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C4F5" w14:textId="77777777" w:rsidR="006F56B5" w:rsidRDefault="006F56B5" w:rsidP="006F56B5">
      <w:pPr>
        <w:rPr>
          <w:color w:val="000000"/>
          <w:sz w:val="28"/>
          <w:szCs w:val="18"/>
          <w:lang w:eastAsia="pt-PT"/>
        </w:rPr>
      </w:pPr>
      <w:r w:rsidRPr="006F56B5">
        <w:rPr>
          <w:color w:val="000000"/>
          <w:sz w:val="28"/>
          <w:szCs w:val="18"/>
          <w:lang w:eastAsia="pt-PT"/>
        </w:rPr>
        <w:t xml:space="preserve">A rare case of radiculopathy: </w:t>
      </w:r>
      <w:proofErr w:type="spellStart"/>
      <w:r w:rsidRPr="006F56B5">
        <w:rPr>
          <w:color w:val="000000"/>
          <w:sz w:val="28"/>
          <w:szCs w:val="18"/>
          <w:lang w:eastAsia="pt-PT"/>
        </w:rPr>
        <w:t>Monostotic</w:t>
      </w:r>
      <w:proofErr w:type="spellEnd"/>
      <w:r w:rsidRPr="006F56B5">
        <w:rPr>
          <w:color w:val="000000"/>
          <w:sz w:val="28"/>
          <w:szCs w:val="18"/>
          <w:lang w:eastAsia="pt-PT"/>
        </w:rPr>
        <w:t xml:space="preserve"> fibrous dysplasia of the sacrum</w:t>
      </w:r>
    </w:p>
    <w:p w14:paraId="3E8F0428" w14:textId="662DED80" w:rsidR="00A052A1" w:rsidRPr="008A506D" w:rsidRDefault="00A052A1" w:rsidP="006F56B5">
      <w:pPr>
        <w:rPr>
          <w:color w:val="000000"/>
          <w:sz w:val="28"/>
          <w:szCs w:val="18"/>
          <w:lang w:val="pt-PT" w:eastAsia="pt-PT"/>
        </w:rPr>
      </w:pPr>
      <w:r w:rsidRPr="008A506D">
        <w:rPr>
          <w:color w:val="000000"/>
          <w:sz w:val="28"/>
          <w:szCs w:val="18"/>
          <w:lang w:val="pt-PT" w:eastAsia="pt-PT"/>
        </w:rPr>
        <w:t xml:space="preserve">Um caso raro de radiculopatia: Displasia fibrosa </w:t>
      </w:r>
      <w:proofErr w:type="spellStart"/>
      <w:r w:rsidRPr="008A506D">
        <w:rPr>
          <w:color w:val="000000"/>
          <w:sz w:val="28"/>
          <w:szCs w:val="18"/>
          <w:lang w:val="pt-PT" w:eastAsia="pt-PT"/>
        </w:rPr>
        <w:t>monostótica</w:t>
      </w:r>
      <w:proofErr w:type="spellEnd"/>
      <w:r w:rsidRPr="008A506D">
        <w:rPr>
          <w:color w:val="000000"/>
          <w:sz w:val="28"/>
          <w:szCs w:val="18"/>
          <w:lang w:val="pt-PT" w:eastAsia="pt-PT"/>
        </w:rPr>
        <w:t xml:space="preserve"> do sacro</w:t>
      </w:r>
    </w:p>
    <w:p w14:paraId="69C3CDD4" w14:textId="77777777" w:rsidR="006F56B5" w:rsidRPr="008A506D" w:rsidRDefault="006F56B5" w:rsidP="006F56B5">
      <w:pPr>
        <w:rPr>
          <w:color w:val="000000"/>
          <w:sz w:val="28"/>
          <w:szCs w:val="18"/>
          <w:lang w:val="pt-PT" w:eastAsia="pt-PT"/>
        </w:rPr>
      </w:pPr>
    </w:p>
    <w:p w14:paraId="73FE9BC9" w14:textId="77777777" w:rsidR="006F56B5" w:rsidRPr="008A506D" w:rsidRDefault="006F56B5" w:rsidP="006F56B5">
      <w:pPr>
        <w:rPr>
          <w:color w:val="000000"/>
          <w:sz w:val="28"/>
          <w:szCs w:val="18"/>
          <w:lang w:val="pt-PT" w:eastAsia="pt-PT"/>
        </w:rPr>
      </w:pPr>
    </w:p>
    <w:p w14:paraId="17BC353B" w14:textId="77777777" w:rsidR="006F56B5" w:rsidRPr="008A506D" w:rsidRDefault="006F56B5" w:rsidP="006F56B5">
      <w:pPr>
        <w:rPr>
          <w:color w:val="000000"/>
          <w:sz w:val="28"/>
          <w:szCs w:val="18"/>
          <w:lang w:val="pt-PT" w:eastAsia="pt-PT"/>
        </w:rPr>
      </w:pPr>
    </w:p>
    <w:p w14:paraId="49AEB08F" w14:textId="77777777" w:rsidR="006F56B5" w:rsidRPr="003F2930" w:rsidRDefault="006F56B5" w:rsidP="006F56B5">
      <w:pPr>
        <w:spacing w:line="480" w:lineRule="auto"/>
        <w:rPr>
          <w:sz w:val="24"/>
          <w:vertAlign w:val="superscript"/>
          <w:lang w:val="pt-PT"/>
        </w:rPr>
      </w:pPr>
      <w:proofErr w:type="spellStart"/>
      <w:r w:rsidRPr="009A315F">
        <w:rPr>
          <w:sz w:val="24"/>
          <w:lang w:val="pt-PT"/>
        </w:rPr>
        <w:t>Authors</w:t>
      </w:r>
      <w:proofErr w:type="spellEnd"/>
      <w:r w:rsidRPr="009A315F">
        <w:rPr>
          <w:sz w:val="24"/>
          <w:lang w:val="pt-PT"/>
        </w:rPr>
        <w:t>: Joaquim C Teixeira, M.D.</w:t>
      </w:r>
      <w:r>
        <w:rPr>
          <w:sz w:val="24"/>
          <w:vertAlign w:val="superscript"/>
          <w:lang w:val="pt-PT"/>
        </w:rPr>
        <w:t>1</w:t>
      </w:r>
      <w:r w:rsidRPr="009A315F">
        <w:rPr>
          <w:sz w:val="24"/>
          <w:lang w:val="pt-PT"/>
        </w:rPr>
        <w:t>, Diogo C Sim</w:t>
      </w:r>
      <w:r>
        <w:rPr>
          <w:sz w:val="24"/>
          <w:lang w:val="pt-PT"/>
        </w:rPr>
        <w:t>ão, M.D.</w:t>
      </w:r>
      <w:r>
        <w:rPr>
          <w:sz w:val="24"/>
          <w:vertAlign w:val="superscript"/>
          <w:lang w:val="pt-PT"/>
        </w:rPr>
        <w:t>1</w:t>
      </w:r>
      <w:r>
        <w:rPr>
          <w:sz w:val="24"/>
          <w:lang w:val="pt-PT"/>
        </w:rPr>
        <w:t>, José Pimentel, Ph.D.</w:t>
      </w:r>
      <w:r>
        <w:rPr>
          <w:sz w:val="24"/>
          <w:vertAlign w:val="superscript"/>
          <w:lang w:val="pt-PT"/>
        </w:rPr>
        <w:t>2</w:t>
      </w:r>
      <w:r>
        <w:rPr>
          <w:sz w:val="24"/>
          <w:lang w:val="pt-PT"/>
        </w:rPr>
        <w:t xml:space="preserve">, Sérgio </w:t>
      </w:r>
      <w:proofErr w:type="spellStart"/>
      <w:r>
        <w:rPr>
          <w:sz w:val="24"/>
          <w:lang w:val="pt-PT"/>
        </w:rPr>
        <w:t>Livraghi</w:t>
      </w:r>
      <w:proofErr w:type="spellEnd"/>
      <w:r>
        <w:rPr>
          <w:sz w:val="24"/>
          <w:lang w:val="pt-PT"/>
        </w:rPr>
        <w:t>, M.D.</w:t>
      </w:r>
      <w:r>
        <w:rPr>
          <w:sz w:val="24"/>
          <w:vertAlign w:val="superscript"/>
          <w:lang w:val="pt-PT"/>
        </w:rPr>
        <w:t>1</w:t>
      </w:r>
    </w:p>
    <w:p w14:paraId="4DB841D4" w14:textId="77777777" w:rsidR="006F56B5" w:rsidRPr="009A315F" w:rsidRDefault="006F56B5" w:rsidP="006F56B5">
      <w:pPr>
        <w:spacing w:line="480" w:lineRule="auto"/>
        <w:rPr>
          <w:sz w:val="24"/>
          <w:lang w:val="pt-PT"/>
        </w:rPr>
      </w:pPr>
    </w:p>
    <w:p w14:paraId="30C240BA" w14:textId="77777777" w:rsidR="006F56B5" w:rsidRPr="003F2930" w:rsidRDefault="006F56B5" w:rsidP="006F56B5">
      <w:pPr>
        <w:spacing w:line="480" w:lineRule="auto"/>
        <w:rPr>
          <w:sz w:val="24"/>
          <w:szCs w:val="24"/>
        </w:rPr>
      </w:pPr>
      <w:r>
        <w:rPr>
          <w:sz w:val="24"/>
        </w:rPr>
        <w:t>Affiliations:</w:t>
      </w:r>
      <w:r w:rsidRPr="003F2930">
        <w:rPr>
          <w:sz w:val="24"/>
          <w:szCs w:val="24"/>
          <w:vertAlign w:val="superscript"/>
        </w:rPr>
        <w:t xml:space="preserve"> </w:t>
      </w:r>
      <w:r w:rsidRPr="00662CB6">
        <w:rPr>
          <w:sz w:val="24"/>
          <w:szCs w:val="24"/>
          <w:vertAlign w:val="superscript"/>
        </w:rPr>
        <w:t>1</w:t>
      </w:r>
      <w:r w:rsidRPr="00662CB6">
        <w:rPr>
          <w:sz w:val="24"/>
          <w:szCs w:val="24"/>
        </w:rPr>
        <w:t>Department of Neurosurgery, Hospital de Santa Maria (CHLN), Lisbon</w:t>
      </w:r>
      <w:r>
        <w:rPr>
          <w:sz w:val="24"/>
          <w:szCs w:val="24"/>
        </w:rPr>
        <w:t>, Portugal</w:t>
      </w:r>
      <w:r w:rsidRPr="003F2930">
        <w:rPr>
          <w:sz w:val="24"/>
          <w:szCs w:val="24"/>
        </w:rPr>
        <w:t xml:space="preserve">. </w:t>
      </w:r>
      <w:r w:rsidRPr="003F2930">
        <w:rPr>
          <w:color w:val="000000"/>
          <w:sz w:val="24"/>
          <w:szCs w:val="24"/>
          <w:shd w:val="clear" w:color="auto" w:fill="FFFFFF"/>
          <w:vertAlign w:val="superscript"/>
        </w:rPr>
        <w:t>2</w:t>
      </w:r>
      <w:r>
        <w:rPr>
          <w:color w:val="000000"/>
          <w:sz w:val="24"/>
          <w:szCs w:val="24"/>
          <w:shd w:val="clear" w:color="auto" w:fill="FFFFFF"/>
        </w:rPr>
        <w:t>Laboratory of Neuropathology</w:t>
      </w:r>
      <w:r w:rsidRPr="003F2930">
        <w:rPr>
          <w:color w:val="000000"/>
          <w:sz w:val="24"/>
          <w:szCs w:val="24"/>
          <w:shd w:val="clear" w:color="auto" w:fill="FFFFFF"/>
        </w:rPr>
        <w:t>, Department of Neurology</w:t>
      </w:r>
      <w:r>
        <w:rPr>
          <w:color w:val="000000"/>
          <w:sz w:val="24"/>
          <w:szCs w:val="24"/>
          <w:shd w:val="clear" w:color="auto" w:fill="FFFFFF"/>
        </w:rPr>
        <w:t xml:space="preserve">, </w:t>
      </w:r>
      <w:r w:rsidRPr="003F2930">
        <w:rPr>
          <w:color w:val="000000"/>
          <w:sz w:val="24"/>
          <w:szCs w:val="24"/>
          <w:shd w:val="clear" w:color="auto" w:fill="FFFFFF"/>
        </w:rPr>
        <w:t>Hospital de Santa Maria</w:t>
      </w:r>
      <w:r>
        <w:rPr>
          <w:color w:val="000000"/>
          <w:sz w:val="24"/>
          <w:szCs w:val="24"/>
          <w:shd w:val="clear" w:color="auto" w:fill="FFFFFF"/>
        </w:rPr>
        <w:t xml:space="preserve"> (CHLN)</w:t>
      </w:r>
      <w:r w:rsidRPr="003F2930">
        <w:rPr>
          <w:color w:val="000000"/>
          <w:sz w:val="24"/>
          <w:szCs w:val="24"/>
          <w:shd w:val="clear" w:color="auto" w:fill="FFFFFF"/>
        </w:rPr>
        <w:t>, Lisbon, Portugal.</w:t>
      </w:r>
    </w:p>
    <w:p w14:paraId="2739E9D3" w14:textId="77777777" w:rsidR="006F56B5" w:rsidRDefault="006F56B5" w:rsidP="006F56B5">
      <w:pPr>
        <w:spacing w:line="480" w:lineRule="auto"/>
        <w:rPr>
          <w:sz w:val="24"/>
        </w:rPr>
      </w:pPr>
    </w:p>
    <w:p w14:paraId="73CC1DB7" w14:textId="77777777" w:rsidR="006F56B5" w:rsidRPr="003F2930" w:rsidRDefault="006F56B5" w:rsidP="006F56B5">
      <w:pPr>
        <w:spacing w:line="480" w:lineRule="auto"/>
        <w:rPr>
          <w:sz w:val="24"/>
          <w:szCs w:val="24"/>
          <w:shd w:val="clear" w:color="auto" w:fill="FFFFFF"/>
          <w:lang w:val="pt-PT"/>
        </w:rPr>
      </w:pPr>
      <w:proofErr w:type="spellStart"/>
      <w:r w:rsidRPr="00EF2292">
        <w:rPr>
          <w:sz w:val="24"/>
          <w:lang w:val="pt-PT"/>
        </w:rPr>
        <w:t>Corresponding</w:t>
      </w:r>
      <w:proofErr w:type="spellEnd"/>
      <w:r w:rsidRPr="00EF2292">
        <w:rPr>
          <w:sz w:val="24"/>
          <w:lang w:val="pt-PT"/>
        </w:rPr>
        <w:t xml:space="preserve"> </w:t>
      </w:r>
      <w:proofErr w:type="spellStart"/>
      <w:r w:rsidRPr="00EF2292">
        <w:rPr>
          <w:sz w:val="24"/>
          <w:lang w:val="pt-PT"/>
        </w:rPr>
        <w:t>author</w:t>
      </w:r>
      <w:proofErr w:type="spellEnd"/>
      <w:r w:rsidRPr="00EF2292">
        <w:rPr>
          <w:sz w:val="24"/>
          <w:lang w:val="pt-PT"/>
        </w:rPr>
        <w:t xml:space="preserve">: </w:t>
      </w:r>
      <w:r>
        <w:rPr>
          <w:sz w:val="24"/>
          <w:lang w:val="pt-PT"/>
        </w:rPr>
        <w:t xml:space="preserve">Joaquim Cruz Teixeira, M.D., </w:t>
      </w:r>
      <w:r w:rsidRPr="003F2930">
        <w:rPr>
          <w:sz w:val="24"/>
          <w:lang w:val="pt-PT"/>
        </w:rPr>
        <w:t>Serviço de Neurocirurgia do Hospital de Santa Maria (CHLN)</w:t>
      </w:r>
      <w:r>
        <w:rPr>
          <w:sz w:val="24"/>
          <w:lang w:val="pt-PT"/>
        </w:rPr>
        <w:t xml:space="preserve">, </w:t>
      </w:r>
      <w:r>
        <w:rPr>
          <w:sz w:val="24"/>
          <w:szCs w:val="24"/>
          <w:shd w:val="clear" w:color="auto" w:fill="FFFFFF"/>
          <w:lang w:val="pt-PT"/>
        </w:rPr>
        <w:t xml:space="preserve">Avenida Professor Egas Moniz, </w:t>
      </w:r>
      <w:r w:rsidRPr="003F2930">
        <w:rPr>
          <w:sz w:val="24"/>
          <w:szCs w:val="24"/>
          <w:shd w:val="clear" w:color="auto" w:fill="FFFFFF"/>
          <w:lang w:val="pt-PT"/>
        </w:rPr>
        <w:t>1649-035</w:t>
      </w:r>
      <w:r>
        <w:rPr>
          <w:sz w:val="24"/>
          <w:szCs w:val="24"/>
          <w:shd w:val="clear" w:color="auto" w:fill="FFFFFF"/>
          <w:lang w:val="pt-PT"/>
        </w:rPr>
        <w:t xml:space="preserve"> </w:t>
      </w:r>
      <w:r w:rsidRPr="003F2930">
        <w:rPr>
          <w:sz w:val="24"/>
          <w:szCs w:val="24"/>
          <w:shd w:val="clear" w:color="auto" w:fill="FFFFFF"/>
          <w:lang w:val="pt-PT"/>
        </w:rPr>
        <w:t>Lisboa</w:t>
      </w:r>
      <w:r>
        <w:rPr>
          <w:sz w:val="24"/>
          <w:szCs w:val="24"/>
          <w:shd w:val="clear" w:color="auto" w:fill="FFFFFF"/>
          <w:lang w:val="pt-PT"/>
        </w:rPr>
        <w:t>, Portugal</w:t>
      </w:r>
    </w:p>
    <w:p w14:paraId="789CDC0E" w14:textId="77777777" w:rsidR="006F56B5" w:rsidRPr="00600BD6" w:rsidRDefault="006F56B5" w:rsidP="006F56B5">
      <w:pPr>
        <w:spacing w:line="480" w:lineRule="auto"/>
        <w:rPr>
          <w:sz w:val="24"/>
          <w:szCs w:val="24"/>
        </w:rPr>
      </w:pPr>
      <w:r w:rsidRPr="00600BD6">
        <w:rPr>
          <w:sz w:val="24"/>
          <w:szCs w:val="24"/>
        </w:rPr>
        <w:t>Phone: +351914826614</w:t>
      </w:r>
    </w:p>
    <w:p w14:paraId="34B2F88D" w14:textId="77777777" w:rsidR="006F56B5" w:rsidRDefault="006F56B5" w:rsidP="006F56B5">
      <w:pPr>
        <w:spacing w:line="480" w:lineRule="auto"/>
        <w:rPr>
          <w:sz w:val="24"/>
        </w:rPr>
      </w:pPr>
      <w:r>
        <w:rPr>
          <w:sz w:val="24"/>
        </w:rPr>
        <w:t>Fax: +351217805574</w:t>
      </w:r>
    </w:p>
    <w:p w14:paraId="50F60F9D" w14:textId="77777777" w:rsidR="006F56B5" w:rsidRDefault="006F56B5" w:rsidP="006F56B5">
      <w:pPr>
        <w:spacing w:line="480" w:lineRule="auto"/>
        <w:rPr>
          <w:sz w:val="24"/>
        </w:rPr>
      </w:pPr>
      <w:r>
        <w:rPr>
          <w:sz w:val="24"/>
        </w:rPr>
        <w:t>Email: joaquimcruzteixeira@hotmail.com</w:t>
      </w:r>
    </w:p>
    <w:p w14:paraId="0AC1E470" w14:textId="77777777" w:rsidR="006F56B5" w:rsidRDefault="006F56B5" w:rsidP="006F56B5">
      <w:pPr>
        <w:spacing w:line="480" w:lineRule="auto"/>
        <w:rPr>
          <w:sz w:val="24"/>
        </w:rPr>
      </w:pPr>
    </w:p>
    <w:p w14:paraId="4B654D77" w14:textId="77777777" w:rsidR="006F56B5" w:rsidRDefault="006F56B5" w:rsidP="006F56B5">
      <w:pPr>
        <w:spacing w:line="480" w:lineRule="auto"/>
        <w:rPr>
          <w:sz w:val="24"/>
        </w:rPr>
      </w:pPr>
    </w:p>
    <w:p w14:paraId="09AB5520" w14:textId="5111E999" w:rsidR="006F56B5" w:rsidRPr="008A506D" w:rsidRDefault="008A506D" w:rsidP="006F56B5">
      <w:pPr>
        <w:spacing w:line="480" w:lineRule="auto"/>
        <w:rPr>
          <w:sz w:val="24"/>
          <w:lang w:val="pt-PT"/>
        </w:rPr>
      </w:pPr>
      <w:r w:rsidRPr="008A506D">
        <w:rPr>
          <w:sz w:val="24"/>
          <w:lang w:val="pt-PT"/>
        </w:rPr>
        <w:t>Título para cabeçalho: Displasia fibrosa do sacro</w:t>
      </w:r>
    </w:p>
    <w:p w14:paraId="0CED5DB5" w14:textId="77777777" w:rsidR="006F56B5" w:rsidRPr="008A506D" w:rsidRDefault="006F56B5" w:rsidP="006F56B5">
      <w:pPr>
        <w:spacing w:line="480" w:lineRule="auto"/>
        <w:rPr>
          <w:sz w:val="24"/>
          <w:lang w:val="pt-PT"/>
        </w:rPr>
      </w:pPr>
    </w:p>
    <w:p w14:paraId="09309B42" w14:textId="77777777" w:rsidR="006F56B5" w:rsidRPr="008A506D" w:rsidRDefault="006F56B5" w:rsidP="006F56B5">
      <w:pPr>
        <w:spacing w:line="480" w:lineRule="auto"/>
        <w:rPr>
          <w:sz w:val="24"/>
          <w:lang w:val="pt-PT"/>
        </w:rPr>
      </w:pPr>
    </w:p>
    <w:p w14:paraId="28C0F6CA" w14:textId="77777777" w:rsidR="006F56B5" w:rsidRPr="008A506D" w:rsidRDefault="006F56B5" w:rsidP="006F56B5">
      <w:pPr>
        <w:spacing w:line="480" w:lineRule="auto"/>
        <w:rPr>
          <w:sz w:val="24"/>
          <w:lang w:val="pt-PT"/>
        </w:rPr>
      </w:pPr>
    </w:p>
    <w:p w14:paraId="0DC8659F" w14:textId="77777777" w:rsidR="006F56B5" w:rsidRPr="008A506D" w:rsidRDefault="006F56B5" w:rsidP="006F56B5">
      <w:pPr>
        <w:spacing w:line="480" w:lineRule="auto"/>
        <w:rPr>
          <w:sz w:val="24"/>
          <w:lang w:val="pt-PT"/>
        </w:rPr>
      </w:pPr>
    </w:p>
    <w:p w14:paraId="5BEF4E1D" w14:textId="77777777" w:rsidR="006F56B5" w:rsidRPr="008A506D" w:rsidRDefault="006F56B5" w:rsidP="006F56B5">
      <w:pPr>
        <w:spacing w:line="480" w:lineRule="auto"/>
        <w:rPr>
          <w:sz w:val="24"/>
          <w:lang w:val="pt-PT"/>
        </w:rPr>
      </w:pPr>
    </w:p>
    <w:p w14:paraId="3E508655" w14:textId="7CD8E44A" w:rsidR="006F56B5" w:rsidRPr="008A506D" w:rsidRDefault="006F56B5" w:rsidP="006F56B5">
      <w:pPr>
        <w:spacing w:line="480" w:lineRule="auto"/>
        <w:rPr>
          <w:sz w:val="24"/>
          <w:lang w:val="pt-PT"/>
        </w:rPr>
      </w:pPr>
    </w:p>
    <w:p w14:paraId="1D4890AA" w14:textId="03E29118" w:rsidR="006F56B5" w:rsidRPr="008A506D" w:rsidRDefault="006F56B5">
      <w:pPr>
        <w:rPr>
          <w:sz w:val="24"/>
          <w:u w:val="single"/>
          <w:lang w:val="pt-PT"/>
        </w:rPr>
      </w:pPr>
    </w:p>
    <w:p w14:paraId="5B0E5315" w14:textId="77777777" w:rsidR="008A506D" w:rsidRDefault="008A506D" w:rsidP="008A506D">
      <w:pPr>
        <w:rPr>
          <w:color w:val="000000"/>
          <w:sz w:val="28"/>
          <w:szCs w:val="18"/>
          <w:lang w:eastAsia="pt-PT"/>
        </w:rPr>
      </w:pPr>
      <w:r w:rsidRPr="006F56B5">
        <w:rPr>
          <w:color w:val="000000"/>
          <w:sz w:val="28"/>
          <w:szCs w:val="18"/>
          <w:lang w:eastAsia="pt-PT"/>
        </w:rPr>
        <w:lastRenderedPageBreak/>
        <w:t xml:space="preserve">A rare case of radiculopathy: </w:t>
      </w:r>
      <w:proofErr w:type="spellStart"/>
      <w:r w:rsidRPr="006F56B5">
        <w:rPr>
          <w:color w:val="000000"/>
          <w:sz w:val="28"/>
          <w:szCs w:val="18"/>
          <w:lang w:eastAsia="pt-PT"/>
        </w:rPr>
        <w:t>Monostotic</w:t>
      </w:r>
      <w:proofErr w:type="spellEnd"/>
      <w:r w:rsidRPr="006F56B5">
        <w:rPr>
          <w:color w:val="000000"/>
          <w:sz w:val="28"/>
          <w:szCs w:val="18"/>
          <w:lang w:eastAsia="pt-PT"/>
        </w:rPr>
        <w:t xml:space="preserve"> fibrous dysplasia of the sacrum</w:t>
      </w:r>
    </w:p>
    <w:p w14:paraId="4F9640B1" w14:textId="77777777" w:rsidR="008A506D" w:rsidRPr="008A506D" w:rsidRDefault="008A506D" w:rsidP="008A506D">
      <w:pPr>
        <w:rPr>
          <w:color w:val="000000"/>
          <w:sz w:val="28"/>
          <w:szCs w:val="18"/>
          <w:lang w:val="pt-PT" w:eastAsia="pt-PT"/>
        </w:rPr>
      </w:pPr>
      <w:r w:rsidRPr="008A506D">
        <w:rPr>
          <w:color w:val="000000"/>
          <w:sz w:val="28"/>
          <w:szCs w:val="18"/>
          <w:lang w:val="pt-PT" w:eastAsia="pt-PT"/>
        </w:rPr>
        <w:t xml:space="preserve">Um caso raro de radiculopatia: Displasia fibrosa </w:t>
      </w:r>
      <w:proofErr w:type="spellStart"/>
      <w:r w:rsidRPr="008A506D">
        <w:rPr>
          <w:color w:val="000000"/>
          <w:sz w:val="28"/>
          <w:szCs w:val="18"/>
          <w:lang w:val="pt-PT" w:eastAsia="pt-PT"/>
        </w:rPr>
        <w:t>monostótica</w:t>
      </w:r>
      <w:proofErr w:type="spellEnd"/>
      <w:r w:rsidRPr="008A506D">
        <w:rPr>
          <w:color w:val="000000"/>
          <w:sz w:val="28"/>
          <w:szCs w:val="18"/>
          <w:lang w:val="pt-PT" w:eastAsia="pt-PT"/>
        </w:rPr>
        <w:t xml:space="preserve"> do sacro</w:t>
      </w:r>
    </w:p>
    <w:p w14:paraId="25E4F633" w14:textId="77777777" w:rsidR="006F56B5" w:rsidRPr="008A506D" w:rsidRDefault="006F56B5" w:rsidP="00AA65A8">
      <w:pPr>
        <w:spacing w:line="480" w:lineRule="auto"/>
        <w:ind w:right="-11"/>
        <w:rPr>
          <w:sz w:val="24"/>
          <w:u w:val="single"/>
          <w:lang w:val="pt-PT"/>
        </w:rPr>
      </w:pPr>
    </w:p>
    <w:p w14:paraId="7FB50047" w14:textId="77777777" w:rsidR="0041464A" w:rsidRDefault="0041464A" w:rsidP="00AA65A8">
      <w:pPr>
        <w:spacing w:line="480" w:lineRule="auto"/>
        <w:ind w:right="-11"/>
        <w:rPr>
          <w:sz w:val="24"/>
          <w:u w:val="single"/>
        </w:rPr>
      </w:pPr>
      <w:r>
        <w:rPr>
          <w:sz w:val="24"/>
          <w:u w:val="single"/>
        </w:rPr>
        <w:t>Abstract</w:t>
      </w:r>
    </w:p>
    <w:p w14:paraId="5DD8966F" w14:textId="6AD17C6F" w:rsidR="009213EC" w:rsidRDefault="006C0AB9" w:rsidP="00C531F9">
      <w:pPr>
        <w:spacing w:line="480" w:lineRule="auto"/>
        <w:ind w:right="-11" w:firstLine="720"/>
        <w:rPr>
          <w:sz w:val="24"/>
        </w:rPr>
      </w:pPr>
      <w:r w:rsidRPr="0084688B">
        <w:rPr>
          <w:sz w:val="24"/>
          <w:szCs w:val="24"/>
        </w:rPr>
        <w:t xml:space="preserve">Fibrous dysplasia is a </w:t>
      </w:r>
      <w:r>
        <w:rPr>
          <w:sz w:val="24"/>
          <w:szCs w:val="24"/>
        </w:rPr>
        <w:t>bone disease</w:t>
      </w:r>
      <w:r w:rsidRPr="0084688B">
        <w:rPr>
          <w:sz w:val="24"/>
          <w:szCs w:val="24"/>
        </w:rPr>
        <w:t xml:space="preserve"> characterized by an osteoblastic dysfunction resulting in a fibrous replacement of the normal medullary bone</w:t>
      </w:r>
      <w:r>
        <w:rPr>
          <w:sz w:val="24"/>
          <w:szCs w:val="24"/>
        </w:rPr>
        <w:t>.</w:t>
      </w:r>
      <w:r w:rsidRPr="0041464A">
        <w:rPr>
          <w:sz w:val="24"/>
        </w:rPr>
        <w:t xml:space="preserve"> </w:t>
      </w:r>
      <w:r w:rsidR="0041464A" w:rsidRPr="0041464A">
        <w:rPr>
          <w:sz w:val="24"/>
        </w:rPr>
        <w:t xml:space="preserve">We describe the case of a 33-year-old female who presented with low back pain irradiating to her right leg. CT scan and MRI showed an osteolytic, </w:t>
      </w:r>
      <w:proofErr w:type="spellStart"/>
      <w:r w:rsidR="0041464A" w:rsidRPr="0041464A">
        <w:rPr>
          <w:sz w:val="24"/>
        </w:rPr>
        <w:t>multicystic</w:t>
      </w:r>
      <w:proofErr w:type="spellEnd"/>
      <w:r w:rsidR="0041464A" w:rsidRPr="0041464A">
        <w:rPr>
          <w:sz w:val="24"/>
        </w:rPr>
        <w:t xml:space="preserve"> lesion of the right </w:t>
      </w:r>
      <w:proofErr w:type="spellStart"/>
      <w:r w:rsidR="0041464A" w:rsidRPr="0041464A">
        <w:rPr>
          <w:sz w:val="24"/>
        </w:rPr>
        <w:t>hemissacrum</w:t>
      </w:r>
      <w:proofErr w:type="spellEnd"/>
      <w:r w:rsidR="0041464A" w:rsidRPr="0041464A">
        <w:rPr>
          <w:sz w:val="24"/>
        </w:rPr>
        <w:t xml:space="preserve"> with invasion of the right S1 foramen. She underwent </w:t>
      </w:r>
      <w:proofErr w:type="spellStart"/>
      <w:r w:rsidR="0041464A" w:rsidRPr="0041464A">
        <w:rPr>
          <w:sz w:val="24"/>
        </w:rPr>
        <w:t>foraminoto</w:t>
      </w:r>
      <w:r w:rsidR="00C531F9">
        <w:rPr>
          <w:sz w:val="24"/>
        </w:rPr>
        <w:t>my</w:t>
      </w:r>
      <w:proofErr w:type="spellEnd"/>
      <w:r w:rsidR="00C531F9">
        <w:rPr>
          <w:sz w:val="24"/>
        </w:rPr>
        <w:t xml:space="preserve"> and curettage of the lesion. </w:t>
      </w:r>
      <w:r w:rsidR="0041464A" w:rsidRPr="0041464A">
        <w:rPr>
          <w:sz w:val="24"/>
        </w:rPr>
        <w:t xml:space="preserve">Histological diagnosis was fibrous dysplasia, without features of malignant transformation. Three years after surgery the patient is asymptomatic and imaging is stable. This is the fifth known case of </w:t>
      </w:r>
      <w:proofErr w:type="spellStart"/>
      <w:r w:rsidR="0041464A" w:rsidRPr="0041464A">
        <w:rPr>
          <w:sz w:val="24"/>
        </w:rPr>
        <w:t>monostotic</w:t>
      </w:r>
      <w:proofErr w:type="spellEnd"/>
      <w:r w:rsidR="0041464A" w:rsidRPr="0041464A">
        <w:rPr>
          <w:sz w:val="24"/>
        </w:rPr>
        <w:t xml:space="preserve"> fibrous dysplasia involving the sacrum, a rare entity that must be considered in the differential diagnosis when approaching patients with sacral lesions.</w:t>
      </w:r>
      <w:r w:rsidR="009213EC" w:rsidRPr="0084688B">
        <w:rPr>
          <w:sz w:val="24"/>
        </w:rPr>
        <w:t xml:space="preserve"> </w:t>
      </w:r>
    </w:p>
    <w:p w14:paraId="27BAD907" w14:textId="77777777" w:rsidR="006F56B5" w:rsidRDefault="006F56B5" w:rsidP="00C531F9">
      <w:pPr>
        <w:spacing w:line="480" w:lineRule="auto"/>
        <w:ind w:right="-11" w:firstLine="720"/>
        <w:rPr>
          <w:sz w:val="24"/>
        </w:rPr>
      </w:pPr>
    </w:p>
    <w:p w14:paraId="408EBF0F" w14:textId="16861D4C" w:rsidR="008A506D" w:rsidRPr="008A506D" w:rsidRDefault="008A506D" w:rsidP="008A506D">
      <w:pPr>
        <w:spacing w:line="480" w:lineRule="auto"/>
        <w:ind w:right="-11"/>
        <w:rPr>
          <w:sz w:val="24"/>
          <w:u w:val="single"/>
          <w:lang w:val="pt-PT"/>
        </w:rPr>
      </w:pPr>
      <w:r w:rsidRPr="008A506D">
        <w:rPr>
          <w:sz w:val="24"/>
          <w:u w:val="single"/>
          <w:lang w:val="pt-PT"/>
        </w:rPr>
        <w:t>Resumo</w:t>
      </w:r>
    </w:p>
    <w:p w14:paraId="3551A51E" w14:textId="623E9D93" w:rsidR="008A506D" w:rsidRDefault="006C0AB9" w:rsidP="008A506D">
      <w:pPr>
        <w:spacing w:line="480" w:lineRule="auto"/>
        <w:ind w:right="-11" w:firstLine="720"/>
        <w:rPr>
          <w:sz w:val="24"/>
          <w:u w:val="single"/>
          <w:lang w:val="pt-PT"/>
        </w:rPr>
      </w:pPr>
      <w:r>
        <w:rPr>
          <w:sz w:val="24"/>
          <w:lang w:val="pt-PT"/>
        </w:rPr>
        <w:t xml:space="preserve">A displasia fibrosa é uma doença óssea caracterizada por uma disfunção </w:t>
      </w:r>
      <w:proofErr w:type="spellStart"/>
      <w:r>
        <w:rPr>
          <w:sz w:val="24"/>
          <w:lang w:val="pt-PT"/>
        </w:rPr>
        <w:t>osteoblástica</w:t>
      </w:r>
      <w:proofErr w:type="spellEnd"/>
      <w:r>
        <w:rPr>
          <w:sz w:val="24"/>
          <w:lang w:val="pt-PT"/>
        </w:rPr>
        <w:t xml:space="preserve"> que resulta na substituição do osso medular normal por tecido fibroso. </w:t>
      </w:r>
      <w:r w:rsidR="008A506D" w:rsidRPr="008A506D">
        <w:rPr>
          <w:sz w:val="24"/>
          <w:lang w:val="pt-PT"/>
        </w:rPr>
        <w:t xml:space="preserve">Descrevemos o caso de uma doente de 33 anos que se apresentou com lombalgia e </w:t>
      </w:r>
      <w:proofErr w:type="spellStart"/>
      <w:r w:rsidR="008A506D" w:rsidRPr="008A506D">
        <w:rPr>
          <w:sz w:val="24"/>
          <w:lang w:val="pt-PT"/>
        </w:rPr>
        <w:t>ciatalgia</w:t>
      </w:r>
      <w:proofErr w:type="spellEnd"/>
      <w:r w:rsidR="008A506D" w:rsidRPr="008A506D">
        <w:rPr>
          <w:sz w:val="24"/>
          <w:lang w:val="pt-PT"/>
        </w:rPr>
        <w:t xml:space="preserve"> direita. A TC e RM lombares revelaram uma lesão osteolítica e </w:t>
      </w:r>
      <w:proofErr w:type="spellStart"/>
      <w:r w:rsidR="008A506D" w:rsidRPr="008A506D">
        <w:rPr>
          <w:sz w:val="24"/>
          <w:lang w:val="pt-PT"/>
        </w:rPr>
        <w:t>multiquística</w:t>
      </w:r>
      <w:proofErr w:type="spellEnd"/>
      <w:r w:rsidR="008A506D" w:rsidRPr="008A506D">
        <w:rPr>
          <w:sz w:val="24"/>
          <w:lang w:val="pt-PT"/>
        </w:rPr>
        <w:t xml:space="preserve"> no </w:t>
      </w:r>
      <w:proofErr w:type="spellStart"/>
      <w:r w:rsidR="008A506D" w:rsidRPr="008A506D">
        <w:rPr>
          <w:sz w:val="24"/>
          <w:lang w:val="pt-PT"/>
        </w:rPr>
        <w:t>hemissacro</w:t>
      </w:r>
      <w:proofErr w:type="spellEnd"/>
      <w:r w:rsidR="008A506D" w:rsidRPr="008A506D">
        <w:rPr>
          <w:sz w:val="24"/>
          <w:lang w:val="pt-PT"/>
        </w:rPr>
        <w:t xml:space="preserve"> direito com invasão do </w:t>
      </w:r>
      <w:proofErr w:type="spellStart"/>
      <w:r w:rsidR="008A506D" w:rsidRPr="008A506D">
        <w:rPr>
          <w:sz w:val="24"/>
          <w:lang w:val="pt-PT"/>
        </w:rPr>
        <w:t>foramen</w:t>
      </w:r>
      <w:proofErr w:type="spellEnd"/>
      <w:r w:rsidR="008A506D" w:rsidRPr="008A506D">
        <w:rPr>
          <w:sz w:val="24"/>
          <w:lang w:val="pt-PT"/>
        </w:rPr>
        <w:t xml:space="preserve"> de S1.</w:t>
      </w:r>
      <w:r w:rsidR="008A506D">
        <w:rPr>
          <w:sz w:val="24"/>
          <w:lang w:val="pt-PT"/>
        </w:rPr>
        <w:t xml:space="preserve"> </w:t>
      </w:r>
      <w:r w:rsidR="008A506D" w:rsidRPr="00B155A2">
        <w:rPr>
          <w:sz w:val="24"/>
          <w:lang w:val="pt-PT"/>
        </w:rPr>
        <w:t xml:space="preserve">A doente foi submetida a foraminotomia e curetagem da lesão. </w:t>
      </w:r>
      <w:r w:rsidR="008A506D" w:rsidRPr="008A506D">
        <w:rPr>
          <w:sz w:val="24"/>
          <w:lang w:val="pt-PT"/>
        </w:rPr>
        <w:t xml:space="preserve">O diagnóstico histológico foi de </w:t>
      </w:r>
      <w:r>
        <w:rPr>
          <w:sz w:val="24"/>
          <w:lang w:val="pt-PT"/>
        </w:rPr>
        <w:t>displasi</w:t>
      </w:r>
      <w:r w:rsidR="008A506D" w:rsidRPr="008A506D">
        <w:rPr>
          <w:sz w:val="24"/>
          <w:lang w:val="pt-PT"/>
        </w:rPr>
        <w:t xml:space="preserve">a fibrosa, sem sinais de transformação maligna. Três anos após a cirurgia, a doente está assintomática e os estudos de imagem apresentam estabilidade da lesão. </w:t>
      </w:r>
      <w:r w:rsidR="008A506D">
        <w:rPr>
          <w:sz w:val="24"/>
          <w:lang w:val="pt-PT"/>
        </w:rPr>
        <w:t xml:space="preserve">Este é o quinto caso conhecido na literatura de displasia fibrosa </w:t>
      </w:r>
      <w:proofErr w:type="spellStart"/>
      <w:r w:rsidR="008A506D">
        <w:rPr>
          <w:sz w:val="24"/>
          <w:lang w:val="pt-PT"/>
        </w:rPr>
        <w:t>monostótica</w:t>
      </w:r>
      <w:proofErr w:type="spellEnd"/>
      <w:r w:rsidR="008A506D">
        <w:rPr>
          <w:sz w:val="24"/>
          <w:lang w:val="pt-PT"/>
        </w:rPr>
        <w:t xml:space="preserve"> com atingimento do sacro, uma entidade rara que deve ser considerada no diagnóstico diferencial de doentes com lesões do sacro.</w:t>
      </w:r>
      <w:r w:rsidR="008A506D" w:rsidRPr="008A506D">
        <w:rPr>
          <w:sz w:val="24"/>
          <w:u w:val="single"/>
          <w:lang w:val="pt-PT"/>
        </w:rPr>
        <w:t xml:space="preserve"> </w:t>
      </w:r>
    </w:p>
    <w:p w14:paraId="22BBAF77" w14:textId="77777777" w:rsidR="008A506D" w:rsidRPr="008A506D" w:rsidRDefault="008A506D" w:rsidP="008A506D">
      <w:pPr>
        <w:spacing w:line="480" w:lineRule="auto"/>
        <w:ind w:right="-11" w:firstLine="720"/>
        <w:rPr>
          <w:sz w:val="24"/>
          <w:u w:val="single"/>
          <w:lang w:val="pt-PT"/>
        </w:rPr>
      </w:pPr>
    </w:p>
    <w:p w14:paraId="0D878310" w14:textId="77777777" w:rsidR="008A506D" w:rsidRDefault="008A506D" w:rsidP="008A506D">
      <w:pPr>
        <w:spacing w:line="480" w:lineRule="auto"/>
        <w:rPr>
          <w:sz w:val="24"/>
        </w:rPr>
      </w:pPr>
      <w:r w:rsidRPr="006F56B5">
        <w:rPr>
          <w:sz w:val="24"/>
          <w:u w:val="single"/>
        </w:rPr>
        <w:t>Key</w:t>
      </w:r>
      <w:r>
        <w:rPr>
          <w:sz w:val="24"/>
          <w:u w:val="single"/>
        </w:rPr>
        <w:t xml:space="preserve"> W</w:t>
      </w:r>
      <w:r w:rsidRPr="006F56B5">
        <w:rPr>
          <w:sz w:val="24"/>
          <w:u w:val="single"/>
        </w:rPr>
        <w:t>ords</w:t>
      </w:r>
      <w:r>
        <w:rPr>
          <w:sz w:val="24"/>
        </w:rPr>
        <w:t xml:space="preserve">: </w:t>
      </w:r>
      <w:r w:rsidRPr="00BA0C00">
        <w:rPr>
          <w:sz w:val="24"/>
        </w:rPr>
        <w:t xml:space="preserve">Spine; Sacrum; Sacral tumor; Fibrous dysplasia; </w:t>
      </w:r>
      <w:proofErr w:type="spellStart"/>
      <w:r w:rsidRPr="00BA0C00">
        <w:rPr>
          <w:sz w:val="24"/>
        </w:rPr>
        <w:t>Monostotic</w:t>
      </w:r>
      <w:proofErr w:type="spellEnd"/>
      <w:r w:rsidRPr="00BA0C00">
        <w:rPr>
          <w:sz w:val="24"/>
        </w:rPr>
        <w:t>; Sciatica</w:t>
      </w:r>
    </w:p>
    <w:p w14:paraId="0FF3E672" w14:textId="00863703" w:rsidR="008A506D" w:rsidRPr="008A506D" w:rsidRDefault="008A506D">
      <w:pPr>
        <w:rPr>
          <w:sz w:val="24"/>
          <w:u w:val="single"/>
        </w:rPr>
      </w:pPr>
      <w:r w:rsidRPr="008A506D">
        <w:rPr>
          <w:sz w:val="24"/>
          <w:u w:val="single"/>
        </w:rPr>
        <w:br w:type="page"/>
      </w:r>
    </w:p>
    <w:p w14:paraId="477D0E30" w14:textId="5AA5A204" w:rsidR="00691817" w:rsidRPr="00691817" w:rsidRDefault="00691817" w:rsidP="00691817">
      <w:pPr>
        <w:spacing w:line="480" w:lineRule="auto"/>
        <w:ind w:right="284"/>
        <w:jc w:val="both"/>
        <w:rPr>
          <w:sz w:val="24"/>
          <w:szCs w:val="24"/>
          <w:u w:val="single"/>
        </w:rPr>
      </w:pPr>
      <w:r w:rsidRPr="00691817">
        <w:rPr>
          <w:sz w:val="24"/>
          <w:szCs w:val="24"/>
          <w:u w:val="single"/>
        </w:rPr>
        <w:lastRenderedPageBreak/>
        <w:t>Introduction</w:t>
      </w:r>
    </w:p>
    <w:p w14:paraId="69914FC1" w14:textId="165A7F04" w:rsidR="00691817" w:rsidRPr="0084688B" w:rsidRDefault="00691817" w:rsidP="00691817">
      <w:pPr>
        <w:spacing w:line="480" w:lineRule="auto"/>
        <w:ind w:right="284"/>
        <w:jc w:val="both"/>
        <w:rPr>
          <w:sz w:val="24"/>
          <w:szCs w:val="24"/>
        </w:rPr>
      </w:pPr>
      <w:r w:rsidRPr="0084688B">
        <w:rPr>
          <w:sz w:val="24"/>
          <w:szCs w:val="24"/>
        </w:rPr>
        <w:t>Fibrous dysplasia is a genetic, non-inherited bone disease, characterized by an osteoblastic dysfunction resulting in a fibrous replacement of the normal medullary bone. It was first described by Lichtenstein in 1938</w:t>
      </w:r>
      <w:r w:rsidR="00D977FC" w:rsidRPr="006C0AB9">
        <w:rPr>
          <w:sz w:val="24"/>
          <w:szCs w:val="24"/>
          <w:vertAlign w:val="superscript"/>
        </w:rPr>
        <w:fldChar w:fldCharType="begin"/>
      </w:r>
      <w:r w:rsidR="00AC0AF1" w:rsidRPr="006C0AB9">
        <w:rPr>
          <w:sz w:val="24"/>
          <w:szCs w:val="24"/>
          <w:vertAlign w:val="superscript"/>
        </w:rPr>
        <w:instrText xml:space="preserve"> ADDIN ZOTERO_ITEM CSL_CITATION {"citationID":"xkNJP9zR","properties":{"formattedCitation":"(1)","plainCitation":"(1)"},"citationItems":[{"id":120,"uris":["http://zotero.org/users/2483296/items/PERV3PZ4"],"uri":["http://zotero.org/users/2483296/items/PERV3PZ4"],"itemData":{"id":120,"type":"article-journal","title":"Monostotic lumbar manifestation of fibrous dysplasia ? a rare entity","container-title":"Acta Neurochirurgica","page":"1021-1022","volume":"145","issue":"11","source":"CrossRef","DOI":"10.1007/s00701-003-0133-z","ISSN":"0001-6268, 0942-0940","shortTitle":"Monostotic lumbar manifestation of fibrous dysplasia ?","author":[{"family":"Hertel","given":"F."},{"family":"Hopf","given":"Th."},{"family":"Feiden","given":"W."},{"family":"Bettag","given":"M."},{"family":"Walter","given":"C."},{"family":"Delling","given":"G."}],"issued":{"date-parts":[["2003",11,1]]}}}],"schema":"https://github.com/citation-style-language/schema/raw/master/csl-citation.json"} </w:instrText>
      </w:r>
      <w:r w:rsidR="00D977FC" w:rsidRPr="006C0AB9">
        <w:rPr>
          <w:sz w:val="24"/>
          <w:szCs w:val="24"/>
          <w:vertAlign w:val="superscript"/>
        </w:rPr>
        <w:fldChar w:fldCharType="separate"/>
      </w:r>
      <w:r w:rsidR="00AC0AF1" w:rsidRPr="006C0AB9">
        <w:rPr>
          <w:noProof/>
          <w:sz w:val="24"/>
          <w:szCs w:val="24"/>
          <w:vertAlign w:val="superscript"/>
        </w:rPr>
        <w:t>(1)</w:t>
      </w:r>
      <w:r w:rsidR="00D977FC" w:rsidRPr="006C0AB9">
        <w:rPr>
          <w:sz w:val="24"/>
          <w:szCs w:val="24"/>
          <w:vertAlign w:val="superscript"/>
        </w:rPr>
        <w:fldChar w:fldCharType="end"/>
      </w:r>
      <w:r w:rsidRPr="0084688B">
        <w:rPr>
          <w:sz w:val="24"/>
          <w:szCs w:val="24"/>
        </w:rPr>
        <w:t xml:space="preserve"> and it accounts for approximately 7% of all benign bone lesions</w:t>
      </w:r>
      <w:r w:rsidR="008473DB" w:rsidRPr="006C0AB9">
        <w:rPr>
          <w:sz w:val="24"/>
          <w:szCs w:val="24"/>
          <w:vertAlign w:val="superscript"/>
        </w:rPr>
        <w:fldChar w:fldCharType="begin"/>
      </w:r>
      <w:r w:rsidR="00AC0AF1" w:rsidRPr="006C0AB9">
        <w:rPr>
          <w:sz w:val="24"/>
          <w:szCs w:val="24"/>
          <w:vertAlign w:val="superscript"/>
        </w:rPr>
        <w:instrText xml:space="preserve"> ADDIN ZOTERO_ITEM CSL_CITATION {"citationID":"gk0XqLuB","properties":{"formattedCitation":"(2)","plainCitation":"(2)"},"citationItems":[{"id":121,"uris":["http://zotero.org/users/2483296/items/9EQ92Z6U"],"uri":["http://zotero.org/users/2483296/items/9EQ92Z6U"],"itemData":{"id":121,"type":"article-journal","title":"Fibrous dysplasia localized to spine: a diagnostic dilemma","container-title":"Skeletal Radiology","page":"19-23","volume":"36","issue":"S1","source":"CrossRef","DOI":"10.1007/s00256-006-0102-8","ISSN":"0364-2348, 1432-2161","shortTitle":"Fibrous dysplasia localized to spine","language":"en","author":[{"family":"Gogia","given":"Nidhi"},{"family":"Marwaha","given":"V."},{"family":"Atri","given":"S."},{"family":"Gulati","given":"Manpreet"},{"family":"Gupta","given":"Rajiva"}],"issued":{"date-parts":[["2007",6]]}}}],"schema":"https://github.com/citation-style-language/schema/raw/master/csl-citation.json"} </w:instrText>
      </w:r>
      <w:r w:rsidR="008473DB" w:rsidRPr="006C0AB9">
        <w:rPr>
          <w:sz w:val="24"/>
          <w:szCs w:val="24"/>
          <w:vertAlign w:val="superscript"/>
        </w:rPr>
        <w:fldChar w:fldCharType="separate"/>
      </w:r>
      <w:r w:rsidR="00AC0AF1" w:rsidRPr="006C0AB9">
        <w:rPr>
          <w:noProof/>
          <w:sz w:val="24"/>
          <w:szCs w:val="24"/>
          <w:vertAlign w:val="superscript"/>
        </w:rPr>
        <w:t>(2)</w:t>
      </w:r>
      <w:r w:rsidR="008473DB" w:rsidRPr="006C0AB9">
        <w:rPr>
          <w:sz w:val="24"/>
          <w:szCs w:val="24"/>
          <w:vertAlign w:val="superscript"/>
        </w:rPr>
        <w:fldChar w:fldCharType="end"/>
      </w:r>
      <w:r w:rsidRPr="0084688B">
        <w:rPr>
          <w:sz w:val="24"/>
          <w:szCs w:val="24"/>
        </w:rPr>
        <w:t xml:space="preserve">. This disorder is subdivided in </w:t>
      </w:r>
      <w:proofErr w:type="spellStart"/>
      <w:r w:rsidRPr="0084688B">
        <w:rPr>
          <w:sz w:val="24"/>
          <w:szCs w:val="24"/>
        </w:rPr>
        <w:t>monostotic</w:t>
      </w:r>
      <w:proofErr w:type="spellEnd"/>
      <w:r w:rsidRPr="0084688B">
        <w:rPr>
          <w:sz w:val="24"/>
          <w:szCs w:val="24"/>
        </w:rPr>
        <w:t xml:space="preserve"> and </w:t>
      </w:r>
      <w:proofErr w:type="spellStart"/>
      <w:r w:rsidRPr="0084688B">
        <w:rPr>
          <w:sz w:val="24"/>
          <w:szCs w:val="24"/>
        </w:rPr>
        <w:t>polyostotic</w:t>
      </w:r>
      <w:proofErr w:type="spellEnd"/>
      <w:r w:rsidRPr="0084688B">
        <w:rPr>
          <w:sz w:val="24"/>
          <w:szCs w:val="24"/>
        </w:rPr>
        <w:t xml:space="preserve"> forms, whether it affects one or multiple bones. Lesions are most commonly found in the long bones, ribs, clavicle and craniofacial bones</w:t>
      </w:r>
      <w:r w:rsidR="008473DB" w:rsidRPr="00CC050C">
        <w:rPr>
          <w:sz w:val="24"/>
          <w:szCs w:val="24"/>
          <w:vertAlign w:val="superscript"/>
        </w:rPr>
        <w:fldChar w:fldCharType="begin"/>
      </w:r>
      <w:r w:rsidR="00AC0AF1" w:rsidRPr="00CC050C">
        <w:rPr>
          <w:sz w:val="24"/>
          <w:szCs w:val="24"/>
          <w:vertAlign w:val="superscript"/>
        </w:rPr>
        <w:instrText xml:space="preserve"> ADDIN ZOTERO_ITEM CSL_CITATION {"citationID":"hXrrzcnr","properties":{"formattedCitation":"(3)","plainCitation":"(3)"},"citationItems":[{"id":122,"uris":["http://zotero.org/users/2483296/items/KBN44DC9"],"uri":["http://zotero.org/users/2483296/items/KBN44DC9"],"itemData":{"id":122,"type":"article-journal","title":"Fibrous DysplasiaPathophysiology, Evaluation, and Treatment","container-title":"The Journal of Bone and Joint Surgery (American)","page":"1848","volume":"87","issue":"8","source":"CrossRef","DOI":"10.2106/JBJS.D.02942","ISSN":"0021-9355","language":"en","author":[{"family":"DiCaprio","given":"Matthew R."}],"issued":{"date-parts":[["2005",8,1]]}}}],"schema":"https://github.com/citation-style-language/schema/raw/master/csl-citation.json"} </w:instrText>
      </w:r>
      <w:r w:rsidR="008473DB" w:rsidRPr="00CC050C">
        <w:rPr>
          <w:sz w:val="24"/>
          <w:szCs w:val="24"/>
          <w:vertAlign w:val="superscript"/>
        </w:rPr>
        <w:fldChar w:fldCharType="separate"/>
      </w:r>
      <w:r w:rsidR="00AC0AF1" w:rsidRPr="00CC050C">
        <w:rPr>
          <w:noProof/>
          <w:sz w:val="24"/>
          <w:szCs w:val="24"/>
          <w:vertAlign w:val="superscript"/>
        </w:rPr>
        <w:t>(3)</w:t>
      </w:r>
      <w:r w:rsidR="008473DB" w:rsidRPr="00CC050C">
        <w:rPr>
          <w:sz w:val="24"/>
          <w:szCs w:val="24"/>
          <w:vertAlign w:val="superscript"/>
        </w:rPr>
        <w:fldChar w:fldCharType="end"/>
      </w:r>
      <w:r w:rsidRPr="0084688B">
        <w:rPr>
          <w:sz w:val="24"/>
          <w:szCs w:val="24"/>
        </w:rPr>
        <w:t>. Males and females are equally affected</w:t>
      </w:r>
      <w:r w:rsidR="008473DB" w:rsidRPr="00CC050C">
        <w:rPr>
          <w:sz w:val="24"/>
          <w:szCs w:val="24"/>
          <w:vertAlign w:val="superscript"/>
        </w:rPr>
        <w:fldChar w:fldCharType="begin"/>
      </w:r>
      <w:r w:rsidR="00AC0AF1" w:rsidRPr="00CC050C">
        <w:rPr>
          <w:sz w:val="24"/>
          <w:szCs w:val="24"/>
          <w:vertAlign w:val="superscript"/>
        </w:rPr>
        <w:instrText xml:space="preserve"> ADDIN ZOTERO_ITEM CSL_CITATION {"citationID":"2mekb8rn0s","properties":{"formattedCitation":"(4,5)","plainCitation":"(4,5)"},"citationItems":[{"id":123,"uris":["http://zotero.org/users/2483296/items/6W4TX2HZ"],"uri":["http://zotero.org/users/2483296/items/6W4TX2HZ"],"itemData":{"id":123,"type":"article-journal","title":"Polyostotic fibrous dysplasia","container-title":"Archives of Surgery","page":"874-898","volume":"36","author":[{"literal":"Lichtenstein, L."}],"issued":{"date-parts":[["1938"]]}},"label":"page"},{"id":124,"uris":["http://zotero.org/users/2483296/items/IVDDX3VG"],"uri":["http://zotero.org/users/2483296/items/IVDDX3VG"],"itemData":{"id":124,"type":"article-journal","title":"Fibrous dysplasia of bone: a condition affecting one, several or many bones, the graver cases of which may present abnormal pigmentation of skin, hyperthyroidism or still other extraskeletal abnormalities","container-title":"Archives of Pathology","page":"777-816","volume":"33","author":[{"literal":"Lichtenstein L"},{"literal":"Jaffe HL"}],"issued":{"date-parts":[["1942"]]}},"label":"page"}],"schema":"https://github.com/citation-style-language/schema/raw/master/csl-citation.json"} </w:instrText>
      </w:r>
      <w:r w:rsidR="008473DB" w:rsidRPr="00CC050C">
        <w:rPr>
          <w:sz w:val="24"/>
          <w:szCs w:val="24"/>
          <w:vertAlign w:val="superscript"/>
        </w:rPr>
        <w:fldChar w:fldCharType="separate"/>
      </w:r>
      <w:r w:rsidR="00AC0AF1" w:rsidRPr="00CC050C">
        <w:rPr>
          <w:noProof/>
          <w:sz w:val="24"/>
          <w:szCs w:val="24"/>
          <w:vertAlign w:val="superscript"/>
        </w:rPr>
        <w:t>(4,5)</w:t>
      </w:r>
      <w:r w:rsidR="008473DB" w:rsidRPr="00CC050C">
        <w:rPr>
          <w:sz w:val="24"/>
          <w:szCs w:val="24"/>
          <w:vertAlign w:val="superscript"/>
        </w:rPr>
        <w:fldChar w:fldCharType="end"/>
      </w:r>
      <w:r w:rsidRPr="0084688B">
        <w:rPr>
          <w:sz w:val="24"/>
          <w:szCs w:val="24"/>
        </w:rPr>
        <w:t xml:space="preserve">. Spinal involvement in </w:t>
      </w:r>
      <w:r w:rsidR="00CC050C">
        <w:rPr>
          <w:sz w:val="24"/>
          <w:szCs w:val="24"/>
        </w:rPr>
        <w:t>fibrous dysplasia</w:t>
      </w:r>
      <w:r w:rsidRPr="0084688B">
        <w:rPr>
          <w:sz w:val="24"/>
          <w:szCs w:val="24"/>
        </w:rPr>
        <w:t xml:space="preserve"> is extremely rare</w:t>
      </w:r>
      <w:r w:rsidR="008473DB" w:rsidRPr="00CC050C">
        <w:rPr>
          <w:sz w:val="24"/>
          <w:szCs w:val="24"/>
          <w:vertAlign w:val="superscript"/>
        </w:rPr>
        <w:fldChar w:fldCharType="begin"/>
      </w:r>
      <w:r w:rsidR="00AC0AF1" w:rsidRPr="00CC050C">
        <w:rPr>
          <w:sz w:val="24"/>
          <w:szCs w:val="24"/>
          <w:vertAlign w:val="superscript"/>
        </w:rPr>
        <w:instrText xml:space="preserve"> ADDIN ZOTERO_ITEM CSL_CITATION {"citationID":"gJ2uDatf","properties":{"formattedCitation":"(6)","plainCitation":"(6)"},"citationItems":[{"id":125,"uris":["http://zotero.org/users/2483296/items/4SBDQXXT"],"uri":["http://zotero.org/users/2483296/items/4SBDQXXT"],"itemData":{"id":125,"type":"article-journal","title":"Primary Vertebral Tumors: A Review of Epidemiologic, Histological, and Imaging Findings, Part I","container-title":"Neurosurgery","page":"1171-1180","volume":"69","issue":"6","source":"CrossRef","DOI":"10.1227/NEU.0b013e31822b8107","ISSN":"0148-396X","shortTitle":"Primary Vertebral Tumors","language":"en","author":[{"family":"Ropper","given":"Alexander E."},{"family":"Cahill","given":"Kevin S."},{"family":"Hanna","given":"John W."},{"family":"McCarthy","given":"Edward F."},{"family":"Gokaslan","given":"Ziya L."},{"family":"Chi","given":"John H."}],"issued":{"date-parts":[["2011",12]]}}}],"schema":"https://github.com/citation-style-language/schema/raw/master/csl-citation.json"} </w:instrText>
      </w:r>
      <w:r w:rsidR="008473DB" w:rsidRPr="00CC050C">
        <w:rPr>
          <w:sz w:val="24"/>
          <w:szCs w:val="24"/>
          <w:vertAlign w:val="superscript"/>
        </w:rPr>
        <w:fldChar w:fldCharType="separate"/>
      </w:r>
      <w:r w:rsidR="00AC0AF1" w:rsidRPr="00CC050C">
        <w:rPr>
          <w:noProof/>
          <w:sz w:val="24"/>
          <w:szCs w:val="24"/>
          <w:vertAlign w:val="superscript"/>
        </w:rPr>
        <w:t>(6)</w:t>
      </w:r>
      <w:r w:rsidR="008473DB" w:rsidRPr="00CC050C">
        <w:rPr>
          <w:sz w:val="24"/>
          <w:szCs w:val="24"/>
          <w:vertAlign w:val="superscript"/>
        </w:rPr>
        <w:fldChar w:fldCharType="end"/>
      </w:r>
      <w:r w:rsidRPr="0084688B">
        <w:rPr>
          <w:sz w:val="24"/>
          <w:szCs w:val="24"/>
        </w:rPr>
        <w:t xml:space="preserve">, especially in the </w:t>
      </w:r>
      <w:proofErr w:type="spellStart"/>
      <w:r w:rsidRPr="0084688B">
        <w:rPr>
          <w:sz w:val="24"/>
          <w:szCs w:val="24"/>
        </w:rPr>
        <w:t>monostotic</w:t>
      </w:r>
      <w:proofErr w:type="spellEnd"/>
      <w:r w:rsidRPr="0084688B">
        <w:rPr>
          <w:sz w:val="24"/>
          <w:szCs w:val="24"/>
        </w:rPr>
        <w:t xml:space="preserve"> form. In this article, we</w:t>
      </w:r>
      <w:r w:rsidR="00CC050C">
        <w:rPr>
          <w:sz w:val="24"/>
          <w:szCs w:val="24"/>
        </w:rPr>
        <w:t xml:space="preserve"> present a case of </w:t>
      </w:r>
      <w:proofErr w:type="spellStart"/>
      <w:r w:rsidR="00CC050C">
        <w:rPr>
          <w:sz w:val="24"/>
          <w:szCs w:val="24"/>
        </w:rPr>
        <w:t>monostotic</w:t>
      </w:r>
      <w:proofErr w:type="spellEnd"/>
      <w:r w:rsidR="00CC050C">
        <w:rPr>
          <w:sz w:val="24"/>
          <w:szCs w:val="24"/>
        </w:rPr>
        <w:t xml:space="preserve"> fibrous dysplasia</w:t>
      </w:r>
      <w:r w:rsidRPr="0084688B">
        <w:rPr>
          <w:sz w:val="24"/>
          <w:szCs w:val="24"/>
        </w:rPr>
        <w:t xml:space="preserve"> affecting the sacrum and a review of the literature.</w:t>
      </w:r>
    </w:p>
    <w:p w14:paraId="37F91CB2" w14:textId="77777777" w:rsidR="0041464A" w:rsidRPr="008A506D" w:rsidRDefault="0041464A" w:rsidP="0041464A">
      <w:pPr>
        <w:spacing w:line="480" w:lineRule="auto"/>
        <w:ind w:right="-11"/>
        <w:rPr>
          <w:sz w:val="24"/>
          <w:u w:val="single"/>
        </w:rPr>
      </w:pPr>
    </w:p>
    <w:p w14:paraId="547E749E" w14:textId="54D3C00D" w:rsidR="0084688B" w:rsidRPr="0041464A" w:rsidRDefault="008A506D" w:rsidP="0041464A">
      <w:pPr>
        <w:spacing w:line="480" w:lineRule="auto"/>
        <w:ind w:right="-11"/>
        <w:rPr>
          <w:sz w:val="24"/>
          <w:u w:val="single"/>
        </w:rPr>
      </w:pPr>
      <w:r>
        <w:rPr>
          <w:sz w:val="24"/>
          <w:u w:val="single"/>
        </w:rPr>
        <w:t>Clinical Case</w:t>
      </w:r>
    </w:p>
    <w:p w14:paraId="124CC6AA" w14:textId="123FAB59" w:rsidR="0084688B" w:rsidRPr="0084688B" w:rsidRDefault="00CD5BA6" w:rsidP="00AA65A8">
      <w:pPr>
        <w:spacing w:line="480" w:lineRule="auto"/>
        <w:ind w:right="-11"/>
        <w:jc w:val="both"/>
        <w:rPr>
          <w:sz w:val="24"/>
          <w:szCs w:val="24"/>
        </w:rPr>
      </w:pPr>
      <w:r w:rsidRPr="0084688B">
        <w:rPr>
          <w:i/>
          <w:sz w:val="24"/>
          <w:szCs w:val="24"/>
        </w:rPr>
        <w:t>History</w:t>
      </w:r>
      <w:r w:rsidRPr="0084688B">
        <w:rPr>
          <w:sz w:val="24"/>
          <w:szCs w:val="24"/>
        </w:rPr>
        <w:t>:</w:t>
      </w:r>
      <w:r w:rsidR="0084688B" w:rsidRPr="0084688B">
        <w:rPr>
          <w:sz w:val="24"/>
          <w:szCs w:val="24"/>
        </w:rPr>
        <w:t xml:space="preserve"> </w:t>
      </w:r>
      <w:r w:rsidRPr="0084688B">
        <w:rPr>
          <w:sz w:val="24"/>
          <w:szCs w:val="24"/>
        </w:rPr>
        <w:t xml:space="preserve">A </w:t>
      </w:r>
      <w:r w:rsidR="00C531F9" w:rsidRPr="0084688B">
        <w:rPr>
          <w:sz w:val="24"/>
          <w:szCs w:val="24"/>
        </w:rPr>
        <w:t>thirty-three-year-old</w:t>
      </w:r>
      <w:r w:rsidRPr="0084688B">
        <w:rPr>
          <w:sz w:val="24"/>
          <w:szCs w:val="24"/>
        </w:rPr>
        <w:t xml:space="preserve"> female presented to our Department referring intense low back pain and right sciatica. One month earlier she had been evaluated in another institution and under</w:t>
      </w:r>
      <w:r w:rsidR="0084688B" w:rsidRPr="0084688B">
        <w:rPr>
          <w:sz w:val="24"/>
          <w:szCs w:val="24"/>
        </w:rPr>
        <w:t>went lumbar CT and lumbar MRI (F</w:t>
      </w:r>
      <w:r w:rsidRPr="0084688B">
        <w:rPr>
          <w:sz w:val="24"/>
          <w:szCs w:val="24"/>
        </w:rPr>
        <w:t>ig</w:t>
      </w:r>
      <w:r w:rsidR="00B0115C">
        <w:rPr>
          <w:sz w:val="24"/>
          <w:szCs w:val="24"/>
        </w:rPr>
        <w:t>.1</w:t>
      </w:r>
      <w:r w:rsidRPr="0084688B">
        <w:rPr>
          <w:sz w:val="24"/>
          <w:szCs w:val="24"/>
        </w:rPr>
        <w:t xml:space="preserve">) that demonstrated an expansive osteolytic lesion of the right </w:t>
      </w:r>
      <w:proofErr w:type="spellStart"/>
      <w:r w:rsidRPr="0084688B">
        <w:rPr>
          <w:sz w:val="24"/>
          <w:szCs w:val="24"/>
        </w:rPr>
        <w:t>hemissacrum</w:t>
      </w:r>
      <w:proofErr w:type="spellEnd"/>
      <w:r w:rsidRPr="0084688B">
        <w:rPr>
          <w:sz w:val="24"/>
          <w:szCs w:val="24"/>
        </w:rPr>
        <w:t xml:space="preserve"> with cystic component and compression of the right S1 nerve root. A CT-guided biopsy was performed, the result was inconclusive and no diagnosis was established. She was then medicated with</w:t>
      </w:r>
      <w:r w:rsidR="00AA65A8">
        <w:rPr>
          <w:sz w:val="24"/>
          <w:szCs w:val="24"/>
        </w:rPr>
        <w:t xml:space="preserve"> non-steroidal anti-inflammatory drugs </w:t>
      </w:r>
      <w:r w:rsidRPr="0084688B">
        <w:rPr>
          <w:sz w:val="24"/>
          <w:szCs w:val="24"/>
        </w:rPr>
        <w:t>and opioids. The symptoms increased gradually and one month after onset she presented to our Department for a second opinion. She had permanent low back pain without alleviating position and right S1 radiculopathy associated with hypoesthesia and paresthesia. No motor deficit was observed. The relevant medical history consisted of smoking habits.  Laboratory studies showed normal blood cell count and normal C</w:t>
      </w:r>
      <w:r w:rsidR="00CC050C">
        <w:rPr>
          <w:sz w:val="24"/>
          <w:szCs w:val="24"/>
        </w:rPr>
        <w:t>-reactive protein</w:t>
      </w:r>
      <w:r w:rsidRPr="0084688B">
        <w:rPr>
          <w:sz w:val="24"/>
          <w:szCs w:val="24"/>
        </w:rPr>
        <w:t xml:space="preserve"> levels with no other remarkable changes. We proposed a surgical decompression of the right S1 nerve and biopsy of the lesion. </w:t>
      </w:r>
    </w:p>
    <w:p w14:paraId="266E2580" w14:textId="77777777" w:rsidR="0084688B" w:rsidRPr="0084688B" w:rsidRDefault="0084688B" w:rsidP="00AA65A8">
      <w:pPr>
        <w:spacing w:line="480" w:lineRule="auto"/>
        <w:ind w:right="-11"/>
        <w:jc w:val="both"/>
        <w:rPr>
          <w:sz w:val="24"/>
          <w:szCs w:val="24"/>
        </w:rPr>
      </w:pPr>
    </w:p>
    <w:p w14:paraId="6AA16CC0" w14:textId="77777777" w:rsidR="0084688B" w:rsidRPr="0084688B" w:rsidRDefault="0084688B" w:rsidP="00AA65A8">
      <w:pPr>
        <w:spacing w:line="480" w:lineRule="auto"/>
        <w:ind w:right="-11"/>
        <w:jc w:val="both"/>
        <w:rPr>
          <w:sz w:val="24"/>
          <w:szCs w:val="24"/>
        </w:rPr>
      </w:pPr>
      <w:r w:rsidRPr="0084688B">
        <w:rPr>
          <w:i/>
          <w:sz w:val="24"/>
          <w:szCs w:val="24"/>
        </w:rPr>
        <w:t>Operation</w:t>
      </w:r>
      <w:r w:rsidRPr="0084688B">
        <w:rPr>
          <w:sz w:val="24"/>
          <w:szCs w:val="24"/>
        </w:rPr>
        <w:t xml:space="preserve">: </w:t>
      </w:r>
      <w:r w:rsidR="00CD5BA6" w:rsidRPr="0084688B">
        <w:rPr>
          <w:sz w:val="24"/>
          <w:szCs w:val="24"/>
        </w:rPr>
        <w:t xml:space="preserve">A right L5-S1 </w:t>
      </w:r>
      <w:proofErr w:type="spellStart"/>
      <w:r w:rsidR="00CD5BA6" w:rsidRPr="0084688B">
        <w:rPr>
          <w:sz w:val="24"/>
          <w:szCs w:val="24"/>
        </w:rPr>
        <w:t>laminotomy</w:t>
      </w:r>
      <w:proofErr w:type="spellEnd"/>
      <w:r w:rsidR="00CD5BA6" w:rsidRPr="0084688B">
        <w:rPr>
          <w:sz w:val="24"/>
          <w:szCs w:val="24"/>
        </w:rPr>
        <w:t xml:space="preserve">, S1 </w:t>
      </w:r>
      <w:proofErr w:type="spellStart"/>
      <w:r w:rsidR="00CD5BA6" w:rsidRPr="0084688B">
        <w:rPr>
          <w:sz w:val="24"/>
          <w:szCs w:val="24"/>
        </w:rPr>
        <w:t>foraminotomy</w:t>
      </w:r>
      <w:proofErr w:type="spellEnd"/>
      <w:r w:rsidR="00CD5BA6" w:rsidRPr="0084688B">
        <w:rPr>
          <w:sz w:val="24"/>
          <w:szCs w:val="24"/>
        </w:rPr>
        <w:t xml:space="preserve"> and curettage of the lesion were performed with no complications. </w:t>
      </w:r>
    </w:p>
    <w:p w14:paraId="4DD5E601" w14:textId="77777777" w:rsidR="0084688B" w:rsidRPr="0084688B" w:rsidRDefault="0084688B" w:rsidP="00AA65A8">
      <w:pPr>
        <w:spacing w:line="480" w:lineRule="auto"/>
        <w:ind w:right="-11"/>
        <w:jc w:val="both"/>
        <w:rPr>
          <w:sz w:val="24"/>
          <w:szCs w:val="24"/>
        </w:rPr>
      </w:pPr>
    </w:p>
    <w:p w14:paraId="21E58F8E" w14:textId="3025FE7E" w:rsidR="0084688B" w:rsidRPr="0084688B" w:rsidRDefault="0084688B" w:rsidP="00AA65A8">
      <w:pPr>
        <w:spacing w:line="480" w:lineRule="auto"/>
        <w:ind w:right="-11"/>
        <w:jc w:val="both"/>
        <w:rPr>
          <w:sz w:val="24"/>
          <w:szCs w:val="24"/>
        </w:rPr>
      </w:pPr>
      <w:r w:rsidRPr="0084688B">
        <w:rPr>
          <w:i/>
          <w:sz w:val="24"/>
          <w:szCs w:val="24"/>
        </w:rPr>
        <w:t>Pathological Findings</w:t>
      </w:r>
      <w:r w:rsidRPr="0084688B">
        <w:rPr>
          <w:sz w:val="24"/>
          <w:szCs w:val="24"/>
        </w:rPr>
        <w:t xml:space="preserve">: </w:t>
      </w:r>
      <w:r w:rsidR="00CD5BA6" w:rsidRPr="0084688B">
        <w:rPr>
          <w:sz w:val="24"/>
          <w:szCs w:val="24"/>
        </w:rPr>
        <w:t>Histology (Fig</w:t>
      </w:r>
      <w:r w:rsidR="001D21EE">
        <w:rPr>
          <w:sz w:val="24"/>
          <w:szCs w:val="24"/>
        </w:rPr>
        <w:t>.</w:t>
      </w:r>
      <w:r w:rsidR="00CD5BA6" w:rsidRPr="0084688B">
        <w:rPr>
          <w:sz w:val="24"/>
          <w:szCs w:val="24"/>
        </w:rPr>
        <w:t xml:space="preserve"> 2 and Fig</w:t>
      </w:r>
      <w:r w:rsidR="001D21EE">
        <w:rPr>
          <w:sz w:val="24"/>
          <w:szCs w:val="24"/>
        </w:rPr>
        <w:t>.</w:t>
      </w:r>
      <w:r w:rsidR="00D850BE">
        <w:rPr>
          <w:sz w:val="24"/>
          <w:szCs w:val="24"/>
        </w:rPr>
        <w:t xml:space="preserve"> </w:t>
      </w:r>
      <w:r w:rsidR="00CD5BA6" w:rsidRPr="0084688B">
        <w:rPr>
          <w:sz w:val="24"/>
          <w:szCs w:val="24"/>
        </w:rPr>
        <w:t xml:space="preserve">3) showed a dense fibrous tissue composed of spindle cells without </w:t>
      </w:r>
      <w:proofErr w:type="spellStart"/>
      <w:r w:rsidR="00CD5BA6" w:rsidRPr="0084688B">
        <w:rPr>
          <w:sz w:val="24"/>
          <w:szCs w:val="24"/>
        </w:rPr>
        <w:t>cytologic</w:t>
      </w:r>
      <w:proofErr w:type="spellEnd"/>
      <w:r w:rsidR="00CD5BA6" w:rsidRPr="0084688B">
        <w:rPr>
          <w:sz w:val="24"/>
          <w:szCs w:val="24"/>
        </w:rPr>
        <w:t xml:space="preserve"> anaplasia containing irregular trabeculae </w:t>
      </w:r>
      <w:r w:rsidRPr="0084688B">
        <w:rPr>
          <w:sz w:val="24"/>
          <w:szCs w:val="24"/>
        </w:rPr>
        <w:t>of metaplastic</w:t>
      </w:r>
      <w:r w:rsidR="00CD5BA6" w:rsidRPr="0084688B">
        <w:rPr>
          <w:sz w:val="24"/>
          <w:szCs w:val="24"/>
        </w:rPr>
        <w:t xml:space="preserve"> bone with scanty or no osteoblastic activity. The diagnosis of fibrous dysplasia was </w:t>
      </w:r>
      <w:r w:rsidRPr="0084688B">
        <w:rPr>
          <w:sz w:val="24"/>
          <w:szCs w:val="24"/>
        </w:rPr>
        <w:t>made</w:t>
      </w:r>
      <w:r w:rsidR="00CD5BA6" w:rsidRPr="0084688B">
        <w:rPr>
          <w:sz w:val="24"/>
          <w:szCs w:val="24"/>
        </w:rPr>
        <w:t xml:space="preserve">. </w:t>
      </w:r>
    </w:p>
    <w:p w14:paraId="7EC0F03B" w14:textId="77777777" w:rsidR="0084688B" w:rsidRPr="0084688B" w:rsidRDefault="0084688B" w:rsidP="00AA65A8">
      <w:pPr>
        <w:spacing w:line="480" w:lineRule="auto"/>
        <w:ind w:right="-11"/>
        <w:jc w:val="both"/>
        <w:rPr>
          <w:sz w:val="24"/>
          <w:szCs w:val="24"/>
        </w:rPr>
      </w:pPr>
    </w:p>
    <w:p w14:paraId="4ACD09BC" w14:textId="31A6C4E1" w:rsidR="00CD5BA6" w:rsidRPr="0084688B" w:rsidRDefault="0084688B" w:rsidP="00AA65A8">
      <w:pPr>
        <w:spacing w:line="480" w:lineRule="auto"/>
        <w:ind w:right="-11"/>
        <w:jc w:val="both"/>
        <w:rPr>
          <w:sz w:val="24"/>
          <w:szCs w:val="24"/>
        </w:rPr>
      </w:pPr>
      <w:r w:rsidRPr="0084688B">
        <w:rPr>
          <w:i/>
          <w:sz w:val="24"/>
          <w:szCs w:val="24"/>
        </w:rPr>
        <w:t>Postoperative course</w:t>
      </w:r>
      <w:r w:rsidRPr="0084688B">
        <w:rPr>
          <w:sz w:val="24"/>
          <w:szCs w:val="24"/>
        </w:rPr>
        <w:t xml:space="preserve">: Patient was discharged on the day after surgery with mild S1 paresthesia, no radicular pain and improved low back pain. </w:t>
      </w:r>
      <w:r w:rsidR="00CD5BA6" w:rsidRPr="0084688B">
        <w:rPr>
          <w:sz w:val="24"/>
          <w:szCs w:val="24"/>
        </w:rPr>
        <w:t xml:space="preserve">A </w:t>
      </w:r>
      <w:r w:rsidR="00CD5BA6" w:rsidRPr="0084688B">
        <w:rPr>
          <w:bCs/>
          <w:sz w:val="24"/>
          <w:szCs w:val="24"/>
          <w:shd w:val="clear" w:color="auto" w:fill="FFFFFF"/>
        </w:rPr>
        <w:t xml:space="preserve">scintigraphy </w:t>
      </w:r>
      <w:r w:rsidR="00CD5BA6" w:rsidRPr="0084688B">
        <w:rPr>
          <w:sz w:val="24"/>
          <w:szCs w:val="24"/>
        </w:rPr>
        <w:t xml:space="preserve">study using </w:t>
      </w:r>
      <w:r w:rsidR="00CD5BA6" w:rsidRPr="0084688B">
        <w:rPr>
          <w:sz w:val="24"/>
          <w:szCs w:val="24"/>
          <w:shd w:val="clear" w:color="auto" w:fill="FFFFFF"/>
          <w:vertAlign w:val="superscript"/>
        </w:rPr>
        <w:t>99m</w:t>
      </w:r>
      <w:r w:rsidR="00CD5BA6" w:rsidRPr="0084688B">
        <w:rPr>
          <w:sz w:val="24"/>
          <w:szCs w:val="24"/>
          <w:shd w:val="clear" w:color="auto" w:fill="FFFFFF"/>
        </w:rPr>
        <w:t xml:space="preserve">Tc </w:t>
      </w:r>
      <w:r w:rsidR="00CD5BA6" w:rsidRPr="0084688B">
        <w:rPr>
          <w:sz w:val="24"/>
          <w:szCs w:val="24"/>
        </w:rPr>
        <w:t xml:space="preserve">revealed no other bone involvement besides the right </w:t>
      </w:r>
      <w:proofErr w:type="spellStart"/>
      <w:r w:rsidR="00CD5BA6" w:rsidRPr="0084688B">
        <w:rPr>
          <w:sz w:val="24"/>
          <w:szCs w:val="24"/>
        </w:rPr>
        <w:t>hemissacrum</w:t>
      </w:r>
      <w:proofErr w:type="spellEnd"/>
      <w:r w:rsidR="00CD5BA6" w:rsidRPr="0084688B">
        <w:rPr>
          <w:sz w:val="24"/>
          <w:szCs w:val="24"/>
        </w:rPr>
        <w:t xml:space="preserve">. At </w:t>
      </w:r>
      <w:r w:rsidR="0041464A">
        <w:rPr>
          <w:sz w:val="24"/>
          <w:szCs w:val="24"/>
        </w:rPr>
        <w:t>3</w:t>
      </w:r>
      <w:r w:rsidR="00CD5BA6" w:rsidRPr="0084688B">
        <w:rPr>
          <w:sz w:val="24"/>
          <w:szCs w:val="24"/>
        </w:rPr>
        <w:t xml:space="preserve"> years of follow-up the patient referred occasional mild low back pain that was successfully treated with</w:t>
      </w:r>
      <w:r w:rsidR="00AA65A8">
        <w:rPr>
          <w:sz w:val="24"/>
          <w:szCs w:val="24"/>
        </w:rPr>
        <w:t xml:space="preserve"> non-steroidal anti-inflammatory drugs</w:t>
      </w:r>
      <w:r w:rsidR="00CD5BA6" w:rsidRPr="0084688B">
        <w:rPr>
          <w:sz w:val="24"/>
          <w:szCs w:val="24"/>
        </w:rPr>
        <w:t xml:space="preserve">. She had no radicular pain or paresthesia.  </w:t>
      </w:r>
      <w:r w:rsidR="004655ED">
        <w:rPr>
          <w:sz w:val="24"/>
          <w:szCs w:val="24"/>
        </w:rPr>
        <w:t>Control</w:t>
      </w:r>
      <w:r w:rsidR="00CD5BA6" w:rsidRPr="0084688B">
        <w:rPr>
          <w:sz w:val="24"/>
          <w:szCs w:val="24"/>
        </w:rPr>
        <w:t xml:space="preserve"> MRI</w:t>
      </w:r>
      <w:r w:rsidR="004655ED">
        <w:rPr>
          <w:sz w:val="24"/>
          <w:szCs w:val="24"/>
        </w:rPr>
        <w:t>s</w:t>
      </w:r>
      <w:r w:rsidR="00CD5BA6" w:rsidRPr="0084688B">
        <w:rPr>
          <w:sz w:val="24"/>
          <w:szCs w:val="24"/>
        </w:rPr>
        <w:t xml:space="preserve"> showed stability of the sacral lesion</w:t>
      </w:r>
      <w:r w:rsidR="004655ED">
        <w:rPr>
          <w:sz w:val="24"/>
          <w:szCs w:val="24"/>
        </w:rPr>
        <w:t xml:space="preserve"> at this point</w:t>
      </w:r>
      <w:r w:rsidR="00CC050C">
        <w:rPr>
          <w:sz w:val="24"/>
          <w:szCs w:val="24"/>
        </w:rPr>
        <w:t xml:space="preserve">. </w:t>
      </w:r>
      <w:r w:rsidR="00CD5BA6" w:rsidRPr="0084688B">
        <w:rPr>
          <w:sz w:val="24"/>
          <w:szCs w:val="24"/>
        </w:rPr>
        <w:t>No further treatment was considered.</w:t>
      </w:r>
    </w:p>
    <w:p w14:paraId="36FB4657" w14:textId="77777777" w:rsidR="009213EC" w:rsidRPr="0084688B" w:rsidRDefault="009213EC" w:rsidP="00AA65A8">
      <w:pPr>
        <w:spacing w:line="480" w:lineRule="auto"/>
        <w:ind w:right="-11"/>
        <w:rPr>
          <w:sz w:val="24"/>
          <w:u w:val="single"/>
        </w:rPr>
      </w:pPr>
    </w:p>
    <w:p w14:paraId="60C657A9" w14:textId="77777777" w:rsidR="009213EC" w:rsidRPr="0084688B" w:rsidRDefault="009213EC" w:rsidP="00AA65A8">
      <w:pPr>
        <w:spacing w:line="480" w:lineRule="auto"/>
        <w:ind w:right="-11"/>
        <w:rPr>
          <w:sz w:val="24"/>
          <w:u w:val="single"/>
        </w:rPr>
      </w:pPr>
      <w:r w:rsidRPr="0084688B">
        <w:rPr>
          <w:sz w:val="24"/>
          <w:u w:val="single"/>
        </w:rPr>
        <w:t>Discussion:</w:t>
      </w:r>
      <w:r w:rsidRPr="0084688B">
        <w:rPr>
          <w:sz w:val="24"/>
        </w:rPr>
        <w:t xml:space="preserve"> </w:t>
      </w:r>
    </w:p>
    <w:p w14:paraId="341DE95A" w14:textId="3819ABF8" w:rsidR="0084688B" w:rsidRPr="0084688B" w:rsidRDefault="0084688B" w:rsidP="00AA65A8">
      <w:pPr>
        <w:spacing w:line="480" w:lineRule="auto"/>
        <w:ind w:right="-11" w:firstLine="720"/>
        <w:jc w:val="both"/>
        <w:rPr>
          <w:sz w:val="24"/>
          <w:szCs w:val="24"/>
        </w:rPr>
      </w:pPr>
      <w:r w:rsidRPr="0084688B">
        <w:rPr>
          <w:sz w:val="24"/>
          <w:szCs w:val="24"/>
        </w:rPr>
        <w:t>We found reference to four other patients with sac</w:t>
      </w:r>
      <w:r w:rsidR="00CC050C">
        <w:rPr>
          <w:sz w:val="24"/>
          <w:szCs w:val="24"/>
        </w:rPr>
        <w:t xml:space="preserve">rum involvement of </w:t>
      </w:r>
      <w:proofErr w:type="spellStart"/>
      <w:r w:rsidR="00CC050C">
        <w:rPr>
          <w:sz w:val="24"/>
          <w:szCs w:val="24"/>
        </w:rPr>
        <w:t>monostotic</w:t>
      </w:r>
      <w:proofErr w:type="spellEnd"/>
      <w:r w:rsidR="00CC050C">
        <w:rPr>
          <w:sz w:val="24"/>
          <w:szCs w:val="24"/>
        </w:rPr>
        <w:t xml:space="preserve"> fibrous dysplasia</w:t>
      </w:r>
      <w:r w:rsidRPr="0084688B">
        <w:rPr>
          <w:sz w:val="24"/>
          <w:szCs w:val="24"/>
        </w:rPr>
        <w:t xml:space="preserve">. In </w:t>
      </w:r>
      <w:proofErr w:type="spellStart"/>
      <w:r w:rsidRPr="0084688B">
        <w:rPr>
          <w:sz w:val="24"/>
          <w:szCs w:val="24"/>
        </w:rPr>
        <w:t>Firat</w:t>
      </w:r>
      <w:proofErr w:type="spellEnd"/>
      <w:r w:rsidRPr="0084688B">
        <w:rPr>
          <w:sz w:val="24"/>
          <w:szCs w:val="24"/>
        </w:rPr>
        <w:t xml:space="preserve"> and Stutzman’s review, a sin</w:t>
      </w:r>
      <w:r w:rsidR="00222B3F">
        <w:rPr>
          <w:sz w:val="24"/>
          <w:szCs w:val="24"/>
        </w:rPr>
        <w:t xml:space="preserve">gle case of </w:t>
      </w:r>
      <w:proofErr w:type="spellStart"/>
      <w:r w:rsidR="00222B3F">
        <w:rPr>
          <w:sz w:val="24"/>
          <w:szCs w:val="24"/>
        </w:rPr>
        <w:t>monostotic</w:t>
      </w:r>
      <w:proofErr w:type="spellEnd"/>
      <w:r w:rsidR="00222B3F">
        <w:rPr>
          <w:sz w:val="24"/>
          <w:szCs w:val="24"/>
        </w:rPr>
        <w:t xml:space="preserve"> sacrum fibrous dysplasia</w:t>
      </w:r>
      <w:r w:rsidRPr="0084688B">
        <w:rPr>
          <w:sz w:val="24"/>
          <w:szCs w:val="24"/>
        </w:rPr>
        <w:t xml:space="preserve"> was mentioned with no other clinical information added</w:t>
      </w:r>
      <w:r w:rsidR="004F21B3" w:rsidRPr="00222B3F">
        <w:rPr>
          <w:sz w:val="24"/>
          <w:szCs w:val="24"/>
          <w:vertAlign w:val="superscript"/>
        </w:rPr>
        <w:fldChar w:fldCharType="begin"/>
      </w:r>
      <w:r w:rsidR="00AC0AF1" w:rsidRPr="00222B3F">
        <w:rPr>
          <w:sz w:val="24"/>
          <w:szCs w:val="24"/>
          <w:vertAlign w:val="superscript"/>
        </w:rPr>
        <w:instrText xml:space="preserve"> ADDIN ZOTERO_ITEM CSL_CITATION {"citationID":"vuzCFa5Q","properties":{"formattedCitation":"(7)","plainCitation":"(7)"},"citationItems":[{"id":93,"uris":["http://zotero.org/users/2483296/items/XKQBDNXG"],"uri":["http://zotero.org/users/2483296/items/XKQBDNXG"],"itemData":{"id":93,"type":"article-journal","title":"Fibrous dysplasia of the bone. Review of twenty-four cases","container-title":"The American Journal of Medicine","page":"421-429","volume":"44","issue":"3","source":"PubMed","ISSN":"0002-9343","note":"PMID: 5644094","journalAbbreviation":"Am. J. Med.","language":"eng","author":[{"family":"Firat","given":"D."},{"family":"Stutzman","given":"L."}],"issued":{"date-parts":[["1968",3]]}}}],"schema":"https://github.com/citation-style-language/schema/raw/master/csl-citation.json"} </w:instrText>
      </w:r>
      <w:r w:rsidR="004F21B3" w:rsidRPr="00222B3F">
        <w:rPr>
          <w:sz w:val="24"/>
          <w:szCs w:val="24"/>
          <w:vertAlign w:val="superscript"/>
        </w:rPr>
        <w:fldChar w:fldCharType="separate"/>
      </w:r>
      <w:r w:rsidR="00AC0AF1" w:rsidRPr="00222B3F">
        <w:rPr>
          <w:noProof/>
          <w:sz w:val="24"/>
          <w:szCs w:val="24"/>
          <w:vertAlign w:val="superscript"/>
        </w:rPr>
        <w:t>(7)</w:t>
      </w:r>
      <w:r w:rsidR="004F21B3" w:rsidRPr="00222B3F">
        <w:rPr>
          <w:sz w:val="24"/>
          <w:szCs w:val="24"/>
          <w:vertAlign w:val="superscript"/>
        </w:rPr>
        <w:fldChar w:fldCharType="end"/>
      </w:r>
      <w:r w:rsidRPr="0084688B">
        <w:rPr>
          <w:sz w:val="24"/>
          <w:szCs w:val="24"/>
        </w:rPr>
        <w:t xml:space="preserve">. </w:t>
      </w:r>
      <w:proofErr w:type="spellStart"/>
      <w:r w:rsidRPr="0084688B">
        <w:rPr>
          <w:sz w:val="24"/>
          <w:szCs w:val="24"/>
        </w:rPr>
        <w:t>Schoenfeld</w:t>
      </w:r>
      <w:proofErr w:type="spellEnd"/>
      <w:r w:rsidRPr="0084688B">
        <w:rPr>
          <w:sz w:val="24"/>
          <w:szCs w:val="24"/>
        </w:rPr>
        <w:t xml:space="preserve"> </w:t>
      </w:r>
      <w:r w:rsidRPr="0084688B">
        <w:rPr>
          <w:i/>
          <w:sz w:val="24"/>
          <w:szCs w:val="24"/>
        </w:rPr>
        <w:t xml:space="preserve">et al </w:t>
      </w:r>
      <w:r w:rsidRPr="0084688B">
        <w:rPr>
          <w:sz w:val="24"/>
          <w:szCs w:val="24"/>
        </w:rPr>
        <w:t xml:space="preserve">described three patients with </w:t>
      </w:r>
      <w:proofErr w:type="spellStart"/>
      <w:r w:rsidRPr="0084688B">
        <w:rPr>
          <w:sz w:val="24"/>
          <w:szCs w:val="24"/>
        </w:rPr>
        <w:t>monostotic</w:t>
      </w:r>
      <w:proofErr w:type="spellEnd"/>
      <w:r w:rsidRPr="0084688B">
        <w:rPr>
          <w:sz w:val="24"/>
          <w:szCs w:val="24"/>
        </w:rPr>
        <w:t xml:space="preserve"> disease of the sacrum</w:t>
      </w:r>
      <w:r w:rsidR="004F21B3" w:rsidRPr="00222B3F">
        <w:rPr>
          <w:sz w:val="24"/>
          <w:szCs w:val="24"/>
          <w:vertAlign w:val="superscript"/>
        </w:rPr>
        <w:fldChar w:fldCharType="begin"/>
      </w:r>
      <w:r w:rsidR="00AC0AF1" w:rsidRPr="00222B3F">
        <w:rPr>
          <w:sz w:val="24"/>
          <w:szCs w:val="24"/>
          <w:vertAlign w:val="superscript"/>
        </w:rPr>
        <w:instrText xml:space="preserve"> ADDIN ZOTERO_ITEM CSL_CITATION {"citationID":"RKKZgan3","properties":{"formattedCitation":"(8)","plainCitation":"(8)"},"citationItems":[{"id":95,"uris":["http://zotero.org/users/2483296/items/96AQUVF4"],"uri":["http://zotero.org/users/2483296/items/96AQUVF4"],"itemData":{"id":95,"type":"article-journal","title":"Monostotic Fibrous Dysplasia of the Spine: A Report of Seven Cases","container-title":"The Journal of Bone and Joint Surgery-American Volume","page":"984-988","volume":"92","issue":"4","source":"CrossRef","DOI":"10.2106/JBJS.I.00727","ISSN":"0021-9355","shortTitle":"Monostotic Fibrous Dysplasia of the Spine","language":"en","author":[{"family":"Schoenfeld","given":"Andrew J"},{"family":"Koplin","given":"Stephanie A"},{"family":"Garcia","given":"Ron"},{"family":"Hornicek","given":"Francis J"},{"family":"Mankin","given":"Henry J"},{"family":"Raskin","given":"Kevin A"},{"family":"Springfield","given":"Dempsey"},{"family":"Rosenberg","given":"Andrew E"},{"family":"Schwab","given":"Joseph H"}],"issued":{"date-parts":[["2010",4]]}}}],"schema":"https://github.com/citation-style-language/schema/raw/master/csl-citation.json"} </w:instrText>
      </w:r>
      <w:r w:rsidR="004F21B3" w:rsidRPr="00222B3F">
        <w:rPr>
          <w:sz w:val="24"/>
          <w:szCs w:val="24"/>
          <w:vertAlign w:val="superscript"/>
        </w:rPr>
        <w:fldChar w:fldCharType="separate"/>
      </w:r>
      <w:r w:rsidR="00AC0AF1" w:rsidRPr="00222B3F">
        <w:rPr>
          <w:noProof/>
          <w:sz w:val="24"/>
          <w:szCs w:val="24"/>
          <w:vertAlign w:val="superscript"/>
        </w:rPr>
        <w:t>(8)</w:t>
      </w:r>
      <w:r w:rsidR="004F21B3" w:rsidRPr="00222B3F">
        <w:rPr>
          <w:sz w:val="24"/>
          <w:szCs w:val="24"/>
          <w:vertAlign w:val="superscript"/>
        </w:rPr>
        <w:fldChar w:fldCharType="end"/>
      </w:r>
      <w:r w:rsidRPr="0084688B">
        <w:rPr>
          <w:sz w:val="24"/>
          <w:szCs w:val="24"/>
        </w:rPr>
        <w:t>. Two of these patients underwent curettage and bone-grafting. A</w:t>
      </w:r>
      <w:r w:rsidR="0031299B">
        <w:rPr>
          <w:sz w:val="24"/>
          <w:szCs w:val="24"/>
        </w:rPr>
        <w:t xml:space="preserve"> </w:t>
      </w:r>
      <w:r w:rsidRPr="0084688B">
        <w:rPr>
          <w:sz w:val="24"/>
          <w:szCs w:val="24"/>
        </w:rPr>
        <w:t>51 years-old female remained asymptomatic after 4 years and experienced reduction in the lesion dimension on plain radiograph. The other patient was a 32 years-old femal</w:t>
      </w:r>
      <w:r w:rsidR="00222B3F">
        <w:rPr>
          <w:sz w:val="24"/>
          <w:szCs w:val="24"/>
        </w:rPr>
        <w:t>e who referred mild paresthesia</w:t>
      </w:r>
      <w:r w:rsidRPr="0084688B">
        <w:rPr>
          <w:sz w:val="24"/>
          <w:szCs w:val="24"/>
        </w:rPr>
        <w:t xml:space="preserve"> in the left foot, but no change on imaging was elicited after 14 years. One other patient, a </w:t>
      </w:r>
      <w:r w:rsidR="00486352" w:rsidRPr="0084688B">
        <w:rPr>
          <w:sz w:val="24"/>
          <w:szCs w:val="24"/>
        </w:rPr>
        <w:t>22-year-old</w:t>
      </w:r>
      <w:r w:rsidRPr="0084688B">
        <w:rPr>
          <w:sz w:val="24"/>
          <w:szCs w:val="24"/>
        </w:rPr>
        <w:t xml:space="preserve"> male that underwent biopsy and conservative treatment was asymptomatic and with no image change at 8 years of follow-up.</w:t>
      </w:r>
    </w:p>
    <w:p w14:paraId="7A8DFE4E" w14:textId="20A36ECC" w:rsidR="0084688B" w:rsidRPr="0084688B" w:rsidRDefault="00222B3F" w:rsidP="00AA65A8">
      <w:pPr>
        <w:spacing w:line="480" w:lineRule="auto"/>
        <w:ind w:right="-11" w:firstLine="720"/>
        <w:jc w:val="both"/>
        <w:rPr>
          <w:sz w:val="24"/>
          <w:szCs w:val="24"/>
        </w:rPr>
      </w:pPr>
      <w:r>
        <w:rPr>
          <w:sz w:val="24"/>
          <w:szCs w:val="24"/>
        </w:rPr>
        <w:t>Fibrous dysplasia</w:t>
      </w:r>
      <w:r w:rsidR="0084688B" w:rsidRPr="0084688B">
        <w:rPr>
          <w:sz w:val="24"/>
          <w:szCs w:val="24"/>
        </w:rPr>
        <w:t xml:space="preserve"> comprises 2,5% of all bone neoplasm and about 7% of all benign bone lesions</w:t>
      </w:r>
      <w:r w:rsidR="004F21B3" w:rsidRPr="00222B3F">
        <w:rPr>
          <w:sz w:val="24"/>
          <w:szCs w:val="24"/>
          <w:vertAlign w:val="superscript"/>
        </w:rPr>
        <w:fldChar w:fldCharType="begin"/>
      </w:r>
      <w:r w:rsidR="00AC0AF1" w:rsidRPr="00222B3F">
        <w:rPr>
          <w:sz w:val="24"/>
          <w:szCs w:val="24"/>
          <w:vertAlign w:val="superscript"/>
        </w:rPr>
        <w:instrText xml:space="preserve"> ADDIN ZOTERO_ITEM CSL_CITATION {"citationID":"JVEV82Qz","properties":{"formattedCitation":"(7)","plainCitation":"(7)"},"citationItems":[{"id":93,"uris":["http://zotero.org/users/2483296/items/XKQBDNXG"],"uri":["http://zotero.org/users/2483296/items/XKQBDNXG"],"itemData":{"id":93,"type":"article-journal","title":"Fibrous dysplasia of the bone. Review of twenty-four cases","container-title":"The American Journal of Medicine","page":"421-429","volume":"44","issue":"3","source":"PubMed","ISSN":"0002-9343","note":"PMID: 5644094","journalAbbreviation":"Am. J. Med.","language":"eng","author":[{"family":"Firat","given":"D."},{"family":"Stutzman","given":"L."}],"issued":{"date-parts":[["1968",3]]}}}],"schema":"https://github.com/citation-style-language/schema/raw/master/csl-citation.json"} </w:instrText>
      </w:r>
      <w:r w:rsidR="004F21B3" w:rsidRPr="00222B3F">
        <w:rPr>
          <w:sz w:val="24"/>
          <w:szCs w:val="24"/>
          <w:vertAlign w:val="superscript"/>
        </w:rPr>
        <w:fldChar w:fldCharType="separate"/>
      </w:r>
      <w:r w:rsidR="00AC0AF1" w:rsidRPr="00222B3F">
        <w:rPr>
          <w:noProof/>
          <w:sz w:val="24"/>
          <w:szCs w:val="24"/>
          <w:vertAlign w:val="superscript"/>
        </w:rPr>
        <w:t>(7)</w:t>
      </w:r>
      <w:r w:rsidR="004F21B3" w:rsidRPr="00222B3F">
        <w:rPr>
          <w:sz w:val="24"/>
          <w:szCs w:val="24"/>
          <w:vertAlign w:val="superscript"/>
        </w:rPr>
        <w:fldChar w:fldCharType="end"/>
      </w:r>
      <w:r w:rsidR="0084688B" w:rsidRPr="0084688B">
        <w:rPr>
          <w:sz w:val="24"/>
          <w:szCs w:val="24"/>
        </w:rPr>
        <w:t xml:space="preserve">. The specific origin of </w:t>
      </w:r>
      <w:r>
        <w:rPr>
          <w:sz w:val="24"/>
          <w:szCs w:val="24"/>
        </w:rPr>
        <w:t>fibrous dysplasia</w:t>
      </w:r>
      <w:r w:rsidR="0084688B" w:rsidRPr="0084688B">
        <w:rPr>
          <w:sz w:val="24"/>
          <w:szCs w:val="24"/>
        </w:rPr>
        <w:t xml:space="preserve"> is not completely understood. It has been associated with an activating mutation of GNAS gene leading to an increase in cyclic adenosine monophosphate availability. </w:t>
      </w:r>
      <w:r w:rsidR="0084688B" w:rsidRPr="0084688B">
        <w:rPr>
          <w:sz w:val="24"/>
          <w:szCs w:val="24"/>
        </w:rPr>
        <w:lastRenderedPageBreak/>
        <w:t>This gene has also been linked to endocrine tumors and diseases</w:t>
      </w:r>
      <w:r w:rsidR="004F21B3" w:rsidRPr="00222B3F">
        <w:rPr>
          <w:sz w:val="24"/>
          <w:szCs w:val="24"/>
          <w:vertAlign w:val="superscript"/>
        </w:rPr>
        <w:fldChar w:fldCharType="begin"/>
      </w:r>
      <w:r w:rsidR="00AC0AF1" w:rsidRPr="00222B3F">
        <w:rPr>
          <w:sz w:val="24"/>
          <w:szCs w:val="24"/>
          <w:vertAlign w:val="superscript"/>
        </w:rPr>
        <w:instrText xml:space="preserve"> ADDIN ZOTERO_ITEM CSL_CITATION {"citationID":"s4HbqKIh","properties":{"formattedCitation":"(9)","plainCitation":"(9)"},"citationItems":[{"id":96,"uris":["http://zotero.org/users/2483296/items/WQKJCKKA"],"uri":["http://zotero.org/users/2483296/items/WQKJCKKA"],"itemData":{"id":96,"type":"article-journal","title":"Fibrous dysplasia. Pathophysiology, evaluation, and treatment","container-title":"The Journal of Bone and Joint Surgery. American Volume","page":"1848-1864","volume":"87","issue":"8","source":"PubMed","abstract":"Fibrous dysplasia is a common benign skeletal lesion that may involve one bone (monostotic) or multiple bones (polyostotic) and occurs throughout the skeleton with a predilection for the long bones, ribs, and craniofacial bones. The etiology of fibrous dysplasia has been linked to an activating mutation in the gene that encodes the alpha subunit of stimulatory G protein (G(s)alpha) located at 20q13.2-13.3. Most lesions are monostotic, asymptomatic, and identified incidentally and can be treated with clinical observation and patient education. Bisphosphonate therapy may help to improve function, decrease pain, and lower fracture risk in appropriately selected patients with fibrous dysplasia. Surgery is indicated for confirmatory biopsy, correction of deformity, prevention of pathologic fracture, and/or eradication of symptomatic lesions. The use of cortical grafts is preferred over cancellous grafts or bone-graft substitutes because of the superior physical qualities of remodeled cortical bone.","DOI":"10.2106/JBJS.D.02942","ISSN":"0021-9355","note":"PMID: 16085630","journalAbbreviation":"J Bone Joint Surg Am","language":"eng","author":[{"family":"DiCaprio","given":"Matthew R."},{"family":"Enneking","given":"William F."}],"issued":{"date-parts":[["2005",8]]}}}],"schema":"https://github.com/citation-style-language/schema/raw/master/csl-citation.json"} </w:instrText>
      </w:r>
      <w:r w:rsidR="004F21B3" w:rsidRPr="00222B3F">
        <w:rPr>
          <w:sz w:val="24"/>
          <w:szCs w:val="24"/>
          <w:vertAlign w:val="superscript"/>
        </w:rPr>
        <w:fldChar w:fldCharType="separate"/>
      </w:r>
      <w:r w:rsidR="00AC0AF1" w:rsidRPr="00222B3F">
        <w:rPr>
          <w:noProof/>
          <w:sz w:val="24"/>
          <w:szCs w:val="24"/>
          <w:vertAlign w:val="superscript"/>
        </w:rPr>
        <w:t>(9)</w:t>
      </w:r>
      <w:r w:rsidR="004F21B3" w:rsidRPr="00222B3F">
        <w:rPr>
          <w:sz w:val="24"/>
          <w:szCs w:val="24"/>
          <w:vertAlign w:val="superscript"/>
        </w:rPr>
        <w:fldChar w:fldCharType="end"/>
      </w:r>
      <w:r w:rsidR="0084688B" w:rsidRPr="0084688B">
        <w:rPr>
          <w:sz w:val="24"/>
          <w:szCs w:val="24"/>
        </w:rPr>
        <w:t xml:space="preserve">. </w:t>
      </w:r>
      <w:r w:rsidR="009C79DA">
        <w:rPr>
          <w:sz w:val="24"/>
          <w:szCs w:val="24"/>
        </w:rPr>
        <w:t>D</w:t>
      </w:r>
      <w:r w:rsidR="0084688B" w:rsidRPr="0084688B">
        <w:rPr>
          <w:sz w:val="24"/>
          <w:szCs w:val="24"/>
        </w:rPr>
        <w:t>ifferential diagnosis includes bone tumors, Pag</w:t>
      </w:r>
      <w:r w:rsidR="00D850BE">
        <w:rPr>
          <w:sz w:val="24"/>
          <w:szCs w:val="24"/>
        </w:rPr>
        <w:t>et’s disease, hemangioma, aneury</w:t>
      </w:r>
      <w:r w:rsidR="0084688B" w:rsidRPr="0084688B">
        <w:rPr>
          <w:sz w:val="24"/>
          <w:szCs w:val="24"/>
        </w:rPr>
        <w:t>smal bone cyst and giant cell tumor.</w:t>
      </w:r>
    </w:p>
    <w:p w14:paraId="3461E3A8" w14:textId="41F3EBE7" w:rsidR="0084688B" w:rsidRPr="0084688B" w:rsidRDefault="0084688B" w:rsidP="009C79DA">
      <w:pPr>
        <w:spacing w:line="480" w:lineRule="auto"/>
        <w:ind w:right="-11" w:firstLine="720"/>
        <w:jc w:val="both"/>
        <w:rPr>
          <w:sz w:val="24"/>
          <w:szCs w:val="24"/>
        </w:rPr>
      </w:pPr>
      <w:proofErr w:type="spellStart"/>
      <w:r w:rsidRPr="0084688B">
        <w:rPr>
          <w:sz w:val="24"/>
          <w:szCs w:val="24"/>
        </w:rPr>
        <w:t>Monostotic</w:t>
      </w:r>
      <w:proofErr w:type="spellEnd"/>
      <w:r w:rsidRPr="0084688B">
        <w:rPr>
          <w:sz w:val="24"/>
          <w:szCs w:val="24"/>
        </w:rPr>
        <w:t xml:space="preserve"> form accounts for 70</w:t>
      </w:r>
      <w:r w:rsidR="00222B3F">
        <w:rPr>
          <w:sz w:val="24"/>
          <w:szCs w:val="24"/>
        </w:rPr>
        <w:t>% to 85% of the patients</w:t>
      </w:r>
      <w:r w:rsidRPr="0084688B">
        <w:rPr>
          <w:sz w:val="24"/>
          <w:szCs w:val="24"/>
        </w:rPr>
        <w:t xml:space="preserve"> while 15% to 30% have multiple bones affected (</w:t>
      </w:r>
      <w:proofErr w:type="spellStart"/>
      <w:r w:rsidRPr="0084688B">
        <w:rPr>
          <w:sz w:val="24"/>
          <w:szCs w:val="24"/>
        </w:rPr>
        <w:t>polyostotic</w:t>
      </w:r>
      <w:proofErr w:type="spellEnd"/>
      <w:r w:rsidRPr="0084688B">
        <w:rPr>
          <w:sz w:val="24"/>
          <w:szCs w:val="24"/>
        </w:rPr>
        <w:t xml:space="preserve"> form)</w:t>
      </w:r>
      <w:r w:rsidR="004F21B3" w:rsidRPr="00222B3F">
        <w:rPr>
          <w:sz w:val="24"/>
          <w:szCs w:val="24"/>
          <w:vertAlign w:val="superscript"/>
        </w:rPr>
        <w:fldChar w:fldCharType="begin"/>
      </w:r>
      <w:r w:rsidR="00AC0AF1" w:rsidRPr="00222B3F">
        <w:rPr>
          <w:sz w:val="24"/>
          <w:szCs w:val="24"/>
          <w:vertAlign w:val="superscript"/>
        </w:rPr>
        <w:instrText xml:space="preserve"> ADDIN ZOTERO_ITEM CSL_CITATION {"citationID":"RUyjv3cP","properties":{"formattedCitation":"(10)","plainCitation":"(10)"},"citationItems":[{"id":98,"uris":["http://zotero.org/users/2483296/items/FC8CR3RU"],"uri":["http://zotero.org/users/2483296/items/FC8CR3RU"],"itemData":{"id":98,"type":"article-journal","title":"Polyostotic fibrous dysplasia with severe pathologic compression fracture of L2","container-title":"Skeletal Radiology","page":"160-162","volume":"24","issue":"2","source":"PubMed","abstract":"A case of a progressive pathologic compression fracture of L2 due to polyostotic fibrous dysplasia is presented. Such unusually severe involvement, requiring decompression and surgical fusion, in the absence of significant recent or remote trauma, has not previously been reported.","ISSN":"0364-2348","note":"PMID: 7747188","journalAbbreviation":"Skeletal Radiol.","language":"eng","author":[{"family":"Hoffman","given":"K. L."},{"family":"Bergman","given":"A. G."},{"family":"Kohler","given":"S."}],"issued":{"date-parts":[["1995",2]]}}}],"schema":"https://github.com/citation-style-language/schema/raw/master/csl-citation.json"} </w:instrText>
      </w:r>
      <w:r w:rsidR="004F21B3" w:rsidRPr="00222B3F">
        <w:rPr>
          <w:sz w:val="24"/>
          <w:szCs w:val="24"/>
          <w:vertAlign w:val="superscript"/>
        </w:rPr>
        <w:fldChar w:fldCharType="separate"/>
      </w:r>
      <w:r w:rsidR="00AC0AF1" w:rsidRPr="00222B3F">
        <w:rPr>
          <w:noProof/>
          <w:sz w:val="24"/>
          <w:szCs w:val="24"/>
          <w:vertAlign w:val="superscript"/>
        </w:rPr>
        <w:t>(10)</w:t>
      </w:r>
      <w:r w:rsidR="004F21B3" w:rsidRPr="00222B3F">
        <w:rPr>
          <w:sz w:val="24"/>
          <w:szCs w:val="24"/>
          <w:vertAlign w:val="superscript"/>
        </w:rPr>
        <w:fldChar w:fldCharType="end"/>
      </w:r>
      <w:r w:rsidRPr="0084688B">
        <w:rPr>
          <w:sz w:val="24"/>
          <w:szCs w:val="24"/>
        </w:rPr>
        <w:t xml:space="preserve">. Lesions are most commonly found in the femur, tibia, </w:t>
      </w:r>
      <w:proofErr w:type="spellStart"/>
      <w:r w:rsidRPr="0084688B">
        <w:rPr>
          <w:sz w:val="24"/>
          <w:szCs w:val="24"/>
        </w:rPr>
        <w:t>humerus</w:t>
      </w:r>
      <w:proofErr w:type="spellEnd"/>
      <w:r w:rsidRPr="0084688B">
        <w:rPr>
          <w:sz w:val="24"/>
          <w:szCs w:val="24"/>
        </w:rPr>
        <w:t xml:space="preserve">, ribs, clavicle and craniofacial bones. Despite the higher frequency of the </w:t>
      </w:r>
      <w:proofErr w:type="spellStart"/>
      <w:r w:rsidRPr="0084688B">
        <w:rPr>
          <w:sz w:val="24"/>
          <w:szCs w:val="24"/>
        </w:rPr>
        <w:t>monostotic</w:t>
      </w:r>
      <w:proofErr w:type="spellEnd"/>
      <w:r w:rsidRPr="0084688B">
        <w:rPr>
          <w:sz w:val="24"/>
          <w:szCs w:val="24"/>
        </w:rPr>
        <w:t xml:space="preserve"> form, the axial skeleton is more often found in the </w:t>
      </w:r>
      <w:proofErr w:type="spellStart"/>
      <w:r w:rsidRPr="0084688B">
        <w:rPr>
          <w:sz w:val="24"/>
          <w:szCs w:val="24"/>
        </w:rPr>
        <w:t>polyostotic</w:t>
      </w:r>
      <w:proofErr w:type="spellEnd"/>
      <w:r w:rsidRPr="0084688B">
        <w:rPr>
          <w:sz w:val="24"/>
          <w:szCs w:val="24"/>
        </w:rPr>
        <w:t xml:space="preserve"> disease</w:t>
      </w:r>
      <w:r w:rsidR="004F21B3" w:rsidRPr="00222B3F">
        <w:rPr>
          <w:sz w:val="24"/>
          <w:szCs w:val="24"/>
          <w:vertAlign w:val="superscript"/>
        </w:rPr>
        <w:fldChar w:fldCharType="begin"/>
      </w:r>
      <w:r w:rsidR="00AC0AF1" w:rsidRPr="00222B3F">
        <w:rPr>
          <w:sz w:val="24"/>
          <w:szCs w:val="24"/>
          <w:vertAlign w:val="superscript"/>
        </w:rPr>
        <w:instrText xml:space="preserve"> ADDIN ZOTERO_ITEM CSL_CITATION {"citationID":"ITVf9yb3","properties":{"formattedCitation":"(11)","plainCitation":"(11)"},"citationItems":[{"id":100,"uris":["http://zotero.org/users/2483296/items/DT6IINT6"],"uri":["http://zotero.org/users/2483296/items/DT6IINT6"],"itemData":{"id":100,"type":"article-journal","title":"Fibrous dysplasia of the spine","container-title":"Spine","page":"977-979","volume":"17","issue":"8","source":"PubMed","ISSN":"0362-2436","note":"PMID: 1523499","journalAbbreviation":"Spine","language":"eng","author":[{"family":"Ehara","given":"S."},{"family":"Kattapuram","given":"S. V."},{"family":"Rosenberg","given":"A. E."}],"issued":{"date-parts":[["1992",8]]}}}],"schema":"https://github.com/citation-style-language/schema/raw/master/csl-citation.json"} </w:instrText>
      </w:r>
      <w:r w:rsidR="004F21B3" w:rsidRPr="00222B3F">
        <w:rPr>
          <w:sz w:val="24"/>
          <w:szCs w:val="24"/>
          <w:vertAlign w:val="superscript"/>
        </w:rPr>
        <w:fldChar w:fldCharType="separate"/>
      </w:r>
      <w:r w:rsidR="00AC0AF1" w:rsidRPr="00222B3F">
        <w:rPr>
          <w:noProof/>
          <w:sz w:val="24"/>
          <w:szCs w:val="24"/>
          <w:vertAlign w:val="superscript"/>
        </w:rPr>
        <w:t>(11)</w:t>
      </w:r>
      <w:r w:rsidR="004F21B3" w:rsidRPr="00222B3F">
        <w:rPr>
          <w:sz w:val="24"/>
          <w:szCs w:val="24"/>
          <w:vertAlign w:val="superscript"/>
        </w:rPr>
        <w:fldChar w:fldCharType="end"/>
      </w:r>
      <w:r w:rsidRPr="0084688B">
        <w:rPr>
          <w:sz w:val="24"/>
          <w:szCs w:val="24"/>
        </w:rPr>
        <w:t xml:space="preserve">. </w:t>
      </w:r>
    </w:p>
    <w:p w14:paraId="2A677E79" w14:textId="0A453950" w:rsidR="0084688B" w:rsidRPr="0084688B" w:rsidRDefault="0084688B" w:rsidP="00AA65A8">
      <w:pPr>
        <w:spacing w:line="480" w:lineRule="auto"/>
        <w:ind w:right="-11" w:firstLine="720"/>
        <w:jc w:val="both"/>
        <w:rPr>
          <w:sz w:val="24"/>
          <w:szCs w:val="24"/>
        </w:rPr>
      </w:pPr>
      <w:r w:rsidRPr="0084688B">
        <w:rPr>
          <w:sz w:val="24"/>
          <w:szCs w:val="24"/>
        </w:rPr>
        <w:t xml:space="preserve">Bisphosphonates, primarily </w:t>
      </w:r>
      <w:proofErr w:type="spellStart"/>
      <w:r w:rsidRPr="0084688B">
        <w:rPr>
          <w:sz w:val="24"/>
          <w:szCs w:val="24"/>
        </w:rPr>
        <w:t>pamidronate</w:t>
      </w:r>
      <w:proofErr w:type="spellEnd"/>
      <w:r w:rsidRPr="0084688B">
        <w:rPr>
          <w:sz w:val="24"/>
          <w:szCs w:val="24"/>
        </w:rPr>
        <w:t xml:space="preserve">, have been used most extensively for treating </w:t>
      </w:r>
      <w:proofErr w:type="spellStart"/>
      <w:r w:rsidRPr="0084688B">
        <w:rPr>
          <w:sz w:val="24"/>
          <w:szCs w:val="24"/>
        </w:rPr>
        <w:t>polyostotic</w:t>
      </w:r>
      <w:proofErr w:type="spellEnd"/>
      <w:r w:rsidRPr="0084688B">
        <w:rPr>
          <w:sz w:val="24"/>
          <w:szCs w:val="24"/>
        </w:rPr>
        <w:t xml:space="preserve"> </w:t>
      </w:r>
      <w:r w:rsidR="00222B3F">
        <w:rPr>
          <w:sz w:val="24"/>
          <w:szCs w:val="24"/>
        </w:rPr>
        <w:t>disorder</w:t>
      </w:r>
      <w:r w:rsidRPr="0084688B">
        <w:rPr>
          <w:sz w:val="24"/>
          <w:szCs w:val="24"/>
        </w:rPr>
        <w:t>. Several studies have demonstrated their benefit in reducing clinical pain</w:t>
      </w:r>
      <w:r w:rsidR="004F21B3" w:rsidRPr="00222B3F">
        <w:rPr>
          <w:sz w:val="24"/>
          <w:szCs w:val="24"/>
          <w:vertAlign w:val="superscript"/>
        </w:rPr>
        <w:fldChar w:fldCharType="begin"/>
      </w:r>
      <w:r w:rsidR="00AC0AF1" w:rsidRPr="00222B3F">
        <w:rPr>
          <w:sz w:val="24"/>
          <w:szCs w:val="24"/>
          <w:vertAlign w:val="superscript"/>
        </w:rPr>
        <w:instrText xml:space="preserve"> ADDIN ZOTERO_ITEM CSL_CITATION {"citationID":"nnuTZQpA","properties":{"formattedCitation":"(12)","plainCitation":"(12)"},"citationItems":[{"id":102,"uris":["http://zotero.org/users/2483296/items/JQGHNFQI"],"uri":["http://zotero.org/users/2483296/items/JQGHNFQI"],"itemData":{"id":102,"type":"article-journal","title":"Bisphosphonates in Orthopaedic Surgery","container-title":"The Journal of Bone and Joint Surgery (American)","page":"1609","volume":"87","issue":"7","source":"CrossRef","DOI":"10.2106/JBJS.D.03032","ISSN":"0021-9355","language":"en","author":[{"family":"Morris","given":"Carol D."}],"issued":{"date-parts":[["2005",7,1]]}}}],"schema":"https://github.com/citation-style-language/schema/raw/master/csl-citation.json"} </w:instrText>
      </w:r>
      <w:r w:rsidR="004F21B3" w:rsidRPr="00222B3F">
        <w:rPr>
          <w:sz w:val="24"/>
          <w:szCs w:val="24"/>
          <w:vertAlign w:val="superscript"/>
        </w:rPr>
        <w:fldChar w:fldCharType="separate"/>
      </w:r>
      <w:r w:rsidR="00AC0AF1" w:rsidRPr="00222B3F">
        <w:rPr>
          <w:noProof/>
          <w:sz w:val="24"/>
          <w:szCs w:val="24"/>
          <w:vertAlign w:val="superscript"/>
        </w:rPr>
        <w:t>(12)</w:t>
      </w:r>
      <w:r w:rsidR="004F21B3" w:rsidRPr="00222B3F">
        <w:rPr>
          <w:sz w:val="24"/>
          <w:szCs w:val="24"/>
          <w:vertAlign w:val="superscript"/>
        </w:rPr>
        <w:fldChar w:fldCharType="end"/>
      </w:r>
      <w:r w:rsidRPr="0084688B">
        <w:rPr>
          <w:sz w:val="24"/>
          <w:szCs w:val="24"/>
        </w:rPr>
        <w:t xml:space="preserve">. Other drugs like opioids and </w:t>
      </w:r>
      <w:r w:rsidR="00AA65A8">
        <w:rPr>
          <w:sz w:val="24"/>
          <w:szCs w:val="24"/>
        </w:rPr>
        <w:t>non-steroidal anti-inflammatory drugs</w:t>
      </w:r>
      <w:r w:rsidR="00222B3F">
        <w:rPr>
          <w:sz w:val="24"/>
          <w:szCs w:val="24"/>
        </w:rPr>
        <w:t xml:space="preserve"> are also used to control </w:t>
      </w:r>
      <w:r w:rsidRPr="0084688B">
        <w:rPr>
          <w:sz w:val="24"/>
          <w:szCs w:val="24"/>
        </w:rPr>
        <w:t xml:space="preserve">pain. New therapies like the monoclonal antibodies </w:t>
      </w:r>
      <w:proofErr w:type="spellStart"/>
      <w:r w:rsidRPr="0084688B">
        <w:rPr>
          <w:sz w:val="24"/>
          <w:szCs w:val="24"/>
        </w:rPr>
        <w:t>Denosumab</w:t>
      </w:r>
      <w:proofErr w:type="spellEnd"/>
      <w:r w:rsidRPr="0084688B">
        <w:rPr>
          <w:sz w:val="24"/>
          <w:szCs w:val="24"/>
        </w:rPr>
        <w:t xml:space="preserve"> (RANKL blocker) and </w:t>
      </w:r>
      <w:proofErr w:type="spellStart"/>
      <w:r w:rsidRPr="0084688B">
        <w:rPr>
          <w:sz w:val="24"/>
          <w:szCs w:val="24"/>
        </w:rPr>
        <w:t>Tanezumad</w:t>
      </w:r>
      <w:proofErr w:type="spellEnd"/>
      <w:r w:rsidRPr="0084688B">
        <w:rPr>
          <w:sz w:val="24"/>
          <w:szCs w:val="24"/>
        </w:rPr>
        <w:t xml:space="preserve"> (anti-NGF) are still being studied for </w:t>
      </w:r>
      <w:r w:rsidR="00222B3F">
        <w:rPr>
          <w:sz w:val="24"/>
          <w:szCs w:val="24"/>
        </w:rPr>
        <w:t>this disease</w:t>
      </w:r>
      <w:r w:rsidRPr="0084688B">
        <w:rPr>
          <w:sz w:val="24"/>
          <w:szCs w:val="24"/>
        </w:rPr>
        <w:t xml:space="preserve"> in clinical trials</w:t>
      </w:r>
      <w:r w:rsidR="004F21B3" w:rsidRPr="00222B3F">
        <w:rPr>
          <w:sz w:val="24"/>
          <w:szCs w:val="24"/>
          <w:vertAlign w:val="superscript"/>
        </w:rPr>
        <w:fldChar w:fldCharType="begin"/>
      </w:r>
      <w:r w:rsidR="00AC0AF1" w:rsidRPr="00222B3F">
        <w:rPr>
          <w:sz w:val="24"/>
          <w:szCs w:val="24"/>
          <w:vertAlign w:val="superscript"/>
        </w:rPr>
        <w:instrText xml:space="preserve"> ADDIN ZOTERO_ITEM CSL_CITATION {"citationID":"R0KsPJTC","properties":{"formattedCitation":"(13)","plainCitation":"(13)"},"citationItems":[{"id":103,"uris":["http://zotero.org/users/2483296/items/BRQCVFEU"],"uri":["http://zotero.org/users/2483296/items/BRQCVFEU"],"itemData":{"id":103,"type":"article-journal","title":"Long-Term Effects of Intravenous Pamidronate in Fibrous Dysplasia of Bone","container-title":"Journal of Bone and Mineral Research","page":"1746-1752","volume":"12","issue":"10","source":"CrossRef","DOI":"10.1359/jbmr.1997.12.10.1746","ISSN":"08840431","language":"en","author":[{"family":"Chapurlat","given":"Roland D."},{"family":"Delmas","given":"Pierre D."},{"family":"Liens","given":"Daniel"},{"family":"Meunier","given":"Pierre J."}],"issued":{"date-parts":[["1997",10,1]]}}}],"schema":"https://github.com/citation-style-language/schema/raw/master/csl-citation.json"} </w:instrText>
      </w:r>
      <w:r w:rsidR="004F21B3" w:rsidRPr="00222B3F">
        <w:rPr>
          <w:sz w:val="24"/>
          <w:szCs w:val="24"/>
          <w:vertAlign w:val="superscript"/>
        </w:rPr>
        <w:fldChar w:fldCharType="separate"/>
      </w:r>
      <w:r w:rsidR="00AC0AF1" w:rsidRPr="00222B3F">
        <w:rPr>
          <w:noProof/>
          <w:sz w:val="24"/>
          <w:szCs w:val="24"/>
          <w:vertAlign w:val="superscript"/>
        </w:rPr>
        <w:t>(13)</w:t>
      </w:r>
      <w:r w:rsidR="004F21B3" w:rsidRPr="00222B3F">
        <w:rPr>
          <w:sz w:val="24"/>
          <w:szCs w:val="24"/>
          <w:vertAlign w:val="superscript"/>
        </w:rPr>
        <w:fldChar w:fldCharType="end"/>
      </w:r>
      <w:r w:rsidRPr="0084688B">
        <w:rPr>
          <w:sz w:val="24"/>
          <w:szCs w:val="24"/>
        </w:rPr>
        <w:t>. Surgery can be sometimes necessary for confirmatory biopsy, correction of deformity, prevention of pathologic fractures or nerve root decompression.</w:t>
      </w:r>
    </w:p>
    <w:p w14:paraId="5F6BA4A6" w14:textId="1CB45CC6" w:rsidR="0084688B" w:rsidRPr="0084688B" w:rsidRDefault="0084688B" w:rsidP="00AA65A8">
      <w:pPr>
        <w:pStyle w:val="Cabealho1"/>
        <w:shd w:val="clear" w:color="auto" w:fill="FFFFFF"/>
        <w:spacing w:line="480" w:lineRule="auto"/>
        <w:ind w:right="-11" w:firstLine="720"/>
        <w:jc w:val="both"/>
        <w:rPr>
          <w:sz w:val="24"/>
          <w:szCs w:val="24"/>
          <w:u w:val="none"/>
        </w:rPr>
      </w:pPr>
      <w:r w:rsidRPr="0084688B">
        <w:rPr>
          <w:sz w:val="24"/>
          <w:szCs w:val="24"/>
          <w:u w:val="none"/>
          <w:shd w:val="clear" w:color="auto" w:fill="FFFFFF"/>
        </w:rPr>
        <w:t xml:space="preserve">Malignant transformation is a rare condition, occurring in less than 1% of the cases, with only one case reported in the </w:t>
      </w:r>
      <w:proofErr w:type="spellStart"/>
      <w:r w:rsidRPr="0084688B">
        <w:rPr>
          <w:sz w:val="24"/>
          <w:szCs w:val="24"/>
          <w:u w:val="none"/>
          <w:shd w:val="clear" w:color="auto" w:fill="FFFFFF"/>
        </w:rPr>
        <w:t>monostotic</w:t>
      </w:r>
      <w:proofErr w:type="spellEnd"/>
      <w:r w:rsidRPr="0084688B">
        <w:rPr>
          <w:sz w:val="24"/>
          <w:szCs w:val="24"/>
          <w:u w:val="none"/>
          <w:shd w:val="clear" w:color="auto" w:fill="FFFFFF"/>
        </w:rPr>
        <w:t xml:space="preserve"> disease of the spine. The most common transformation is osteosarcoma, followed by </w:t>
      </w:r>
      <w:proofErr w:type="spellStart"/>
      <w:r w:rsidRPr="0084688B">
        <w:rPr>
          <w:sz w:val="24"/>
          <w:szCs w:val="24"/>
          <w:u w:val="none"/>
          <w:shd w:val="clear" w:color="auto" w:fill="FFFFFF"/>
        </w:rPr>
        <w:t>fibrosarcoma</w:t>
      </w:r>
      <w:proofErr w:type="spellEnd"/>
      <w:r w:rsidRPr="0084688B">
        <w:rPr>
          <w:sz w:val="24"/>
          <w:szCs w:val="24"/>
          <w:u w:val="none"/>
          <w:shd w:val="clear" w:color="auto" w:fill="FFFFFF"/>
        </w:rPr>
        <w:t xml:space="preserve"> and chondrosarcoma.</w:t>
      </w:r>
      <w:r w:rsidRPr="0084688B">
        <w:rPr>
          <w:sz w:val="24"/>
          <w:szCs w:val="24"/>
          <w:u w:val="none"/>
        </w:rPr>
        <w:t xml:space="preserve"> It has been suggested that the probability of transformation to osteosarcoma increases after radiation treatment</w:t>
      </w:r>
      <w:r w:rsidR="004F21B3" w:rsidRPr="00222B3F">
        <w:rPr>
          <w:sz w:val="24"/>
          <w:szCs w:val="24"/>
          <w:u w:val="none"/>
          <w:vertAlign w:val="superscript"/>
        </w:rPr>
        <w:fldChar w:fldCharType="begin"/>
      </w:r>
      <w:r w:rsidR="00AC0AF1" w:rsidRPr="00222B3F">
        <w:rPr>
          <w:sz w:val="24"/>
          <w:szCs w:val="24"/>
          <w:u w:val="none"/>
          <w:vertAlign w:val="superscript"/>
        </w:rPr>
        <w:instrText xml:space="preserve"> ADDIN ZOTERO_ITEM CSL_CITATION {"citationID":"ivhePhBE","properties":{"formattedCitation":"(14)","plainCitation":"(14)"},"citationItems":[{"id":104,"uris":["http://zotero.org/users/2483296/items/MRBBIGCP"],"uri":["http://zotero.org/users/2483296/items/MRBBIGCP"],"itemData":{"id":104,"type":"article-journal","title":"Fibrous dysplasia of the spine, costae and hemipelvis with sarcomatous transformation","container-title":"Skeletal Radiology","page":"682-684","volume":"25","issue":"7","source":"PubMed","abstract":"We describe a patient with polyostotic fibrous dysplasia and secondary malignant fibrous histiocytoma in a spinal lesion.","ISSN":"0364-2348","note":"PMID: 8915057","journalAbbreviation":"Skeletal Radiol.","language":"eng","author":[{"family":"Rodenberg","given":"J."},{"family":"Jensen","given":"O. M."},{"family":"Keller","given":"J."},{"family":"Nielsen","given":"O. S."},{"family":"Bünger","given":"C."},{"family":"Jurik","given":"A. G."}],"issued":{"date-parts":[["1996",10]]}}}],"schema":"https://github.com/citation-style-language/schema/raw/master/csl-citation.json"} </w:instrText>
      </w:r>
      <w:r w:rsidR="004F21B3" w:rsidRPr="00222B3F">
        <w:rPr>
          <w:sz w:val="24"/>
          <w:szCs w:val="24"/>
          <w:u w:val="none"/>
          <w:vertAlign w:val="superscript"/>
        </w:rPr>
        <w:fldChar w:fldCharType="separate"/>
      </w:r>
      <w:r w:rsidR="00AC0AF1" w:rsidRPr="00222B3F">
        <w:rPr>
          <w:noProof/>
          <w:sz w:val="24"/>
          <w:szCs w:val="24"/>
          <w:u w:val="none"/>
          <w:vertAlign w:val="superscript"/>
        </w:rPr>
        <w:t>(14)</w:t>
      </w:r>
      <w:r w:rsidR="004F21B3" w:rsidRPr="00222B3F">
        <w:rPr>
          <w:sz w:val="24"/>
          <w:szCs w:val="24"/>
          <w:u w:val="none"/>
          <w:vertAlign w:val="superscript"/>
        </w:rPr>
        <w:fldChar w:fldCharType="end"/>
      </w:r>
      <w:r w:rsidRPr="0084688B">
        <w:rPr>
          <w:sz w:val="24"/>
          <w:szCs w:val="24"/>
          <w:u w:val="none"/>
        </w:rPr>
        <w:t>.</w:t>
      </w:r>
    </w:p>
    <w:p w14:paraId="3F985317" w14:textId="55640C5E" w:rsidR="0084688B" w:rsidRPr="0084688B" w:rsidRDefault="0084688B" w:rsidP="00AA65A8">
      <w:pPr>
        <w:pStyle w:val="Cabealho1"/>
        <w:shd w:val="clear" w:color="auto" w:fill="FFFFFF"/>
        <w:spacing w:line="480" w:lineRule="auto"/>
        <w:ind w:right="-11" w:firstLine="720"/>
        <w:jc w:val="both"/>
        <w:rPr>
          <w:sz w:val="24"/>
          <w:szCs w:val="24"/>
          <w:u w:val="none"/>
          <w:shd w:val="clear" w:color="auto" w:fill="FFFFFF"/>
        </w:rPr>
      </w:pPr>
      <w:r w:rsidRPr="0084688B">
        <w:rPr>
          <w:sz w:val="24"/>
          <w:szCs w:val="24"/>
          <w:u w:val="none"/>
          <w:shd w:val="clear" w:color="auto" w:fill="FFFFFF"/>
        </w:rPr>
        <w:t xml:space="preserve">We describe a case of </w:t>
      </w:r>
      <w:proofErr w:type="spellStart"/>
      <w:r w:rsidRPr="0084688B">
        <w:rPr>
          <w:sz w:val="24"/>
          <w:szCs w:val="24"/>
          <w:u w:val="none"/>
          <w:shd w:val="clear" w:color="auto" w:fill="FFFFFF"/>
        </w:rPr>
        <w:t>monostotic</w:t>
      </w:r>
      <w:proofErr w:type="spellEnd"/>
      <w:r w:rsidR="00222B3F">
        <w:rPr>
          <w:sz w:val="24"/>
          <w:szCs w:val="24"/>
          <w:u w:val="none"/>
          <w:shd w:val="clear" w:color="auto" w:fill="FFFFFF"/>
        </w:rPr>
        <w:t xml:space="preserve"> fibrous dysplasia</w:t>
      </w:r>
      <w:r w:rsidRPr="0084688B">
        <w:rPr>
          <w:sz w:val="24"/>
          <w:szCs w:val="24"/>
          <w:u w:val="none"/>
          <w:shd w:val="clear" w:color="auto" w:fill="FFFFFF"/>
        </w:rPr>
        <w:t xml:space="preserve"> of the sacrum. According to our research, this is the fifth case reported in the English literature. Our approach had a double objective: treating a neurological symptom and attaining a histologic diagnosis. After the diagnosis, we </w:t>
      </w:r>
      <w:r w:rsidR="00C044E0">
        <w:rPr>
          <w:sz w:val="24"/>
          <w:szCs w:val="24"/>
          <w:u w:val="none"/>
          <w:shd w:val="clear" w:color="auto" w:fill="FFFFFF"/>
        </w:rPr>
        <w:t>ordered</w:t>
      </w:r>
      <w:r w:rsidRPr="0084688B">
        <w:rPr>
          <w:sz w:val="24"/>
          <w:szCs w:val="24"/>
          <w:u w:val="none"/>
          <w:shd w:val="clear" w:color="auto" w:fill="FFFFFF"/>
        </w:rPr>
        <w:t xml:space="preserve"> a bone scintigraphy </w:t>
      </w:r>
      <w:r w:rsidR="00C044E0">
        <w:rPr>
          <w:sz w:val="24"/>
          <w:szCs w:val="24"/>
          <w:u w:val="none"/>
          <w:shd w:val="clear" w:color="auto" w:fill="FFFFFF"/>
        </w:rPr>
        <w:t>to</w:t>
      </w:r>
      <w:r w:rsidRPr="0084688B">
        <w:rPr>
          <w:sz w:val="24"/>
          <w:szCs w:val="24"/>
          <w:u w:val="none"/>
          <w:shd w:val="clear" w:color="auto" w:fill="FFFFFF"/>
        </w:rPr>
        <w:t xml:space="preserve"> determine whether the disease </w:t>
      </w:r>
      <w:r w:rsidR="00C044E0">
        <w:rPr>
          <w:sz w:val="24"/>
          <w:szCs w:val="24"/>
          <w:u w:val="none"/>
          <w:shd w:val="clear" w:color="auto" w:fill="FFFFFF"/>
        </w:rPr>
        <w:t xml:space="preserve">was </w:t>
      </w:r>
      <w:proofErr w:type="spellStart"/>
      <w:r w:rsidRPr="0084688B">
        <w:rPr>
          <w:sz w:val="24"/>
          <w:szCs w:val="24"/>
          <w:u w:val="none"/>
          <w:shd w:val="clear" w:color="auto" w:fill="FFFFFF"/>
        </w:rPr>
        <w:t>monostotic</w:t>
      </w:r>
      <w:proofErr w:type="spellEnd"/>
      <w:r w:rsidRPr="0084688B">
        <w:rPr>
          <w:sz w:val="24"/>
          <w:szCs w:val="24"/>
          <w:u w:val="none"/>
          <w:shd w:val="clear" w:color="auto" w:fill="FFFFFF"/>
        </w:rPr>
        <w:t xml:space="preserve"> or </w:t>
      </w:r>
      <w:proofErr w:type="spellStart"/>
      <w:r w:rsidRPr="0084688B">
        <w:rPr>
          <w:sz w:val="24"/>
          <w:szCs w:val="24"/>
          <w:u w:val="none"/>
          <w:shd w:val="clear" w:color="auto" w:fill="FFFFFF"/>
        </w:rPr>
        <w:t>polyostotic</w:t>
      </w:r>
      <w:proofErr w:type="spellEnd"/>
      <w:r w:rsidRPr="0084688B">
        <w:rPr>
          <w:sz w:val="24"/>
          <w:szCs w:val="24"/>
          <w:u w:val="none"/>
          <w:shd w:val="clear" w:color="auto" w:fill="FFFFFF"/>
        </w:rPr>
        <w:t xml:space="preserve">. If in the presence of </w:t>
      </w:r>
      <w:proofErr w:type="spellStart"/>
      <w:r w:rsidRPr="0084688B">
        <w:rPr>
          <w:sz w:val="24"/>
          <w:szCs w:val="24"/>
          <w:u w:val="none"/>
          <w:shd w:val="clear" w:color="auto" w:fill="FFFFFF"/>
        </w:rPr>
        <w:t>polyostotic</w:t>
      </w:r>
      <w:proofErr w:type="spellEnd"/>
      <w:r w:rsidRPr="0084688B">
        <w:rPr>
          <w:sz w:val="24"/>
          <w:szCs w:val="24"/>
          <w:u w:val="none"/>
          <w:shd w:val="clear" w:color="auto" w:fill="FFFFFF"/>
        </w:rPr>
        <w:t xml:space="preserve"> form, </w:t>
      </w:r>
      <w:r w:rsidR="005E0A9B">
        <w:rPr>
          <w:sz w:val="24"/>
          <w:szCs w:val="24"/>
          <w:u w:val="none"/>
          <w:shd w:val="clear" w:color="auto" w:fill="FFFFFF"/>
        </w:rPr>
        <w:t>the patient would be</w:t>
      </w:r>
      <w:r w:rsidRPr="0084688B">
        <w:rPr>
          <w:sz w:val="24"/>
          <w:szCs w:val="24"/>
          <w:u w:val="none"/>
          <w:shd w:val="clear" w:color="auto" w:fill="FFFFFF"/>
        </w:rPr>
        <w:t xml:space="preserve"> referr</w:t>
      </w:r>
      <w:r w:rsidR="005E0A9B">
        <w:rPr>
          <w:sz w:val="24"/>
          <w:szCs w:val="24"/>
          <w:u w:val="none"/>
          <w:shd w:val="clear" w:color="auto" w:fill="FFFFFF"/>
        </w:rPr>
        <w:t>ed</w:t>
      </w:r>
      <w:r w:rsidRPr="0084688B">
        <w:rPr>
          <w:sz w:val="24"/>
          <w:szCs w:val="24"/>
          <w:u w:val="none"/>
          <w:shd w:val="clear" w:color="auto" w:fill="FFFFFF"/>
        </w:rPr>
        <w:t xml:space="preserve"> to a multidisciplinary team. </w:t>
      </w:r>
    </w:p>
    <w:p w14:paraId="51B86A94" w14:textId="60BCFF4A" w:rsidR="006F56B5" w:rsidRDefault="0084688B" w:rsidP="00AA65A8">
      <w:pPr>
        <w:pStyle w:val="Cabealho1"/>
        <w:shd w:val="clear" w:color="auto" w:fill="FFFFFF"/>
        <w:spacing w:line="480" w:lineRule="auto"/>
        <w:ind w:right="-11" w:firstLine="720"/>
        <w:jc w:val="both"/>
        <w:rPr>
          <w:sz w:val="24"/>
          <w:szCs w:val="24"/>
          <w:u w:val="none"/>
          <w:shd w:val="clear" w:color="auto" w:fill="FFFFFF"/>
        </w:rPr>
      </w:pPr>
      <w:r w:rsidRPr="0084688B">
        <w:rPr>
          <w:sz w:val="24"/>
          <w:szCs w:val="24"/>
          <w:u w:val="none"/>
          <w:shd w:val="clear" w:color="auto" w:fill="FFFFFF"/>
        </w:rPr>
        <w:t xml:space="preserve">Although rare, FD must be considered as a possible diagnosis when approaching lytic lesions of the sacrum. In the known reported cases of </w:t>
      </w:r>
      <w:proofErr w:type="spellStart"/>
      <w:r w:rsidRPr="0084688B">
        <w:rPr>
          <w:sz w:val="24"/>
          <w:szCs w:val="24"/>
          <w:u w:val="none"/>
          <w:shd w:val="clear" w:color="auto" w:fill="FFFFFF"/>
        </w:rPr>
        <w:t>monostotic</w:t>
      </w:r>
      <w:proofErr w:type="spellEnd"/>
      <w:r w:rsidRPr="0084688B">
        <w:rPr>
          <w:sz w:val="24"/>
          <w:szCs w:val="24"/>
          <w:u w:val="none"/>
          <w:shd w:val="clear" w:color="auto" w:fill="FFFFFF"/>
        </w:rPr>
        <w:t xml:space="preserve"> sacrum FD, a minimally aggressive treatment was sufficient to obtain symptom relieve when compared to aggressive treatments indicated to other sacral </w:t>
      </w:r>
      <w:r w:rsidRPr="0084688B">
        <w:rPr>
          <w:sz w:val="24"/>
          <w:szCs w:val="24"/>
          <w:u w:val="none"/>
          <w:shd w:val="clear" w:color="auto" w:fill="FFFFFF"/>
        </w:rPr>
        <w:lastRenderedPageBreak/>
        <w:t xml:space="preserve">tumors. Despite its usual benign course, this disease requires a watchful waiting due to the possibility of lesion progression and/or malignant transformation.  </w:t>
      </w:r>
    </w:p>
    <w:p w14:paraId="0F5F57B5" w14:textId="45A48D43" w:rsidR="009213EC" w:rsidRDefault="009213EC" w:rsidP="00B53593">
      <w:pPr>
        <w:rPr>
          <w:sz w:val="24"/>
          <w:u w:val="single"/>
        </w:rPr>
      </w:pPr>
      <w:r>
        <w:rPr>
          <w:sz w:val="24"/>
        </w:rPr>
        <w:br w:type="page"/>
      </w:r>
      <w:r>
        <w:rPr>
          <w:sz w:val="24"/>
          <w:u w:val="single"/>
        </w:rPr>
        <w:lastRenderedPageBreak/>
        <w:t>References</w:t>
      </w:r>
    </w:p>
    <w:p w14:paraId="4FE160C2" w14:textId="77777777" w:rsidR="008473DB" w:rsidRPr="00B53593" w:rsidRDefault="008473DB" w:rsidP="00B53593">
      <w:pPr>
        <w:rPr>
          <w:sz w:val="24"/>
          <w:szCs w:val="24"/>
          <w:shd w:val="clear" w:color="auto" w:fill="FFFFFF"/>
        </w:rPr>
      </w:pPr>
    </w:p>
    <w:p w14:paraId="08FCDD32" w14:textId="05FE9A44" w:rsidR="00AC0AF1" w:rsidRPr="00AC0AF1" w:rsidRDefault="004F21B3" w:rsidP="00AC0AF1">
      <w:pPr>
        <w:pStyle w:val="Bibliografia2"/>
        <w:rPr>
          <w:u w:val="none"/>
        </w:rPr>
      </w:pPr>
      <w:r w:rsidRPr="00AC0AF1">
        <w:rPr>
          <w:u w:val="none"/>
        </w:rPr>
        <w:fldChar w:fldCharType="begin"/>
      </w:r>
      <w:r w:rsidR="00AC0AF1" w:rsidRPr="00AC0AF1">
        <w:rPr>
          <w:u w:val="none"/>
        </w:rPr>
        <w:instrText xml:space="preserve"> ADDIN ZOTERO_BIBL {"custom":[]} CSL_BIBLIOGRAPHY </w:instrText>
      </w:r>
      <w:r w:rsidRPr="00AC0AF1">
        <w:rPr>
          <w:u w:val="none"/>
        </w:rPr>
        <w:fldChar w:fldCharType="separate"/>
      </w:r>
      <w:r w:rsidR="00AC0AF1" w:rsidRPr="00AC0AF1">
        <w:rPr>
          <w:u w:val="none"/>
        </w:rPr>
        <w:t xml:space="preserve">1. </w:t>
      </w:r>
      <w:r w:rsidR="00AC0AF1" w:rsidRPr="00AC0AF1">
        <w:rPr>
          <w:u w:val="none"/>
        </w:rPr>
        <w:tab/>
        <w:t>Hertel F, Hopf T, Feiden W, Bettag M, Walter C, Delling G. Monostotic lumbar mani</w:t>
      </w:r>
      <w:r w:rsidR="00F04F79">
        <w:rPr>
          <w:u w:val="none"/>
        </w:rPr>
        <w:t>festation of fibrous dysplasia -</w:t>
      </w:r>
      <w:r w:rsidR="00AC0AF1" w:rsidRPr="00AC0AF1">
        <w:rPr>
          <w:u w:val="none"/>
        </w:rPr>
        <w:t xml:space="preserve"> a rare entity. Acta Neur</w:t>
      </w:r>
      <w:r w:rsidR="00F04F79">
        <w:rPr>
          <w:u w:val="none"/>
        </w:rPr>
        <w:t xml:space="preserve">ochir (Wien). 2003 </w:t>
      </w:r>
      <w:proofErr w:type="gramStart"/>
      <w:r w:rsidR="00F04F79">
        <w:rPr>
          <w:u w:val="none"/>
        </w:rPr>
        <w:t>1;145</w:t>
      </w:r>
      <w:r w:rsidR="00AC0AF1" w:rsidRPr="00AC0AF1">
        <w:rPr>
          <w:u w:val="none"/>
        </w:rPr>
        <w:t>:1021</w:t>
      </w:r>
      <w:proofErr w:type="gramEnd"/>
      <w:r w:rsidR="00AC0AF1" w:rsidRPr="00AC0AF1">
        <w:rPr>
          <w:u w:val="none"/>
        </w:rPr>
        <w:t xml:space="preserve">–2. </w:t>
      </w:r>
    </w:p>
    <w:p w14:paraId="67BE7624" w14:textId="42EF5E80" w:rsidR="00AC0AF1" w:rsidRPr="00AC0AF1" w:rsidRDefault="00AC0AF1" w:rsidP="00AC0AF1">
      <w:pPr>
        <w:pStyle w:val="Bibliografia2"/>
        <w:rPr>
          <w:u w:val="none"/>
        </w:rPr>
      </w:pPr>
      <w:r w:rsidRPr="00AC0AF1">
        <w:rPr>
          <w:u w:val="none"/>
        </w:rPr>
        <w:t xml:space="preserve">2. </w:t>
      </w:r>
      <w:r w:rsidRPr="00AC0AF1">
        <w:rPr>
          <w:u w:val="none"/>
        </w:rPr>
        <w:tab/>
        <w:t>Gogia N, Marwaha V, Atri S, Gulati M, Gupta R. Fibrous dysplasia localized to spine: a diagnostic dilemma. Skeletal Rad</w:t>
      </w:r>
      <w:r w:rsidR="00F04F79">
        <w:rPr>
          <w:u w:val="none"/>
        </w:rPr>
        <w:t xml:space="preserve">iol. 2007 </w:t>
      </w:r>
      <w:r w:rsidRPr="00AC0AF1">
        <w:rPr>
          <w:u w:val="none"/>
        </w:rPr>
        <w:t xml:space="preserve">36:19–23. </w:t>
      </w:r>
    </w:p>
    <w:p w14:paraId="10C73F03" w14:textId="296E2830" w:rsidR="00AC0AF1" w:rsidRPr="00AC0AF1" w:rsidRDefault="00F04F79" w:rsidP="00AC0AF1">
      <w:pPr>
        <w:pStyle w:val="Bibliografia2"/>
        <w:rPr>
          <w:u w:val="none"/>
        </w:rPr>
      </w:pPr>
      <w:r>
        <w:rPr>
          <w:u w:val="none"/>
        </w:rPr>
        <w:t xml:space="preserve">3. </w:t>
      </w:r>
      <w:r>
        <w:rPr>
          <w:u w:val="none"/>
        </w:rPr>
        <w:tab/>
        <w:t>DiCaprio MR. Fibrous d</w:t>
      </w:r>
      <w:r w:rsidR="00AC0AF1" w:rsidRPr="00AC0AF1">
        <w:rPr>
          <w:u w:val="none"/>
        </w:rPr>
        <w:t>ysplasia</w:t>
      </w:r>
      <w:r>
        <w:rPr>
          <w:u w:val="none"/>
        </w:rPr>
        <w:t xml:space="preserve"> pathophysiology, evaluation, and t</w:t>
      </w:r>
      <w:r w:rsidR="00AC0AF1" w:rsidRPr="00AC0AF1">
        <w:rPr>
          <w:u w:val="none"/>
        </w:rPr>
        <w:t>reatment. J B</w:t>
      </w:r>
      <w:r>
        <w:rPr>
          <w:u w:val="none"/>
        </w:rPr>
        <w:t xml:space="preserve">one Jt Surg Am. 2005 </w:t>
      </w:r>
      <w:proofErr w:type="gramStart"/>
      <w:r>
        <w:rPr>
          <w:u w:val="none"/>
        </w:rPr>
        <w:t>1;87</w:t>
      </w:r>
      <w:r w:rsidR="00AC0AF1" w:rsidRPr="00AC0AF1">
        <w:rPr>
          <w:u w:val="none"/>
        </w:rPr>
        <w:t>:1848</w:t>
      </w:r>
      <w:proofErr w:type="gramEnd"/>
      <w:r w:rsidR="00AC0AF1" w:rsidRPr="00AC0AF1">
        <w:rPr>
          <w:u w:val="none"/>
        </w:rPr>
        <w:t xml:space="preserve">. </w:t>
      </w:r>
    </w:p>
    <w:p w14:paraId="46C91A33" w14:textId="77777777" w:rsidR="00AC0AF1" w:rsidRPr="00AC0AF1" w:rsidRDefault="00AC0AF1" w:rsidP="00AC0AF1">
      <w:pPr>
        <w:pStyle w:val="Bibliografia2"/>
        <w:rPr>
          <w:u w:val="none"/>
        </w:rPr>
      </w:pPr>
      <w:r w:rsidRPr="00AC0AF1">
        <w:rPr>
          <w:u w:val="none"/>
        </w:rPr>
        <w:t xml:space="preserve">4. </w:t>
      </w:r>
      <w:r w:rsidRPr="00AC0AF1">
        <w:rPr>
          <w:u w:val="none"/>
        </w:rPr>
        <w:tab/>
        <w:t xml:space="preserve">Lichtenstein, L. Polyostotic fibrous dysplasia. Arch Surg. 1938;36:874–98. </w:t>
      </w:r>
    </w:p>
    <w:p w14:paraId="2BFEF4A4" w14:textId="77777777" w:rsidR="00AC0AF1" w:rsidRPr="00AC0AF1" w:rsidRDefault="00AC0AF1" w:rsidP="00AC0AF1">
      <w:pPr>
        <w:pStyle w:val="Bibliografia2"/>
        <w:rPr>
          <w:u w:val="none"/>
        </w:rPr>
      </w:pPr>
      <w:r w:rsidRPr="00AC0AF1">
        <w:rPr>
          <w:u w:val="none"/>
        </w:rPr>
        <w:t xml:space="preserve">5. </w:t>
      </w:r>
      <w:r w:rsidRPr="00AC0AF1">
        <w:rPr>
          <w:u w:val="none"/>
        </w:rPr>
        <w:tab/>
        <w:t xml:space="preserve">Lichtenstein L, Jaffe HL. Fibrous dysplasia of bone: a condition affecting one, several or many bones, the graver cases of which may present abnormal pigmentation of skin, hyperthyroidism or still other extraskeletal abnormalities. Arch Pathol. 1942;33:777–816. </w:t>
      </w:r>
    </w:p>
    <w:p w14:paraId="6EFBF072" w14:textId="4FC2271E" w:rsidR="00AC0AF1" w:rsidRPr="00AC0AF1" w:rsidRDefault="00AC0AF1" w:rsidP="00AC0AF1">
      <w:pPr>
        <w:pStyle w:val="Bibliografia2"/>
        <w:rPr>
          <w:u w:val="none"/>
        </w:rPr>
      </w:pPr>
      <w:r w:rsidRPr="00AC0AF1">
        <w:rPr>
          <w:u w:val="none"/>
        </w:rPr>
        <w:t xml:space="preserve">6. </w:t>
      </w:r>
      <w:r w:rsidRPr="00AC0AF1">
        <w:rPr>
          <w:u w:val="none"/>
        </w:rPr>
        <w:tab/>
        <w:t>Ropper AE, Cahill KS, Hanna JW, McCarthy EF</w:t>
      </w:r>
      <w:r w:rsidR="00F04F79">
        <w:rPr>
          <w:u w:val="none"/>
        </w:rPr>
        <w:t xml:space="preserve">, Gokaslan ZL, Chi JH. Primary vertebral tumors: a review of epidemiologic, histological, and imaging findings, part I. Neurosurgery. 2011 </w:t>
      </w:r>
      <w:r w:rsidRPr="00AC0AF1">
        <w:rPr>
          <w:u w:val="none"/>
        </w:rPr>
        <w:t xml:space="preserve">69:1171–80. </w:t>
      </w:r>
    </w:p>
    <w:p w14:paraId="52444072" w14:textId="708B4575" w:rsidR="00AC0AF1" w:rsidRPr="00AC0AF1" w:rsidRDefault="00AC0AF1" w:rsidP="00AC0AF1">
      <w:pPr>
        <w:pStyle w:val="Bibliografia2"/>
        <w:rPr>
          <w:u w:val="none"/>
        </w:rPr>
      </w:pPr>
      <w:r w:rsidRPr="00AC0AF1">
        <w:rPr>
          <w:u w:val="none"/>
        </w:rPr>
        <w:t xml:space="preserve">7. </w:t>
      </w:r>
      <w:r w:rsidRPr="00AC0AF1">
        <w:rPr>
          <w:u w:val="none"/>
        </w:rPr>
        <w:tab/>
        <w:t xml:space="preserve">Firat D, Stutzman L. Fibrous dysplasia </w:t>
      </w:r>
      <w:r w:rsidR="00F04F79">
        <w:rPr>
          <w:u w:val="none"/>
        </w:rPr>
        <w:t>of the bone. r</w:t>
      </w:r>
      <w:r w:rsidRPr="00AC0AF1">
        <w:rPr>
          <w:u w:val="none"/>
        </w:rPr>
        <w:t>eview of twenty</w:t>
      </w:r>
      <w:r w:rsidR="00F04F79">
        <w:rPr>
          <w:u w:val="none"/>
        </w:rPr>
        <w:t xml:space="preserve">-four cases. Am J Med. 1968 </w:t>
      </w:r>
      <w:r w:rsidRPr="00AC0AF1">
        <w:rPr>
          <w:u w:val="none"/>
        </w:rPr>
        <w:t xml:space="preserve">44:421–9. </w:t>
      </w:r>
    </w:p>
    <w:p w14:paraId="1F693925" w14:textId="6205B267" w:rsidR="00AC0AF1" w:rsidRPr="00AC0AF1" w:rsidRDefault="00AC0AF1" w:rsidP="00AC0AF1">
      <w:pPr>
        <w:pStyle w:val="Bibliografia2"/>
        <w:rPr>
          <w:u w:val="none"/>
        </w:rPr>
      </w:pPr>
      <w:r w:rsidRPr="00AC0AF1">
        <w:rPr>
          <w:u w:val="none"/>
        </w:rPr>
        <w:t xml:space="preserve">8. </w:t>
      </w:r>
      <w:r w:rsidRPr="00AC0AF1">
        <w:rPr>
          <w:u w:val="none"/>
        </w:rPr>
        <w:tab/>
        <w:t>Schoenfeld AJ, Koplin SA, Garcia R, Hornicek FJ, Mankin HJ</w:t>
      </w:r>
      <w:r w:rsidR="00F04F79">
        <w:rPr>
          <w:u w:val="none"/>
        </w:rPr>
        <w:t xml:space="preserve">, Raskin KA, et al. </w:t>
      </w:r>
      <w:proofErr w:type="spellStart"/>
      <w:r w:rsidR="00F04F79">
        <w:rPr>
          <w:u w:val="none"/>
        </w:rPr>
        <w:t>Monostotic</w:t>
      </w:r>
      <w:proofErr w:type="spellEnd"/>
      <w:r w:rsidR="00F04F79">
        <w:rPr>
          <w:u w:val="none"/>
        </w:rPr>
        <w:t xml:space="preserve"> fibrous d</w:t>
      </w:r>
      <w:r w:rsidRPr="00AC0AF1">
        <w:rPr>
          <w:u w:val="none"/>
        </w:rPr>
        <w:t xml:space="preserve">ysplasia of the </w:t>
      </w:r>
      <w:r w:rsidR="00F04F79">
        <w:rPr>
          <w:u w:val="none"/>
        </w:rPr>
        <w:t>s</w:t>
      </w:r>
      <w:r w:rsidRPr="00AC0AF1">
        <w:rPr>
          <w:u w:val="none"/>
        </w:rPr>
        <w:t xml:space="preserve">pine: </w:t>
      </w:r>
      <w:r w:rsidR="00F04F79">
        <w:rPr>
          <w:u w:val="none"/>
        </w:rPr>
        <w:t>a</w:t>
      </w:r>
      <w:r w:rsidRPr="00AC0AF1">
        <w:rPr>
          <w:u w:val="none"/>
        </w:rPr>
        <w:t xml:space="preserve"> </w:t>
      </w:r>
      <w:r w:rsidR="00F04F79">
        <w:rPr>
          <w:u w:val="none"/>
        </w:rPr>
        <w:t>r</w:t>
      </w:r>
      <w:r w:rsidRPr="00AC0AF1">
        <w:rPr>
          <w:u w:val="none"/>
        </w:rPr>
        <w:t xml:space="preserve">eport of </w:t>
      </w:r>
      <w:r w:rsidR="00F04F79">
        <w:rPr>
          <w:u w:val="none"/>
        </w:rPr>
        <w:t>s</w:t>
      </w:r>
      <w:r w:rsidRPr="00AC0AF1">
        <w:rPr>
          <w:u w:val="none"/>
        </w:rPr>
        <w:t xml:space="preserve">even </w:t>
      </w:r>
      <w:r w:rsidR="00F04F79">
        <w:rPr>
          <w:u w:val="none"/>
        </w:rPr>
        <w:t>c</w:t>
      </w:r>
      <w:r w:rsidRPr="00AC0AF1">
        <w:rPr>
          <w:u w:val="none"/>
        </w:rPr>
        <w:t xml:space="preserve">ases. J Bone </w:t>
      </w:r>
      <w:proofErr w:type="spellStart"/>
      <w:r w:rsidRPr="00AC0AF1">
        <w:rPr>
          <w:u w:val="none"/>
        </w:rPr>
        <w:t>Jt</w:t>
      </w:r>
      <w:proofErr w:type="spellEnd"/>
      <w:r w:rsidRPr="00AC0AF1">
        <w:rPr>
          <w:u w:val="none"/>
        </w:rPr>
        <w:t xml:space="preserve"> </w:t>
      </w:r>
      <w:proofErr w:type="spellStart"/>
      <w:r w:rsidRPr="00AC0AF1">
        <w:rPr>
          <w:u w:val="none"/>
        </w:rPr>
        <w:t>Surg</w:t>
      </w:r>
      <w:proofErr w:type="spellEnd"/>
      <w:r w:rsidRPr="00AC0AF1">
        <w:rPr>
          <w:u w:val="none"/>
        </w:rPr>
        <w:t xml:space="preserve">-Am 2010 92:984–8. </w:t>
      </w:r>
    </w:p>
    <w:p w14:paraId="22C21137" w14:textId="1FE7FEB8" w:rsidR="00AC0AF1" w:rsidRPr="00AC0AF1" w:rsidRDefault="00AC0AF1" w:rsidP="00AC0AF1">
      <w:pPr>
        <w:pStyle w:val="Bibliografia2"/>
        <w:rPr>
          <w:u w:val="none"/>
        </w:rPr>
      </w:pPr>
      <w:r w:rsidRPr="00AC0AF1">
        <w:rPr>
          <w:u w:val="none"/>
        </w:rPr>
        <w:t xml:space="preserve">9. </w:t>
      </w:r>
      <w:r w:rsidRPr="00AC0AF1">
        <w:rPr>
          <w:u w:val="none"/>
        </w:rPr>
        <w:tab/>
        <w:t xml:space="preserve">DiCaprio MR, Enneking WF. Fibrous dysplasia. Pathophysiology, evaluation, and treatment. J Bone Joint Surg Am. 2005 87:1848–64. </w:t>
      </w:r>
    </w:p>
    <w:p w14:paraId="0A1B3D7B" w14:textId="6FFE729A" w:rsidR="00AC0AF1" w:rsidRPr="00AC0AF1" w:rsidRDefault="00AC0AF1" w:rsidP="00AC0AF1">
      <w:pPr>
        <w:pStyle w:val="Bibliografia2"/>
        <w:rPr>
          <w:u w:val="none"/>
        </w:rPr>
      </w:pPr>
      <w:r w:rsidRPr="00AC0AF1">
        <w:rPr>
          <w:u w:val="none"/>
        </w:rPr>
        <w:t xml:space="preserve">10. </w:t>
      </w:r>
      <w:r w:rsidRPr="00AC0AF1">
        <w:rPr>
          <w:u w:val="none"/>
        </w:rPr>
        <w:tab/>
        <w:t>Hoffman KL, Bergman AG, Kohler S. Polyostotic fibrous dysplasia with severe pathologic compression fracture of L2. Skeletal Radiol. 1995</w:t>
      </w:r>
      <w:r w:rsidR="00F04F79">
        <w:rPr>
          <w:u w:val="none"/>
        </w:rPr>
        <w:t xml:space="preserve"> </w:t>
      </w:r>
      <w:r w:rsidRPr="00AC0AF1">
        <w:rPr>
          <w:u w:val="none"/>
        </w:rPr>
        <w:t xml:space="preserve">24:160–2. </w:t>
      </w:r>
    </w:p>
    <w:p w14:paraId="52124AA2" w14:textId="7C98EE2F" w:rsidR="00AC0AF1" w:rsidRPr="00AC0AF1" w:rsidRDefault="00AC0AF1" w:rsidP="00AC0AF1">
      <w:pPr>
        <w:pStyle w:val="Bibliografia2"/>
        <w:rPr>
          <w:u w:val="none"/>
        </w:rPr>
      </w:pPr>
      <w:r w:rsidRPr="00AC0AF1">
        <w:rPr>
          <w:u w:val="none"/>
        </w:rPr>
        <w:t xml:space="preserve">11. </w:t>
      </w:r>
      <w:r w:rsidRPr="00AC0AF1">
        <w:rPr>
          <w:u w:val="none"/>
        </w:rPr>
        <w:tab/>
        <w:t>Ehara S, Kattapuram SV, Rosenberg AE. Fibrous dysplasia of the spine. Spine. 1992</w:t>
      </w:r>
      <w:r w:rsidR="00F04F79">
        <w:rPr>
          <w:u w:val="none"/>
        </w:rPr>
        <w:t xml:space="preserve"> </w:t>
      </w:r>
      <w:r w:rsidRPr="00AC0AF1">
        <w:rPr>
          <w:u w:val="none"/>
        </w:rPr>
        <w:t xml:space="preserve">17:977–9. </w:t>
      </w:r>
    </w:p>
    <w:p w14:paraId="22C61679" w14:textId="394BA84B" w:rsidR="00AC0AF1" w:rsidRPr="00AC0AF1" w:rsidRDefault="00AC0AF1" w:rsidP="00AC0AF1">
      <w:pPr>
        <w:pStyle w:val="Bibliografia2"/>
        <w:rPr>
          <w:u w:val="none"/>
        </w:rPr>
      </w:pPr>
      <w:r w:rsidRPr="00AC0AF1">
        <w:rPr>
          <w:u w:val="none"/>
        </w:rPr>
        <w:t xml:space="preserve">12. </w:t>
      </w:r>
      <w:r w:rsidR="00F04F79">
        <w:rPr>
          <w:u w:val="none"/>
        </w:rPr>
        <w:tab/>
        <w:t xml:space="preserve">Morris CD. Bisphosphonates in </w:t>
      </w:r>
      <w:proofErr w:type="spellStart"/>
      <w:r w:rsidR="00F04F79">
        <w:rPr>
          <w:u w:val="none"/>
        </w:rPr>
        <w:t>orthopaedic</w:t>
      </w:r>
      <w:proofErr w:type="spellEnd"/>
      <w:r w:rsidR="00F04F79">
        <w:rPr>
          <w:u w:val="none"/>
        </w:rPr>
        <w:t xml:space="preserve"> s</w:t>
      </w:r>
      <w:r w:rsidRPr="00AC0AF1">
        <w:rPr>
          <w:u w:val="none"/>
        </w:rPr>
        <w:t xml:space="preserve">urgery. J Bone Jt Surg Am. 2005 </w:t>
      </w:r>
      <w:proofErr w:type="gramStart"/>
      <w:r w:rsidRPr="00AC0AF1">
        <w:rPr>
          <w:u w:val="none"/>
        </w:rPr>
        <w:t>1;87:1609</w:t>
      </w:r>
      <w:proofErr w:type="gramEnd"/>
      <w:r w:rsidRPr="00AC0AF1">
        <w:rPr>
          <w:u w:val="none"/>
        </w:rPr>
        <w:t xml:space="preserve">. </w:t>
      </w:r>
    </w:p>
    <w:p w14:paraId="2458EFD5" w14:textId="0A1971FC" w:rsidR="00AC0AF1" w:rsidRPr="00AC0AF1" w:rsidRDefault="00AC0AF1" w:rsidP="00AC0AF1">
      <w:pPr>
        <w:pStyle w:val="Bibliografia2"/>
        <w:rPr>
          <w:u w:val="none"/>
        </w:rPr>
      </w:pPr>
      <w:r w:rsidRPr="00AC0AF1">
        <w:rPr>
          <w:u w:val="none"/>
        </w:rPr>
        <w:t xml:space="preserve">13. </w:t>
      </w:r>
      <w:r w:rsidRPr="00AC0AF1">
        <w:rPr>
          <w:u w:val="none"/>
        </w:rPr>
        <w:tab/>
        <w:t>Chapurlat RD, Delmas PD, Liens D, Meunier PJ. Long-</w:t>
      </w:r>
      <w:r w:rsidR="00F04F79">
        <w:rPr>
          <w:u w:val="none"/>
        </w:rPr>
        <w:t>t</w:t>
      </w:r>
      <w:r w:rsidRPr="00AC0AF1">
        <w:rPr>
          <w:u w:val="none"/>
        </w:rPr>
        <w:t xml:space="preserve">erm </w:t>
      </w:r>
      <w:r w:rsidR="00F04F79">
        <w:rPr>
          <w:u w:val="none"/>
        </w:rPr>
        <w:t>e</w:t>
      </w:r>
      <w:r w:rsidRPr="00AC0AF1">
        <w:rPr>
          <w:u w:val="none"/>
        </w:rPr>
        <w:t xml:space="preserve">ffects of </w:t>
      </w:r>
      <w:r w:rsidR="00F04F79">
        <w:rPr>
          <w:u w:val="none"/>
        </w:rPr>
        <w:t>i</w:t>
      </w:r>
      <w:r w:rsidRPr="00AC0AF1">
        <w:rPr>
          <w:u w:val="none"/>
        </w:rPr>
        <w:t xml:space="preserve">ntravenous </w:t>
      </w:r>
      <w:proofErr w:type="spellStart"/>
      <w:r w:rsidR="00F04F79">
        <w:rPr>
          <w:u w:val="none"/>
        </w:rPr>
        <w:t>pamidronate</w:t>
      </w:r>
      <w:proofErr w:type="spellEnd"/>
      <w:r w:rsidR="00F04F79">
        <w:rPr>
          <w:u w:val="none"/>
        </w:rPr>
        <w:t xml:space="preserve"> in fibrous dysplasia of b</w:t>
      </w:r>
      <w:r w:rsidRPr="00AC0AF1">
        <w:rPr>
          <w:u w:val="none"/>
        </w:rPr>
        <w:t xml:space="preserve">one. J Bone Miner Res. 1997 </w:t>
      </w:r>
      <w:proofErr w:type="gramStart"/>
      <w:r w:rsidRPr="00AC0AF1">
        <w:rPr>
          <w:u w:val="none"/>
        </w:rPr>
        <w:t>1;12:1746</w:t>
      </w:r>
      <w:proofErr w:type="gramEnd"/>
      <w:r w:rsidRPr="00AC0AF1">
        <w:rPr>
          <w:u w:val="none"/>
        </w:rPr>
        <w:t xml:space="preserve">–52. </w:t>
      </w:r>
    </w:p>
    <w:p w14:paraId="02F589FC" w14:textId="48F4B7A0" w:rsidR="00AC0AF1" w:rsidRPr="00AC0AF1" w:rsidRDefault="00AC0AF1" w:rsidP="00AC0AF1">
      <w:pPr>
        <w:pStyle w:val="Bibliografia2"/>
        <w:rPr>
          <w:u w:val="none"/>
        </w:rPr>
      </w:pPr>
      <w:r w:rsidRPr="00AC0AF1">
        <w:rPr>
          <w:u w:val="none"/>
        </w:rPr>
        <w:t xml:space="preserve">14. </w:t>
      </w:r>
      <w:r w:rsidRPr="00AC0AF1">
        <w:rPr>
          <w:u w:val="none"/>
        </w:rPr>
        <w:tab/>
        <w:t xml:space="preserve">Rodenberg J, Jensen OM, Keller J, Nielsen OS, Bünger C, Jurik AG. Fibrous dysplasia of the spine, costae and hemipelvis with sarcomatous transformation. Skeletal Radiol. 1996 </w:t>
      </w:r>
      <w:r w:rsidR="00F04F79">
        <w:rPr>
          <w:u w:val="none"/>
        </w:rPr>
        <w:t>25</w:t>
      </w:r>
      <w:bookmarkStart w:id="0" w:name="_GoBack"/>
      <w:bookmarkEnd w:id="0"/>
      <w:r w:rsidRPr="00AC0AF1">
        <w:rPr>
          <w:u w:val="none"/>
        </w:rPr>
        <w:t xml:space="preserve">:682–4. </w:t>
      </w:r>
    </w:p>
    <w:p w14:paraId="744E606F" w14:textId="6E873159" w:rsidR="005612F8" w:rsidRDefault="004F21B3" w:rsidP="00AA65A8">
      <w:pPr>
        <w:spacing w:line="480" w:lineRule="auto"/>
        <w:ind w:right="-11"/>
        <w:rPr>
          <w:sz w:val="24"/>
          <w:szCs w:val="24"/>
        </w:rPr>
      </w:pPr>
      <w:r w:rsidRPr="00AC0AF1">
        <w:rPr>
          <w:sz w:val="24"/>
        </w:rPr>
        <w:fldChar w:fldCharType="end"/>
      </w:r>
    </w:p>
    <w:p w14:paraId="7DD67D0E" w14:textId="77777777" w:rsidR="00C54B1D" w:rsidRDefault="00C54B1D" w:rsidP="00AA65A8">
      <w:pPr>
        <w:spacing w:line="480" w:lineRule="auto"/>
        <w:ind w:right="-11"/>
        <w:rPr>
          <w:sz w:val="24"/>
          <w:szCs w:val="24"/>
        </w:rPr>
      </w:pPr>
    </w:p>
    <w:p w14:paraId="2888704F" w14:textId="77777777" w:rsidR="00C54B1D" w:rsidRDefault="00C54B1D" w:rsidP="00AA65A8">
      <w:pPr>
        <w:spacing w:line="480" w:lineRule="auto"/>
        <w:ind w:right="-11"/>
        <w:rPr>
          <w:sz w:val="24"/>
          <w:szCs w:val="24"/>
        </w:rPr>
      </w:pPr>
    </w:p>
    <w:p w14:paraId="4EF4DAC1" w14:textId="77777777" w:rsidR="00C54B1D" w:rsidRPr="005612F8" w:rsidRDefault="00C54B1D" w:rsidP="00AA65A8">
      <w:pPr>
        <w:spacing w:line="480" w:lineRule="auto"/>
        <w:ind w:right="-11"/>
      </w:pPr>
    </w:p>
    <w:p w14:paraId="1867FF50" w14:textId="6794D351" w:rsidR="009213EC" w:rsidRDefault="009213EC" w:rsidP="00105B0D">
      <w:pPr>
        <w:pStyle w:val="Cabealho1"/>
        <w:spacing w:line="480" w:lineRule="auto"/>
        <w:ind w:right="-11"/>
        <w:rPr>
          <w:sz w:val="24"/>
        </w:rPr>
      </w:pPr>
      <w:r>
        <w:rPr>
          <w:sz w:val="24"/>
        </w:rPr>
        <w:lastRenderedPageBreak/>
        <w:t xml:space="preserve">Figure Legend: </w:t>
      </w:r>
    </w:p>
    <w:p w14:paraId="4F856268" w14:textId="626B8302" w:rsidR="005612F8" w:rsidRDefault="00AC0AF1" w:rsidP="00AA65A8">
      <w:pPr>
        <w:spacing w:line="480" w:lineRule="auto"/>
        <w:ind w:right="-11"/>
        <w:rPr>
          <w:sz w:val="24"/>
          <w:szCs w:val="24"/>
        </w:rPr>
      </w:pPr>
      <w:r>
        <w:rPr>
          <w:noProof/>
          <w:lang w:val="pt-PT" w:eastAsia="pt-PT"/>
        </w:rPr>
        <w:drawing>
          <wp:anchor distT="0" distB="0" distL="114300" distR="114300" simplePos="0" relativeHeight="251658240" behindDoc="0" locked="0" layoutInCell="1" allowOverlap="1" wp14:anchorId="14E9249E" wp14:editId="7DF5C439">
            <wp:simplePos x="0" y="0"/>
            <wp:positionH relativeFrom="column">
              <wp:posOffset>393065</wp:posOffset>
            </wp:positionH>
            <wp:positionV relativeFrom="paragraph">
              <wp:posOffset>283845</wp:posOffset>
            </wp:positionV>
            <wp:extent cx="5940425" cy="5940425"/>
            <wp:effectExtent l="0" t="0" r="3175" b="3175"/>
            <wp:wrapTight wrapText="bothSides">
              <wp:wrapPolygon edited="0">
                <wp:start x="0" y="0"/>
                <wp:lineTo x="0" y="21519"/>
                <wp:lineTo x="21519" y="21519"/>
                <wp:lineTo x="21519"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14:sizeRelH relativeFrom="page">
              <wp14:pctWidth>0</wp14:pctWidth>
            </wp14:sizeRelH>
            <wp14:sizeRelV relativeFrom="page">
              <wp14:pctHeight>0</wp14:pctHeight>
            </wp14:sizeRelV>
          </wp:anchor>
        </w:drawing>
      </w:r>
    </w:p>
    <w:p w14:paraId="4B1D1682" w14:textId="77777777" w:rsidR="005612F8" w:rsidRDefault="005612F8" w:rsidP="00AA65A8">
      <w:pPr>
        <w:spacing w:line="480" w:lineRule="auto"/>
        <w:ind w:right="-11"/>
        <w:rPr>
          <w:sz w:val="16"/>
          <w:szCs w:val="16"/>
        </w:rPr>
      </w:pPr>
    </w:p>
    <w:p w14:paraId="35F55431" w14:textId="77777777" w:rsidR="00C54B1D" w:rsidRDefault="00C54B1D" w:rsidP="00AA65A8">
      <w:pPr>
        <w:spacing w:line="480" w:lineRule="auto"/>
        <w:ind w:right="-11"/>
        <w:rPr>
          <w:sz w:val="16"/>
          <w:szCs w:val="16"/>
        </w:rPr>
      </w:pPr>
    </w:p>
    <w:p w14:paraId="1FABA2E9" w14:textId="77777777" w:rsidR="00C54B1D" w:rsidRDefault="00C54B1D" w:rsidP="00AA65A8">
      <w:pPr>
        <w:spacing w:line="480" w:lineRule="auto"/>
        <w:ind w:right="-11"/>
        <w:rPr>
          <w:sz w:val="16"/>
          <w:szCs w:val="16"/>
        </w:rPr>
      </w:pPr>
    </w:p>
    <w:p w14:paraId="16958696" w14:textId="77777777" w:rsidR="00C54B1D" w:rsidRDefault="00C54B1D" w:rsidP="00AA65A8">
      <w:pPr>
        <w:spacing w:line="480" w:lineRule="auto"/>
        <w:ind w:right="-11"/>
        <w:rPr>
          <w:sz w:val="16"/>
          <w:szCs w:val="16"/>
        </w:rPr>
      </w:pPr>
    </w:p>
    <w:p w14:paraId="0158D5FA" w14:textId="77777777" w:rsidR="00C54B1D" w:rsidRDefault="00C54B1D" w:rsidP="00AA65A8">
      <w:pPr>
        <w:spacing w:line="480" w:lineRule="auto"/>
        <w:ind w:right="-11"/>
        <w:rPr>
          <w:sz w:val="16"/>
          <w:szCs w:val="16"/>
        </w:rPr>
      </w:pPr>
    </w:p>
    <w:p w14:paraId="4815951D" w14:textId="77777777" w:rsidR="00C54B1D" w:rsidRDefault="00C54B1D" w:rsidP="00AA65A8">
      <w:pPr>
        <w:spacing w:line="480" w:lineRule="auto"/>
        <w:ind w:right="-11"/>
        <w:rPr>
          <w:sz w:val="16"/>
          <w:szCs w:val="16"/>
        </w:rPr>
      </w:pPr>
    </w:p>
    <w:p w14:paraId="7F064356" w14:textId="77777777" w:rsidR="00C54B1D" w:rsidRDefault="00C54B1D" w:rsidP="00AA65A8">
      <w:pPr>
        <w:spacing w:line="480" w:lineRule="auto"/>
        <w:ind w:right="-11"/>
        <w:rPr>
          <w:sz w:val="16"/>
          <w:szCs w:val="16"/>
        </w:rPr>
      </w:pPr>
    </w:p>
    <w:p w14:paraId="2E5242B0" w14:textId="77777777" w:rsidR="00C54B1D" w:rsidRDefault="00C54B1D" w:rsidP="00AA65A8">
      <w:pPr>
        <w:spacing w:line="480" w:lineRule="auto"/>
        <w:ind w:right="-11"/>
        <w:rPr>
          <w:sz w:val="16"/>
          <w:szCs w:val="16"/>
        </w:rPr>
      </w:pPr>
    </w:p>
    <w:p w14:paraId="24D52AF0" w14:textId="77777777" w:rsidR="00C54B1D" w:rsidRDefault="00C54B1D" w:rsidP="00AA65A8">
      <w:pPr>
        <w:spacing w:line="480" w:lineRule="auto"/>
        <w:ind w:right="-11"/>
        <w:rPr>
          <w:sz w:val="16"/>
          <w:szCs w:val="16"/>
        </w:rPr>
      </w:pPr>
    </w:p>
    <w:p w14:paraId="20DCFA3A" w14:textId="77777777" w:rsidR="00C54B1D" w:rsidRDefault="00C54B1D" w:rsidP="00AA65A8">
      <w:pPr>
        <w:spacing w:line="480" w:lineRule="auto"/>
        <w:ind w:right="-11"/>
        <w:rPr>
          <w:sz w:val="16"/>
          <w:szCs w:val="16"/>
        </w:rPr>
      </w:pPr>
    </w:p>
    <w:p w14:paraId="58785005" w14:textId="77777777" w:rsidR="00C54B1D" w:rsidRDefault="00C54B1D" w:rsidP="00AA65A8">
      <w:pPr>
        <w:spacing w:line="480" w:lineRule="auto"/>
        <w:ind w:right="-11"/>
        <w:rPr>
          <w:sz w:val="16"/>
          <w:szCs w:val="16"/>
        </w:rPr>
      </w:pPr>
    </w:p>
    <w:p w14:paraId="1AA2BE90" w14:textId="77777777" w:rsidR="00C54B1D" w:rsidRDefault="00C54B1D" w:rsidP="00AA65A8">
      <w:pPr>
        <w:spacing w:line="480" w:lineRule="auto"/>
        <w:ind w:right="-11"/>
        <w:rPr>
          <w:sz w:val="16"/>
          <w:szCs w:val="16"/>
        </w:rPr>
      </w:pPr>
    </w:p>
    <w:p w14:paraId="1E12C273" w14:textId="77777777" w:rsidR="00AC0AF1" w:rsidRDefault="00AC0AF1" w:rsidP="00AA65A8">
      <w:pPr>
        <w:spacing w:line="480" w:lineRule="auto"/>
        <w:ind w:right="-11"/>
        <w:rPr>
          <w:sz w:val="16"/>
          <w:szCs w:val="16"/>
        </w:rPr>
      </w:pPr>
    </w:p>
    <w:p w14:paraId="50BA783D" w14:textId="77777777" w:rsidR="00AC0AF1" w:rsidRDefault="00AC0AF1" w:rsidP="00AA65A8">
      <w:pPr>
        <w:spacing w:line="480" w:lineRule="auto"/>
        <w:ind w:right="-11"/>
        <w:rPr>
          <w:sz w:val="16"/>
          <w:szCs w:val="16"/>
        </w:rPr>
      </w:pPr>
    </w:p>
    <w:p w14:paraId="1CA39A6C" w14:textId="77777777" w:rsidR="00AC0AF1" w:rsidRDefault="00AC0AF1" w:rsidP="00AA65A8">
      <w:pPr>
        <w:spacing w:line="480" w:lineRule="auto"/>
        <w:ind w:right="-11"/>
        <w:rPr>
          <w:sz w:val="16"/>
          <w:szCs w:val="16"/>
        </w:rPr>
      </w:pPr>
    </w:p>
    <w:p w14:paraId="4B67E80B" w14:textId="77777777" w:rsidR="00AC0AF1" w:rsidRDefault="00AC0AF1" w:rsidP="00AA65A8">
      <w:pPr>
        <w:spacing w:line="480" w:lineRule="auto"/>
        <w:ind w:right="-11"/>
        <w:rPr>
          <w:sz w:val="16"/>
          <w:szCs w:val="16"/>
        </w:rPr>
      </w:pPr>
    </w:p>
    <w:p w14:paraId="6C3DBA6C" w14:textId="77777777" w:rsidR="00AC0AF1" w:rsidRDefault="00AC0AF1" w:rsidP="00AA65A8">
      <w:pPr>
        <w:spacing w:line="480" w:lineRule="auto"/>
        <w:ind w:right="-11"/>
        <w:rPr>
          <w:sz w:val="16"/>
          <w:szCs w:val="16"/>
        </w:rPr>
      </w:pPr>
    </w:p>
    <w:p w14:paraId="1725A591" w14:textId="77777777" w:rsidR="00AC0AF1" w:rsidRDefault="00AC0AF1" w:rsidP="00AA65A8">
      <w:pPr>
        <w:spacing w:line="480" w:lineRule="auto"/>
        <w:ind w:right="-11"/>
        <w:rPr>
          <w:sz w:val="16"/>
          <w:szCs w:val="16"/>
        </w:rPr>
      </w:pPr>
    </w:p>
    <w:p w14:paraId="1A4D678C" w14:textId="77777777" w:rsidR="00AC0AF1" w:rsidRDefault="00AC0AF1" w:rsidP="00AA65A8">
      <w:pPr>
        <w:spacing w:line="480" w:lineRule="auto"/>
        <w:ind w:right="-11"/>
        <w:rPr>
          <w:sz w:val="16"/>
          <w:szCs w:val="16"/>
        </w:rPr>
      </w:pPr>
    </w:p>
    <w:p w14:paraId="268A1E5B" w14:textId="77777777" w:rsidR="00AC0AF1" w:rsidRDefault="00AC0AF1" w:rsidP="00AA65A8">
      <w:pPr>
        <w:spacing w:line="480" w:lineRule="auto"/>
        <w:ind w:right="-11"/>
        <w:rPr>
          <w:sz w:val="16"/>
          <w:szCs w:val="16"/>
        </w:rPr>
      </w:pPr>
    </w:p>
    <w:p w14:paraId="1BBB6140" w14:textId="77777777" w:rsidR="00AC0AF1" w:rsidRDefault="00AC0AF1" w:rsidP="00AA65A8">
      <w:pPr>
        <w:spacing w:line="480" w:lineRule="auto"/>
        <w:ind w:right="-11"/>
        <w:rPr>
          <w:sz w:val="16"/>
          <w:szCs w:val="16"/>
        </w:rPr>
      </w:pPr>
    </w:p>
    <w:p w14:paraId="7E8EA611" w14:textId="77777777" w:rsidR="00AC0AF1" w:rsidRDefault="00AC0AF1" w:rsidP="00AA65A8">
      <w:pPr>
        <w:spacing w:line="480" w:lineRule="auto"/>
        <w:ind w:right="-11"/>
        <w:rPr>
          <w:sz w:val="16"/>
          <w:szCs w:val="16"/>
        </w:rPr>
      </w:pPr>
    </w:p>
    <w:p w14:paraId="4185E7DE" w14:textId="77777777" w:rsidR="00AC0AF1" w:rsidRDefault="00AC0AF1" w:rsidP="00AA65A8">
      <w:pPr>
        <w:spacing w:line="480" w:lineRule="auto"/>
        <w:ind w:right="-11"/>
        <w:rPr>
          <w:sz w:val="16"/>
          <w:szCs w:val="16"/>
        </w:rPr>
      </w:pPr>
    </w:p>
    <w:p w14:paraId="491CF5B5" w14:textId="77777777" w:rsidR="00AC0AF1" w:rsidRDefault="00AC0AF1" w:rsidP="00AA65A8">
      <w:pPr>
        <w:spacing w:line="480" w:lineRule="auto"/>
        <w:ind w:right="-11"/>
        <w:rPr>
          <w:sz w:val="16"/>
          <w:szCs w:val="16"/>
        </w:rPr>
      </w:pPr>
    </w:p>
    <w:p w14:paraId="7A4815E1" w14:textId="77777777" w:rsidR="00AC0AF1" w:rsidRDefault="00AC0AF1" w:rsidP="00AA65A8">
      <w:pPr>
        <w:spacing w:line="480" w:lineRule="auto"/>
        <w:ind w:right="-11"/>
        <w:rPr>
          <w:sz w:val="16"/>
          <w:szCs w:val="16"/>
        </w:rPr>
      </w:pPr>
    </w:p>
    <w:p w14:paraId="70755F9E" w14:textId="77777777" w:rsidR="00C54B1D" w:rsidRDefault="00C54B1D" w:rsidP="00AA65A8">
      <w:pPr>
        <w:spacing w:line="480" w:lineRule="auto"/>
        <w:ind w:right="-11"/>
        <w:rPr>
          <w:sz w:val="16"/>
          <w:szCs w:val="16"/>
        </w:rPr>
      </w:pPr>
    </w:p>
    <w:p w14:paraId="499313CA" w14:textId="77777777" w:rsidR="00105B0D" w:rsidRDefault="00105B0D" w:rsidP="00105B0D">
      <w:pPr>
        <w:spacing w:line="480" w:lineRule="auto"/>
        <w:ind w:right="-11"/>
        <w:rPr>
          <w:sz w:val="24"/>
          <w:szCs w:val="24"/>
        </w:rPr>
      </w:pPr>
      <w:r w:rsidRPr="005612F8">
        <w:rPr>
          <w:sz w:val="24"/>
        </w:rPr>
        <w:t>Fig</w:t>
      </w:r>
      <w:r>
        <w:rPr>
          <w:sz w:val="24"/>
        </w:rPr>
        <w:t xml:space="preserve">ure </w:t>
      </w:r>
      <w:r w:rsidRPr="005612F8">
        <w:rPr>
          <w:sz w:val="24"/>
        </w:rPr>
        <w:t>1.</w:t>
      </w:r>
      <w:r w:rsidRPr="00C04696">
        <w:rPr>
          <w:sz w:val="24"/>
          <w:szCs w:val="24"/>
        </w:rPr>
        <w:t xml:space="preserve"> Expansive lesion of the right </w:t>
      </w:r>
      <w:proofErr w:type="spellStart"/>
      <w:r w:rsidRPr="00C04696">
        <w:rPr>
          <w:sz w:val="24"/>
          <w:szCs w:val="24"/>
        </w:rPr>
        <w:t>hemissacrum</w:t>
      </w:r>
      <w:proofErr w:type="spellEnd"/>
      <w:r w:rsidRPr="00C04696">
        <w:rPr>
          <w:sz w:val="24"/>
          <w:szCs w:val="24"/>
        </w:rPr>
        <w:t xml:space="preserve"> with associated cystic component and compression of the right S1 nerve root.</w:t>
      </w:r>
      <w:r>
        <w:rPr>
          <w:sz w:val="24"/>
          <w:szCs w:val="24"/>
        </w:rPr>
        <w:t xml:space="preserve"> A – Coronal T2 Weighted Image. B – Axial T2 Weighted Image. C – Axial T1 Weighted Image. D – Coronal T1 Weighted Image post gadolinium. </w:t>
      </w:r>
    </w:p>
    <w:p w14:paraId="537BA5C3" w14:textId="77777777" w:rsidR="00105B0D" w:rsidRPr="00662CB6" w:rsidRDefault="00105B0D" w:rsidP="00AA65A8">
      <w:pPr>
        <w:spacing w:line="480" w:lineRule="auto"/>
        <w:ind w:right="-11"/>
        <w:rPr>
          <w:sz w:val="16"/>
          <w:szCs w:val="16"/>
        </w:rPr>
      </w:pPr>
    </w:p>
    <w:p w14:paraId="3D893474" w14:textId="77777777" w:rsidR="005612F8" w:rsidRDefault="00C54B1D" w:rsidP="00AA65A8">
      <w:pPr>
        <w:spacing w:line="480" w:lineRule="auto"/>
        <w:ind w:right="-11"/>
        <w:rPr>
          <w:sz w:val="24"/>
          <w:szCs w:val="24"/>
        </w:rPr>
      </w:pPr>
      <w:r>
        <w:rPr>
          <w:noProof/>
          <w:sz w:val="24"/>
          <w:szCs w:val="24"/>
          <w:lang w:val="pt-PT" w:eastAsia="pt-PT"/>
        </w:rPr>
        <w:lastRenderedPageBreak/>
        <w:drawing>
          <wp:anchor distT="0" distB="0" distL="114300" distR="114300" simplePos="0" relativeHeight="251659264" behindDoc="0" locked="0" layoutInCell="1" allowOverlap="1" wp14:anchorId="01775947" wp14:editId="7FE58965">
            <wp:simplePos x="0" y="0"/>
            <wp:positionH relativeFrom="column">
              <wp:posOffset>1074420</wp:posOffset>
            </wp:positionH>
            <wp:positionV relativeFrom="paragraph">
              <wp:posOffset>159385</wp:posOffset>
            </wp:positionV>
            <wp:extent cx="3995420" cy="3458845"/>
            <wp:effectExtent l="0" t="0" r="0" b="0"/>
            <wp:wrapTight wrapText="bothSides">
              <wp:wrapPolygon edited="0">
                <wp:start x="0" y="0"/>
                <wp:lineTo x="0" y="21414"/>
                <wp:lineTo x="21421" y="21414"/>
                <wp:lineTo x="21421" y="0"/>
                <wp:lineTo x="0" y="0"/>
              </wp:wrapPolygon>
            </wp:wrapTight>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Fig2.jpg"/>
                    <pic:cNvPicPr/>
                  </pic:nvPicPr>
                  <pic:blipFill>
                    <a:blip r:embed="rId8">
                      <a:extLst>
                        <a:ext uri="{28A0092B-C50C-407E-A947-70E740481C1C}">
                          <a14:useLocalDpi xmlns:a14="http://schemas.microsoft.com/office/drawing/2010/main" val="0"/>
                        </a:ext>
                      </a:extLst>
                    </a:blip>
                    <a:stretch>
                      <a:fillRect/>
                    </a:stretch>
                  </pic:blipFill>
                  <pic:spPr>
                    <a:xfrm>
                      <a:off x="0" y="0"/>
                      <a:ext cx="3995420" cy="3458845"/>
                    </a:xfrm>
                    <a:prstGeom prst="rect">
                      <a:avLst/>
                    </a:prstGeom>
                  </pic:spPr>
                </pic:pic>
              </a:graphicData>
            </a:graphic>
            <wp14:sizeRelH relativeFrom="page">
              <wp14:pctWidth>0</wp14:pctWidth>
            </wp14:sizeRelH>
            <wp14:sizeRelV relativeFrom="page">
              <wp14:pctHeight>0</wp14:pctHeight>
            </wp14:sizeRelV>
          </wp:anchor>
        </w:drawing>
      </w:r>
    </w:p>
    <w:p w14:paraId="53AE20CE" w14:textId="77777777" w:rsidR="00C54B1D" w:rsidRDefault="00C54B1D" w:rsidP="00C54B1D">
      <w:pPr>
        <w:tabs>
          <w:tab w:val="left" w:pos="2300"/>
        </w:tabs>
        <w:spacing w:line="480" w:lineRule="auto"/>
        <w:ind w:right="-11"/>
        <w:rPr>
          <w:sz w:val="24"/>
          <w:szCs w:val="24"/>
        </w:rPr>
      </w:pPr>
      <w:r>
        <w:rPr>
          <w:sz w:val="24"/>
          <w:szCs w:val="24"/>
        </w:rPr>
        <w:tab/>
      </w:r>
    </w:p>
    <w:p w14:paraId="5A2D506E" w14:textId="77777777" w:rsidR="00C54B1D" w:rsidRDefault="00C54B1D" w:rsidP="00AA65A8">
      <w:pPr>
        <w:spacing w:line="480" w:lineRule="auto"/>
        <w:ind w:right="-11"/>
        <w:rPr>
          <w:sz w:val="24"/>
          <w:szCs w:val="24"/>
        </w:rPr>
      </w:pPr>
    </w:p>
    <w:p w14:paraId="177384C0" w14:textId="77777777" w:rsidR="00C54B1D" w:rsidRDefault="00C54B1D" w:rsidP="00AA65A8">
      <w:pPr>
        <w:spacing w:line="480" w:lineRule="auto"/>
        <w:ind w:right="-11"/>
        <w:rPr>
          <w:sz w:val="24"/>
          <w:szCs w:val="24"/>
        </w:rPr>
      </w:pPr>
    </w:p>
    <w:p w14:paraId="45B865BC" w14:textId="77777777" w:rsidR="00C54B1D" w:rsidRDefault="00C54B1D" w:rsidP="00AA65A8">
      <w:pPr>
        <w:spacing w:line="480" w:lineRule="auto"/>
        <w:ind w:right="-11"/>
        <w:rPr>
          <w:sz w:val="24"/>
          <w:szCs w:val="24"/>
        </w:rPr>
      </w:pPr>
    </w:p>
    <w:p w14:paraId="4E23A8AD" w14:textId="77777777" w:rsidR="00C54B1D" w:rsidRDefault="00C54B1D" w:rsidP="00AA65A8">
      <w:pPr>
        <w:spacing w:line="480" w:lineRule="auto"/>
        <w:ind w:right="-11"/>
        <w:rPr>
          <w:sz w:val="24"/>
          <w:szCs w:val="24"/>
        </w:rPr>
      </w:pPr>
    </w:p>
    <w:p w14:paraId="490AC459" w14:textId="77777777" w:rsidR="00C54B1D" w:rsidRDefault="00C54B1D" w:rsidP="00AA65A8">
      <w:pPr>
        <w:spacing w:line="480" w:lineRule="auto"/>
        <w:ind w:right="-11"/>
        <w:rPr>
          <w:sz w:val="24"/>
          <w:szCs w:val="24"/>
        </w:rPr>
      </w:pPr>
    </w:p>
    <w:p w14:paraId="3D1B5975" w14:textId="77777777" w:rsidR="00C54B1D" w:rsidRDefault="00C54B1D" w:rsidP="00AA65A8">
      <w:pPr>
        <w:spacing w:line="480" w:lineRule="auto"/>
        <w:ind w:right="-11"/>
        <w:rPr>
          <w:sz w:val="24"/>
          <w:szCs w:val="24"/>
        </w:rPr>
      </w:pPr>
    </w:p>
    <w:p w14:paraId="5875C26E" w14:textId="77777777" w:rsidR="00AC0AF1" w:rsidRDefault="00AC0AF1" w:rsidP="00AA65A8">
      <w:pPr>
        <w:spacing w:line="480" w:lineRule="auto"/>
        <w:ind w:right="-11"/>
        <w:rPr>
          <w:sz w:val="24"/>
          <w:szCs w:val="24"/>
        </w:rPr>
      </w:pPr>
    </w:p>
    <w:p w14:paraId="38B0DC64" w14:textId="77777777" w:rsidR="00AC0AF1" w:rsidRDefault="00AC0AF1" w:rsidP="00AA65A8">
      <w:pPr>
        <w:spacing w:line="480" w:lineRule="auto"/>
        <w:ind w:right="-11"/>
        <w:rPr>
          <w:sz w:val="24"/>
          <w:szCs w:val="24"/>
        </w:rPr>
      </w:pPr>
    </w:p>
    <w:p w14:paraId="200514BF" w14:textId="77777777" w:rsidR="00AC0AF1" w:rsidRDefault="00AC0AF1" w:rsidP="00AA65A8">
      <w:pPr>
        <w:spacing w:line="480" w:lineRule="auto"/>
        <w:ind w:right="-11"/>
        <w:rPr>
          <w:sz w:val="24"/>
          <w:szCs w:val="24"/>
        </w:rPr>
      </w:pPr>
    </w:p>
    <w:p w14:paraId="65EED4FB" w14:textId="6D5055F9" w:rsidR="00105B0D" w:rsidRDefault="00105B0D" w:rsidP="00AA65A8">
      <w:pPr>
        <w:spacing w:line="480" w:lineRule="auto"/>
        <w:ind w:right="-11"/>
        <w:rPr>
          <w:sz w:val="24"/>
          <w:szCs w:val="24"/>
        </w:rPr>
      </w:pPr>
      <w:r>
        <w:rPr>
          <w:sz w:val="24"/>
          <w:szCs w:val="24"/>
        </w:rPr>
        <w:t>Figure 2. H.E.</w:t>
      </w:r>
      <w:r w:rsidRPr="005612F8">
        <w:rPr>
          <w:sz w:val="24"/>
          <w:szCs w:val="24"/>
        </w:rPr>
        <w:t>x10. Small magnification of the lesion displaying fibrous tissue and bone trabeculae</w:t>
      </w:r>
      <w:r>
        <w:rPr>
          <w:sz w:val="24"/>
          <w:szCs w:val="24"/>
        </w:rPr>
        <w:t>.</w:t>
      </w:r>
    </w:p>
    <w:p w14:paraId="08C9890F" w14:textId="77777777" w:rsidR="005612F8" w:rsidRPr="00662CB6" w:rsidRDefault="00C54B1D" w:rsidP="00AA65A8">
      <w:pPr>
        <w:spacing w:line="480" w:lineRule="auto"/>
        <w:ind w:right="-11"/>
        <w:rPr>
          <w:sz w:val="16"/>
          <w:szCs w:val="16"/>
        </w:rPr>
      </w:pPr>
      <w:r>
        <w:rPr>
          <w:noProof/>
          <w:sz w:val="16"/>
          <w:szCs w:val="16"/>
          <w:lang w:val="pt-PT" w:eastAsia="pt-PT"/>
        </w:rPr>
        <w:drawing>
          <wp:anchor distT="0" distB="0" distL="114300" distR="114300" simplePos="0" relativeHeight="251660288" behindDoc="0" locked="0" layoutInCell="1" allowOverlap="1" wp14:anchorId="61AF3CD7" wp14:editId="4723A537">
            <wp:simplePos x="0" y="0"/>
            <wp:positionH relativeFrom="column">
              <wp:posOffset>1074420</wp:posOffset>
            </wp:positionH>
            <wp:positionV relativeFrom="paragraph">
              <wp:posOffset>26035</wp:posOffset>
            </wp:positionV>
            <wp:extent cx="4005580" cy="3458845"/>
            <wp:effectExtent l="0" t="0" r="7620" b="0"/>
            <wp:wrapTight wrapText="bothSides">
              <wp:wrapPolygon edited="0">
                <wp:start x="0" y="0"/>
                <wp:lineTo x="0" y="21414"/>
                <wp:lineTo x="21504" y="21414"/>
                <wp:lineTo x="21504" y="0"/>
                <wp:lineTo x="0" y="0"/>
              </wp:wrapPolygon>
            </wp:wrapTight>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ig3.jpg"/>
                    <pic:cNvPicPr/>
                  </pic:nvPicPr>
                  <pic:blipFill>
                    <a:blip r:embed="rId9">
                      <a:extLst>
                        <a:ext uri="{28A0092B-C50C-407E-A947-70E740481C1C}">
                          <a14:useLocalDpi xmlns:a14="http://schemas.microsoft.com/office/drawing/2010/main" val="0"/>
                        </a:ext>
                      </a:extLst>
                    </a:blip>
                    <a:stretch>
                      <a:fillRect/>
                    </a:stretch>
                  </pic:blipFill>
                  <pic:spPr>
                    <a:xfrm>
                      <a:off x="0" y="0"/>
                      <a:ext cx="4005580" cy="3458845"/>
                    </a:xfrm>
                    <a:prstGeom prst="rect">
                      <a:avLst/>
                    </a:prstGeom>
                  </pic:spPr>
                </pic:pic>
              </a:graphicData>
            </a:graphic>
            <wp14:sizeRelH relativeFrom="page">
              <wp14:pctWidth>0</wp14:pctWidth>
            </wp14:sizeRelH>
            <wp14:sizeRelV relativeFrom="page">
              <wp14:pctHeight>0</wp14:pctHeight>
            </wp14:sizeRelV>
          </wp:anchor>
        </w:drawing>
      </w:r>
    </w:p>
    <w:p w14:paraId="369BC377" w14:textId="77777777" w:rsidR="00C04696" w:rsidRPr="00C04696" w:rsidRDefault="00C04696" w:rsidP="00AA65A8">
      <w:pPr>
        <w:spacing w:line="480" w:lineRule="auto"/>
        <w:ind w:right="-11"/>
        <w:rPr>
          <w:sz w:val="24"/>
        </w:rPr>
      </w:pPr>
    </w:p>
    <w:p w14:paraId="10A67CDB" w14:textId="77777777" w:rsidR="009213EC" w:rsidRDefault="009213EC" w:rsidP="00AA65A8">
      <w:pPr>
        <w:spacing w:line="480" w:lineRule="auto"/>
        <w:ind w:right="-11"/>
        <w:rPr>
          <w:sz w:val="24"/>
          <w:u w:val="single"/>
        </w:rPr>
      </w:pPr>
    </w:p>
    <w:p w14:paraId="5E10A21E" w14:textId="77777777" w:rsidR="005612F8" w:rsidRDefault="005612F8" w:rsidP="00AA65A8">
      <w:pPr>
        <w:spacing w:line="480" w:lineRule="auto"/>
        <w:ind w:right="-11"/>
        <w:rPr>
          <w:sz w:val="24"/>
        </w:rPr>
      </w:pPr>
    </w:p>
    <w:p w14:paraId="3F283A75" w14:textId="77777777" w:rsidR="009213EC" w:rsidRDefault="009213EC" w:rsidP="00AA65A8">
      <w:pPr>
        <w:spacing w:line="480" w:lineRule="auto"/>
        <w:rPr>
          <w:sz w:val="24"/>
        </w:rPr>
      </w:pPr>
    </w:p>
    <w:p w14:paraId="3DFF2572" w14:textId="77777777" w:rsidR="00105B0D" w:rsidRDefault="00105B0D" w:rsidP="00AA65A8">
      <w:pPr>
        <w:spacing w:line="480" w:lineRule="auto"/>
        <w:rPr>
          <w:sz w:val="24"/>
        </w:rPr>
      </w:pPr>
    </w:p>
    <w:p w14:paraId="004C6727" w14:textId="77777777" w:rsidR="00105B0D" w:rsidRDefault="00105B0D" w:rsidP="00AA65A8">
      <w:pPr>
        <w:spacing w:line="480" w:lineRule="auto"/>
        <w:rPr>
          <w:sz w:val="24"/>
        </w:rPr>
      </w:pPr>
    </w:p>
    <w:p w14:paraId="0E1DE364" w14:textId="77777777" w:rsidR="00105B0D" w:rsidRDefault="00105B0D" w:rsidP="00AA65A8">
      <w:pPr>
        <w:spacing w:line="480" w:lineRule="auto"/>
        <w:rPr>
          <w:sz w:val="24"/>
        </w:rPr>
      </w:pPr>
    </w:p>
    <w:p w14:paraId="2BA92ADA" w14:textId="77777777" w:rsidR="00105B0D" w:rsidRDefault="00105B0D" w:rsidP="00AA65A8">
      <w:pPr>
        <w:spacing w:line="480" w:lineRule="auto"/>
        <w:rPr>
          <w:sz w:val="24"/>
        </w:rPr>
      </w:pPr>
    </w:p>
    <w:p w14:paraId="13DDC5E5" w14:textId="77777777" w:rsidR="00105B0D" w:rsidRDefault="00105B0D" w:rsidP="00AA65A8">
      <w:pPr>
        <w:spacing w:line="480" w:lineRule="auto"/>
        <w:rPr>
          <w:sz w:val="24"/>
        </w:rPr>
      </w:pPr>
    </w:p>
    <w:p w14:paraId="3DFD9FEF" w14:textId="77777777" w:rsidR="00105B0D" w:rsidRDefault="00105B0D" w:rsidP="00AA65A8">
      <w:pPr>
        <w:spacing w:line="480" w:lineRule="auto"/>
        <w:rPr>
          <w:sz w:val="24"/>
        </w:rPr>
      </w:pPr>
    </w:p>
    <w:p w14:paraId="45ED6113" w14:textId="4CD6ABB8" w:rsidR="00105B0D" w:rsidRPr="00105B0D" w:rsidRDefault="00105B0D" w:rsidP="00105B0D">
      <w:pPr>
        <w:spacing w:line="480" w:lineRule="auto"/>
        <w:ind w:right="-11"/>
        <w:rPr>
          <w:sz w:val="24"/>
          <w:szCs w:val="24"/>
        </w:rPr>
      </w:pPr>
      <w:r>
        <w:rPr>
          <w:sz w:val="24"/>
          <w:szCs w:val="24"/>
        </w:rPr>
        <w:t xml:space="preserve">Figure 3. </w:t>
      </w:r>
      <w:r w:rsidRPr="005612F8">
        <w:rPr>
          <w:sz w:val="24"/>
          <w:szCs w:val="24"/>
        </w:rPr>
        <w:t>H.E.x40. Spindle cells with a whorled arrangement and trabeculae of immature woven bone devoid of osteoblasts</w:t>
      </w:r>
    </w:p>
    <w:sectPr w:rsidR="00105B0D" w:rsidRPr="00105B0D" w:rsidSect="00222EA4">
      <w:footerReference w:type="even" r:id="rId10"/>
      <w:footerReference w:type="default" r:id="rId11"/>
      <w:pgSz w:w="12240" w:h="15840"/>
      <w:pgMar w:top="1008" w:right="1325" w:bottom="1008"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C5843" w14:textId="77777777" w:rsidR="003F6EF0" w:rsidRDefault="003F6EF0" w:rsidP="006F56B5">
      <w:r>
        <w:separator/>
      </w:r>
    </w:p>
  </w:endnote>
  <w:endnote w:type="continuationSeparator" w:id="0">
    <w:p w14:paraId="1C98630C" w14:textId="77777777" w:rsidR="003F6EF0" w:rsidRDefault="003F6EF0" w:rsidP="006F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A750F" w14:textId="77777777" w:rsidR="006F56B5" w:rsidRDefault="006F56B5" w:rsidP="00393B3F">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184CE4" w14:textId="77777777" w:rsidR="006F56B5" w:rsidRDefault="006F56B5" w:rsidP="006F56B5">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A0EE" w14:textId="77777777" w:rsidR="006F56B5" w:rsidRDefault="006F56B5" w:rsidP="00393B3F">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4F79">
      <w:rPr>
        <w:rStyle w:val="Nmerodepgina"/>
        <w:noProof/>
      </w:rPr>
      <w:t>6</w:t>
    </w:r>
    <w:r>
      <w:rPr>
        <w:rStyle w:val="Nmerodepgina"/>
      </w:rPr>
      <w:fldChar w:fldCharType="end"/>
    </w:r>
  </w:p>
  <w:p w14:paraId="548B35C5" w14:textId="77777777" w:rsidR="006F56B5" w:rsidRDefault="006F56B5" w:rsidP="006F56B5">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0DA1C" w14:textId="77777777" w:rsidR="003F6EF0" w:rsidRDefault="003F6EF0" w:rsidP="006F56B5">
      <w:r>
        <w:separator/>
      </w:r>
    </w:p>
  </w:footnote>
  <w:footnote w:type="continuationSeparator" w:id="0">
    <w:p w14:paraId="0D12C174" w14:textId="77777777" w:rsidR="003F6EF0" w:rsidRDefault="003F6EF0" w:rsidP="006F56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F8E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EBA4CC6"/>
    <w:multiLevelType w:val="hybridMultilevel"/>
    <w:tmpl w:val="0ACEEC6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F0C1EB9"/>
    <w:multiLevelType w:val="hybridMultilevel"/>
    <w:tmpl w:val="E81648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51"/>
    <w:rsid w:val="000D7AEB"/>
    <w:rsid w:val="00105B0D"/>
    <w:rsid w:val="00181475"/>
    <w:rsid w:val="0019454E"/>
    <w:rsid w:val="001D21EE"/>
    <w:rsid w:val="00207D54"/>
    <w:rsid w:val="00222B3F"/>
    <w:rsid w:val="00222EA4"/>
    <w:rsid w:val="002759F9"/>
    <w:rsid w:val="0031299B"/>
    <w:rsid w:val="00330E18"/>
    <w:rsid w:val="0035699F"/>
    <w:rsid w:val="003C5537"/>
    <w:rsid w:val="003F2930"/>
    <w:rsid w:val="003F6EF0"/>
    <w:rsid w:val="0041464A"/>
    <w:rsid w:val="00420B0B"/>
    <w:rsid w:val="004630E0"/>
    <w:rsid w:val="004655ED"/>
    <w:rsid w:val="00486352"/>
    <w:rsid w:val="004D3CE3"/>
    <w:rsid w:val="004F21B3"/>
    <w:rsid w:val="005612F8"/>
    <w:rsid w:val="00577F28"/>
    <w:rsid w:val="005C34E2"/>
    <w:rsid w:val="005E0A9B"/>
    <w:rsid w:val="005E5739"/>
    <w:rsid w:val="00600BD6"/>
    <w:rsid w:val="00691817"/>
    <w:rsid w:val="006C0AB9"/>
    <w:rsid w:val="006D7983"/>
    <w:rsid w:val="006F56B5"/>
    <w:rsid w:val="007774B2"/>
    <w:rsid w:val="00795A6C"/>
    <w:rsid w:val="00822C2F"/>
    <w:rsid w:val="0084688B"/>
    <w:rsid w:val="008473DB"/>
    <w:rsid w:val="008A506D"/>
    <w:rsid w:val="008F68F1"/>
    <w:rsid w:val="009213EC"/>
    <w:rsid w:val="009A315F"/>
    <w:rsid w:val="009A41E0"/>
    <w:rsid w:val="009B2751"/>
    <w:rsid w:val="009C79DA"/>
    <w:rsid w:val="00A052A1"/>
    <w:rsid w:val="00AA65A8"/>
    <w:rsid w:val="00AC0AF1"/>
    <w:rsid w:val="00B0115C"/>
    <w:rsid w:val="00B02136"/>
    <w:rsid w:val="00B155A2"/>
    <w:rsid w:val="00B53593"/>
    <w:rsid w:val="00B8277A"/>
    <w:rsid w:val="00B96503"/>
    <w:rsid w:val="00BA0C00"/>
    <w:rsid w:val="00C044E0"/>
    <w:rsid w:val="00C04696"/>
    <w:rsid w:val="00C40DE4"/>
    <w:rsid w:val="00C531F9"/>
    <w:rsid w:val="00C5375E"/>
    <w:rsid w:val="00C54B1D"/>
    <w:rsid w:val="00CC050C"/>
    <w:rsid w:val="00CD1F8B"/>
    <w:rsid w:val="00CD5BA6"/>
    <w:rsid w:val="00D12A63"/>
    <w:rsid w:val="00D64332"/>
    <w:rsid w:val="00D850BE"/>
    <w:rsid w:val="00D977FC"/>
    <w:rsid w:val="00DC307A"/>
    <w:rsid w:val="00DE408C"/>
    <w:rsid w:val="00E5620C"/>
    <w:rsid w:val="00E86B02"/>
    <w:rsid w:val="00EF2292"/>
    <w:rsid w:val="00F04F79"/>
    <w:rsid w:val="00F569CD"/>
    <w:rsid w:val="00FB4940"/>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D53B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t-PT" w:eastAsia="pt-P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sz w:val="36"/>
      <w:lang w:val="en-US" w:eastAsia="en-US"/>
    </w:rPr>
  </w:style>
  <w:style w:type="paragraph" w:styleId="Cabealho1">
    <w:name w:val="heading 1"/>
    <w:basedOn w:val="Normal"/>
    <w:next w:val="Normal"/>
    <w:qFormat/>
    <w:pPr>
      <w:keepNext/>
      <w:outlineLvl w:val="0"/>
    </w:pPr>
    <w:rPr>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pPr>
      <w:ind w:right="3600"/>
    </w:pPr>
  </w:style>
  <w:style w:type="paragraph" w:styleId="Textodebalo">
    <w:name w:val="Balloon Text"/>
    <w:basedOn w:val="Normal"/>
    <w:link w:val="TextodebaloCarter"/>
    <w:uiPriority w:val="99"/>
    <w:semiHidden/>
    <w:unhideWhenUsed/>
    <w:rsid w:val="009B4218"/>
    <w:rPr>
      <w:rFonts w:ascii="Lucida Grande" w:hAnsi="Lucida Grande"/>
      <w:sz w:val="18"/>
      <w:szCs w:val="18"/>
    </w:rPr>
  </w:style>
  <w:style w:type="character" w:customStyle="1" w:styleId="TextodebaloCarter">
    <w:name w:val="Texto de balão Caráter"/>
    <w:link w:val="Textodebalo"/>
    <w:uiPriority w:val="99"/>
    <w:semiHidden/>
    <w:rsid w:val="009B4218"/>
    <w:rPr>
      <w:rFonts w:ascii="Lucida Grande" w:eastAsia="Times New Roman" w:hAnsi="Lucida Grande"/>
      <w:sz w:val="18"/>
      <w:szCs w:val="18"/>
    </w:rPr>
  </w:style>
  <w:style w:type="character" w:customStyle="1" w:styleId="apple-converted-space">
    <w:name w:val="apple-converted-space"/>
    <w:rsid w:val="002759F9"/>
  </w:style>
  <w:style w:type="character" w:styleId="Hiperligao">
    <w:name w:val="Hyperlink"/>
    <w:uiPriority w:val="99"/>
    <w:semiHidden/>
    <w:unhideWhenUsed/>
    <w:rsid w:val="00207D54"/>
    <w:rPr>
      <w:color w:val="0000FF"/>
      <w:u w:val="single"/>
    </w:rPr>
  </w:style>
  <w:style w:type="character" w:customStyle="1" w:styleId="highlight">
    <w:name w:val="highlight"/>
    <w:rsid w:val="00207D54"/>
  </w:style>
  <w:style w:type="paragraph" w:styleId="Rodap">
    <w:name w:val="footer"/>
    <w:basedOn w:val="Normal"/>
    <w:link w:val="RodapCarter"/>
    <w:uiPriority w:val="99"/>
    <w:unhideWhenUsed/>
    <w:rsid w:val="006F56B5"/>
    <w:pPr>
      <w:tabs>
        <w:tab w:val="center" w:pos="4252"/>
        <w:tab w:val="right" w:pos="8504"/>
      </w:tabs>
    </w:pPr>
  </w:style>
  <w:style w:type="character" w:customStyle="1" w:styleId="RodapCarter">
    <w:name w:val="Rodapé Caráter"/>
    <w:basedOn w:val="Tipodeletrapredefinidodopargrafo"/>
    <w:link w:val="Rodap"/>
    <w:uiPriority w:val="99"/>
    <w:rsid w:val="006F56B5"/>
    <w:rPr>
      <w:rFonts w:ascii="Times New Roman" w:eastAsia="Times New Roman" w:hAnsi="Times New Roman"/>
      <w:sz w:val="36"/>
      <w:lang w:val="en-US" w:eastAsia="en-US"/>
    </w:rPr>
  </w:style>
  <w:style w:type="character" w:styleId="Nmerodepgina">
    <w:name w:val="page number"/>
    <w:basedOn w:val="Tipodeletrapredefinidodopargrafo"/>
    <w:uiPriority w:val="99"/>
    <w:semiHidden/>
    <w:unhideWhenUsed/>
    <w:rsid w:val="006F56B5"/>
  </w:style>
  <w:style w:type="character" w:styleId="Hiperligaovisitada">
    <w:name w:val="FollowedHyperlink"/>
    <w:basedOn w:val="Tipodeletrapredefinidodopargrafo"/>
    <w:uiPriority w:val="99"/>
    <w:semiHidden/>
    <w:unhideWhenUsed/>
    <w:rsid w:val="00486352"/>
    <w:rPr>
      <w:color w:val="954F72" w:themeColor="followedHyperlink"/>
      <w:u w:val="single"/>
    </w:rPr>
  </w:style>
  <w:style w:type="paragraph" w:customStyle="1" w:styleId="Bibliografia1">
    <w:name w:val="Bibliografia1"/>
    <w:basedOn w:val="Normal"/>
    <w:rsid w:val="004F21B3"/>
    <w:pPr>
      <w:tabs>
        <w:tab w:val="left" w:pos="380"/>
      </w:tabs>
      <w:spacing w:after="240"/>
      <w:ind w:left="384" w:right="-11" w:hanging="384"/>
    </w:pPr>
    <w:rPr>
      <w:sz w:val="24"/>
    </w:rPr>
  </w:style>
  <w:style w:type="paragraph" w:customStyle="1" w:styleId="Bibliografia2">
    <w:name w:val="Bibliografia2"/>
    <w:basedOn w:val="Normal"/>
    <w:rsid w:val="008473DB"/>
    <w:pPr>
      <w:tabs>
        <w:tab w:val="left" w:pos="500"/>
      </w:tabs>
      <w:spacing w:after="240"/>
      <w:ind w:left="504" w:hanging="504"/>
    </w:pPr>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7817">
      <w:bodyDiv w:val="1"/>
      <w:marLeft w:val="0"/>
      <w:marRight w:val="0"/>
      <w:marTop w:val="0"/>
      <w:marBottom w:val="0"/>
      <w:divBdr>
        <w:top w:val="none" w:sz="0" w:space="0" w:color="auto"/>
        <w:left w:val="none" w:sz="0" w:space="0" w:color="auto"/>
        <w:bottom w:val="none" w:sz="0" w:space="0" w:color="auto"/>
        <w:right w:val="none" w:sz="0" w:space="0" w:color="auto"/>
      </w:divBdr>
    </w:div>
    <w:div w:id="15325259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4047</Words>
  <Characters>21857</Characters>
  <Application>Microsoft Macintosh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Title:</vt:lpstr>
    </vt:vector>
  </TitlesOfParts>
  <Company>JNS</Company>
  <LinksUpToDate>false</LinksUpToDate>
  <CharactersWithSpaces>25853</CharactersWithSpaces>
  <SharedDoc>false</SharedDoc>
  <HLinks>
    <vt:vector size="78" baseType="variant">
      <vt:variant>
        <vt:i4>3342355</vt:i4>
      </vt:variant>
      <vt:variant>
        <vt:i4>36</vt:i4>
      </vt:variant>
      <vt:variant>
        <vt:i4>0</vt:i4>
      </vt:variant>
      <vt:variant>
        <vt:i4>5</vt:i4>
      </vt:variant>
      <vt:variant>
        <vt:lpwstr>http://www.ncbi.nlm.nih.gov/pubmed/20360526</vt:lpwstr>
      </vt:variant>
      <vt:variant>
        <vt:lpwstr/>
      </vt:variant>
      <vt:variant>
        <vt:i4>5242968</vt:i4>
      </vt:variant>
      <vt:variant>
        <vt:i4>33</vt:i4>
      </vt:variant>
      <vt:variant>
        <vt:i4>0</vt:i4>
      </vt:variant>
      <vt:variant>
        <vt:i4>5</vt:i4>
      </vt:variant>
      <vt:variant>
        <vt:lpwstr>http://www.ncbi.nlm.nih.gov/pubmed?term=Schwab%20JH%5BAuthor%5D&amp;cauthor=true&amp;cauthor_uid=20360526</vt:lpwstr>
      </vt:variant>
      <vt:variant>
        <vt:lpwstr/>
      </vt:variant>
      <vt:variant>
        <vt:i4>3145797</vt:i4>
      </vt:variant>
      <vt:variant>
        <vt:i4>30</vt:i4>
      </vt:variant>
      <vt:variant>
        <vt:i4>0</vt:i4>
      </vt:variant>
      <vt:variant>
        <vt:i4>5</vt:i4>
      </vt:variant>
      <vt:variant>
        <vt:lpwstr>http://www.ncbi.nlm.nih.gov/pubmed?term=Rosenberg%20AE%5BAuthor%5D&amp;cauthor=true&amp;cauthor_uid=20360526</vt:lpwstr>
      </vt:variant>
      <vt:variant>
        <vt:lpwstr/>
      </vt:variant>
      <vt:variant>
        <vt:i4>1048577</vt:i4>
      </vt:variant>
      <vt:variant>
        <vt:i4>27</vt:i4>
      </vt:variant>
      <vt:variant>
        <vt:i4>0</vt:i4>
      </vt:variant>
      <vt:variant>
        <vt:i4>5</vt:i4>
      </vt:variant>
      <vt:variant>
        <vt:lpwstr>http://www.ncbi.nlm.nih.gov/pubmed?term=Springfield%20D%5BAuthor%5D&amp;cauthor=true&amp;cauthor_uid=20360526</vt:lpwstr>
      </vt:variant>
      <vt:variant>
        <vt:lpwstr/>
      </vt:variant>
      <vt:variant>
        <vt:i4>4390979</vt:i4>
      </vt:variant>
      <vt:variant>
        <vt:i4>24</vt:i4>
      </vt:variant>
      <vt:variant>
        <vt:i4>0</vt:i4>
      </vt:variant>
      <vt:variant>
        <vt:i4>5</vt:i4>
      </vt:variant>
      <vt:variant>
        <vt:lpwstr>http://www.ncbi.nlm.nih.gov/pubmed?term=Raskin%20KA%5BAuthor%5D&amp;cauthor=true&amp;cauthor_uid=20360526</vt:lpwstr>
      </vt:variant>
      <vt:variant>
        <vt:lpwstr/>
      </vt:variant>
      <vt:variant>
        <vt:i4>4194378</vt:i4>
      </vt:variant>
      <vt:variant>
        <vt:i4>21</vt:i4>
      </vt:variant>
      <vt:variant>
        <vt:i4>0</vt:i4>
      </vt:variant>
      <vt:variant>
        <vt:i4>5</vt:i4>
      </vt:variant>
      <vt:variant>
        <vt:lpwstr>http://www.ncbi.nlm.nih.gov/pubmed?term=Mankin%20HJ%5BAuthor%5D&amp;cauthor=true&amp;cauthor_uid=20360526</vt:lpwstr>
      </vt:variant>
      <vt:variant>
        <vt:lpwstr/>
      </vt:variant>
      <vt:variant>
        <vt:i4>2293814</vt:i4>
      </vt:variant>
      <vt:variant>
        <vt:i4>18</vt:i4>
      </vt:variant>
      <vt:variant>
        <vt:i4>0</vt:i4>
      </vt:variant>
      <vt:variant>
        <vt:i4>5</vt:i4>
      </vt:variant>
      <vt:variant>
        <vt:lpwstr>http://www.ncbi.nlm.nih.gov/pubmed?term=Hornicek%20FJ%5BAuthor%5D&amp;cauthor=true&amp;cauthor_uid=20360526</vt:lpwstr>
      </vt:variant>
      <vt:variant>
        <vt:lpwstr/>
      </vt:variant>
      <vt:variant>
        <vt:i4>7929874</vt:i4>
      </vt:variant>
      <vt:variant>
        <vt:i4>15</vt:i4>
      </vt:variant>
      <vt:variant>
        <vt:i4>0</vt:i4>
      </vt:variant>
      <vt:variant>
        <vt:i4>5</vt:i4>
      </vt:variant>
      <vt:variant>
        <vt:lpwstr>http://www.ncbi.nlm.nih.gov/pubmed?term=Garcia%20R%5BAuthor%5D&amp;cauthor=true&amp;cauthor_uid=20360526</vt:lpwstr>
      </vt:variant>
      <vt:variant>
        <vt:lpwstr/>
      </vt:variant>
      <vt:variant>
        <vt:i4>5374041</vt:i4>
      </vt:variant>
      <vt:variant>
        <vt:i4>12</vt:i4>
      </vt:variant>
      <vt:variant>
        <vt:i4>0</vt:i4>
      </vt:variant>
      <vt:variant>
        <vt:i4>5</vt:i4>
      </vt:variant>
      <vt:variant>
        <vt:lpwstr>http://www.ncbi.nlm.nih.gov/pubmed?term=Koplin%20SA%5BAuthor%5D&amp;cauthor=true&amp;cauthor_uid=20360526</vt:lpwstr>
      </vt:variant>
      <vt:variant>
        <vt:lpwstr/>
      </vt:variant>
      <vt:variant>
        <vt:i4>5111892</vt:i4>
      </vt:variant>
      <vt:variant>
        <vt:i4>9</vt:i4>
      </vt:variant>
      <vt:variant>
        <vt:i4>0</vt:i4>
      </vt:variant>
      <vt:variant>
        <vt:i4>5</vt:i4>
      </vt:variant>
      <vt:variant>
        <vt:lpwstr>http://www.ncbi.nlm.nih.gov/pubmed?term=Schoenfeld%20AJ%5BAuthor%5D&amp;cauthor=true&amp;cauthor_uid=20360526</vt:lpwstr>
      </vt:variant>
      <vt:variant>
        <vt:lpwstr/>
      </vt:variant>
      <vt:variant>
        <vt:i4>3473453</vt:i4>
      </vt:variant>
      <vt:variant>
        <vt:i4>6</vt:i4>
      </vt:variant>
      <vt:variant>
        <vt:i4>0</vt:i4>
      </vt:variant>
      <vt:variant>
        <vt:i4>5</vt:i4>
      </vt:variant>
      <vt:variant>
        <vt:lpwstr>http://www.ncbi.nlm.nih.gov/pubmed/5644094</vt:lpwstr>
      </vt:variant>
      <vt:variant>
        <vt:lpwstr/>
      </vt:variant>
      <vt:variant>
        <vt:i4>3735669</vt:i4>
      </vt:variant>
      <vt:variant>
        <vt:i4>3</vt:i4>
      </vt:variant>
      <vt:variant>
        <vt:i4>0</vt:i4>
      </vt:variant>
      <vt:variant>
        <vt:i4>5</vt:i4>
      </vt:variant>
      <vt:variant>
        <vt:lpwstr>http://www.ncbi.nlm.nih.gov/pubmed?term=Stutzman%20L%5BAuthor%5D&amp;cauthor=true&amp;cauthor_uid=5644094</vt:lpwstr>
      </vt:variant>
      <vt:variant>
        <vt:lpwstr/>
      </vt:variant>
      <vt:variant>
        <vt:i4>6619223</vt:i4>
      </vt:variant>
      <vt:variant>
        <vt:i4>0</vt:i4>
      </vt:variant>
      <vt:variant>
        <vt:i4>0</vt:i4>
      </vt:variant>
      <vt:variant>
        <vt:i4>5</vt:i4>
      </vt:variant>
      <vt:variant>
        <vt:lpwstr>http://www.ncbi.nlm.nih.gov/pubmed?term=Firat%20D%5BAuthor%5D&amp;cauthor=true&amp;cauthor_uid=5644094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Jennifer K. Arnold</dc:creator>
  <cp:keywords/>
  <cp:lastModifiedBy>Joaquim Teixeira</cp:lastModifiedBy>
  <cp:revision>2</cp:revision>
  <cp:lastPrinted>2009-12-10T10:59:00Z</cp:lastPrinted>
  <dcterms:created xsi:type="dcterms:W3CDTF">2017-08-02T16:10:00Z</dcterms:created>
  <dcterms:modified xsi:type="dcterms:W3CDTF">2017-08-02T16:10:00Z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id="aPNzasVu"/&gt;&lt;style id="http://www.zotero.org/styles/national-library-of-medicine" hasBibliography="1" bibliographyStyleHasBeenSet="1"/&gt;&lt;prefs&gt;&lt;pref name="fieldType" value="Field"/&gt;&lt;pref name="s</vt:lpwstr>
  </property>
  <property fmtid="{D5CDD505-2E9C-101B-9397-08002B2CF9AE}" pid="3" name="ZOTERO_PREF_2">
    <vt:lpwstr>toreReferences" value="true"/&gt;&lt;pref name="automaticJournalAbbreviations" value="true"/&gt;&lt;pref name="noteType" value=""/&gt;&lt;/prefs&gt;&lt;/data&gt;</vt:lpwstr>
  </property>
</Properties>
</file>