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93" w:rsidRPr="009405F1" w:rsidRDefault="009405F1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NOTAS DO EDITOR</w:t>
      </w:r>
    </w:p>
    <w:p w:rsidR="00913093" w:rsidRPr="009405F1" w:rsidRDefault="00913093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913093" w:rsidRPr="009405F1" w:rsidRDefault="00913093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Comentário 1:</w:t>
      </w:r>
    </w:p>
    <w:p w:rsidR="00913093" w:rsidRPr="009405F1" w:rsidRDefault="00913093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-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As imagens submetidas não se apresentam em conformidade com as Normas de Publicação da </w:t>
      </w:r>
      <w:proofErr w:type="spellStart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Acta</w:t>
      </w:r>
      <w:proofErr w:type="spellEnd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Médica Portuguesa, a saber: “Os ficheiros «figura» podem ser tantos quantas imagens tiver o artigo. Cada um destes elementos deverá ser submetido em ficheiro separado, obrigatoriamente em versão </w:t>
      </w:r>
      <w:proofErr w:type="spellStart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electrónica</w:t>
      </w:r>
      <w:proofErr w:type="spellEnd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, pronto para publicação e sem qualquer</w:t>
      </w:r>
      <w:r w:rsidR="00BE44D7" w:rsidRPr="009405F1">
        <w:rPr>
          <w:rFonts w:ascii="Arial" w:hAnsi="Arial" w:cs="Arial"/>
          <w:sz w:val="19"/>
          <w:szCs w:val="19"/>
        </w:rPr>
        <w:t xml:space="preserve">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tratamento/processamento de imagem. As figuras (fotografias, desenhos e gráficos) não são aceites em ficheiros </w:t>
      </w:r>
      <w:proofErr w:type="spellStart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word</w:t>
      </w:r>
      <w:proofErr w:type="spellEnd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. Em formato TIF, JPG, BMP, EPS e PDF com 300 </w:t>
      </w:r>
      <w:proofErr w:type="spellStart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dpis</w:t>
      </w:r>
      <w:proofErr w:type="spellEnd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de resolução, pelo menos 1200 </w:t>
      </w:r>
      <w:proofErr w:type="spellStart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pixeis</w:t>
      </w:r>
      <w:proofErr w:type="spellEnd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de largura e altura proporcional.” Nestas circunstâncias, muito agradecemos que volte a submeter as novas imagens como Documentos Suplementares. Estas deverão corresponder às imagens ORIGINAIS/SOURCE, sem qualquer tipo de edição (não são aceitáveis, nomeadamente, </w:t>
      </w:r>
      <w:proofErr w:type="spellStart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crops</w:t>
      </w:r>
      <w:proofErr w:type="spellEnd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/cortes, informação do doente apagada, </w:t>
      </w:r>
      <w:proofErr w:type="spellStart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printscreens</w:t>
      </w:r>
      <w:proofErr w:type="spellEnd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, letras ou setas sobre as imagens). Toda e qualquer edição necessária nas imagens será realizada pelo sector gráfico da </w:t>
      </w:r>
      <w:proofErr w:type="spellStart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Acta</w:t>
      </w:r>
      <w:proofErr w:type="spellEnd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Médica Portuguesa.</w:t>
      </w:r>
    </w:p>
    <w:p w:rsidR="00913093" w:rsidRPr="009405F1" w:rsidRDefault="00913093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913093" w:rsidRPr="009405F1" w:rsidRDefault="00913093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: </w:t>
      </w:r>
      <w:r w:rsidR="00245119" w:rsidRPr="009405F1">
        <w:rPr>
          <w:rFonts w:ascii="Arial" w:hAnsi="Arial" w:cs="Arial"/>
          <w:sz w:val="19"/>
          <w:szCs w:val="19"/>
          <w:shd w:val="clear" w:color="auto" w:fill="FFFFFF"/>
        </w:rPr>
        <w:t>conforme solicitado, submetemos as imagens como Documentos Suplementares. No entanto, e atendendo a que os vários revisores sugeriram a colocação de setas e de outros pontos de referência, optámos por enviar cada imagem d</w:t>
      </w:r>
      <w:r w:rsidR="00193C52" w:rsidRPr="009405F1">
        <w:rPr>
          <w:rFonts w:ascii="Arial" w:hAnsi="Arial" w:cs="Arial"/>
          <w:sz w:val="19"/>
          <w:szCs w:val="19"/>
          <w:shd w:val="clear" w:color="auto" w:fill="FFFFFF"/>
        </w:rPr>
        <w:t>e ambas as formas</w:t>
      </w:r>
      <w:r w:rsidR="00245119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(uma no seu formato original e outra num formato mais didático, conforme sugerido). </w:t>
      </w:r>
    </w:p>
    <w:p w:rsidR="00BF071B" w:rsidRPr="009405F1" w:rsidRDefault="00BF071B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BE44D7" w:rsidRPr="009405F1" w:rsidRDefault="00BE44D7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913093" w:rsidRPr="009405F1" w:rsidRDefault="009405F1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REVISOR A:</w:t>
      </w:r>
    </w:p>
    <w:p w:rsidR="00BE44D7" w:rsidRPr="009405F1" w:rsidRDefault="00BE44D7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009405F1">
        <w:rPr>
          <w:rFonts w:ascii="Arial" w:hAnsi="Arial" w:cs="Arial"/>
          <w:sz w:val="19"/>
          <w:szCs w:val="19"/>
        </w:rPr>
        <w:br/>
      </w:r>
    </w:p>
    <w:p w:rsidR="00BE44D7" w:rsidRPr="009405F1" w:rsidRDefault="00BE44D7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</w:rPr>
      </w:pPr>
      <w:r w:rsidRPr="009405F1">
        <w:rPr>
          <w:rFonts w:ascii="Arial" w:hAnsi="Arial" w:cs="Arial"/>
          <w:b/>
          <w:sz w:val="19"/>
          <w:szCs w:val="19"/>
        </w:rPr>
        <w:t>Comentário 1:</w:t>
      </w:r>
    </w:p>
    <w:p w:rsidR="00BE44D7" w:rsidRPr="009405F1" w:rsidRDefault="00BE44D7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sz w:val="19"/>
          <w:szCs w:val="19"/>
          <w:shd w:val="clear" w:color="auto" w:fill="FFFFFF"/>
        </w:rPr>
        <w:t>- Discussão: explica as implicações dos achados e relaciona os dados existentes com o caso. Não examina limitações nem identifica áreas que necessitam mais estudo.</w:t>
      </w:r>
    </w:p>
    <w:p w:rsidR="00913093" w:rsidRPr="009405F1" w:rsidRDefault="00913093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913093" w:rsidRPr="009405F1" w:rsidRDefault="00913093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="00063604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: tratando-se de um relato de um caso clínico referente a uma patologia pouco frequente, optámos por dar especial ênfase a uma breve revisão da literatura existente e de como o nosso caso se enquadra na literatura já existente. </w:t>
      </w:r>
      <w:r w:rsidR="009405F1" w:rsidRPr="009405F1">
        <w:rPr>
          <w:rFonts w:ascii="Arial" w:hAnsi="Arial" w:cs="Arial"/>
          <w:sz w:val="19"/>
          <w:szCs w:val="19"/>
          <w:shd w:val="clear" w:color="auto" w:fill="FFFFFF"/>
        </w:rPr>
        <w:t>Por esse motivo, e atendendo ao tipo de manuscrito que prendíamos escrever (caso clínico), não demos tanta relevância a possíveis limitações ou áreas com necessidade de mais estudo.</w:t>
      </w:r>
    </w:p>
    <w:p w:rsidR="00913093" w:rsidRDefault="00913093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9405F1" w:rsidRPr="009405F1" w:rsidRDefault="009405F1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913093" w:rsidRPr="009405F1" w:rsidRDefault="00BE44D7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Comentário 2:</w:t>
      </w:r>
    </w:p>
    <w:p w:rsidR="00BE44D7" w:rsidRPr="009405F1" w:rsidRDefault="00BE44D7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009405F1">
        <w:rPr>
          <w:rFonts w:ascii="Arial" w:hAnsi="Arial" w:cs="Arial"/>
          <w:sz w:val="19"/>
          <w:szCs w:val="19"/>
          <w:shd w:val="clear" w:color="auto" w:fill="FFFFFF"/>
        </w:rPr>
        <w:t>- Conclusão: Engloba a conclusão na discussão.</w:t>
      </w:r>
    </w:p>
    <w:p w:rsidR="00913093" w:rsidRPr="009405F1" w:rsidRDefault="00913093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913093" w:rsidRPr="009405F1" w:rsidRDefault="00913093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: </w:t>
      </w:r>
      <w:r w:rsidR="00A95D3A" w:rsidRPr="009405F1">
        <w:rPr>
          <w:rFonts w:ascii="Arial" w:hAnsi="Arial" w:cs="Arial"/>
          <w:sz w:val="19"/>
          <w:szCs w:val="19"/>
          <w:shd w:val="clear" w:color="auto" w:fill="FFFFFF"/>
        </w:rPr>
        <w:t>corrigimos esta situação, criando uma conclusão independente da discussão.</w:t>
      </w:r>
    </w:p>
    <w:p w:rsidR="00913093" w:rsidRDefault="00913093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9405F1" w:rsidRPr="009405F1" w:rsidRDefault="009405F1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BE44D7" w:rsidRPr="009405F1" w:rsidRDefault="00BE44D7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Comentário 3:</w:t>
      </w:r>
    </w:p>
    <w:p w:rsidR="00913093" w:rsidRPr="009405F1" w:rsidRDefault="005D00FC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-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As figuras do ecocardiograma podem ser melhoradas através da sinalização (setas por exemplo) do fluxo descrito.</w:t>
      </w:r>
    </w:p>
    <w:p w:rsidR="00BE44D7" w:rsidRPr="009405F1" w:rsidRDefault="00BE44D7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009405F1">
        <w:rPr>
          <w:rFonts w:ascii="Arial" w:hAnsi="Arial" w:cs="Arial"/>
          <w:sz w:val="19"/>
          <w:szCs w:val="19"/>
        </w:rPr>
        <w:br/>
      </w:r>
      <w:r w:rsidR="00913093"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="00913093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: </w:t>
      </w:r>
      <w:r w:rsidR="00A95D3A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esta </w:t>
      </w:r>
      <w:r w:rsidR="00913093" w:rsidRPr="009405F1">
        <w:rPr>
          <w:rFonts w:ascii="Arial" w:hAnsi="Arial" w:cs="Arial"/>
          <w:sz w:val="19"/>
          <w:szCs w:val="19"/>
          <w:shd w:val="clear" w:color="auto" w:fill="FFFFFF"/>
        </w:rPr>
        <w:t>situação</w:t>
      </w:r>
      <w:r w:rsidR="00A95D3A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foi corrigida.</w:t>
      </w:r>
    </w:p>
    <w:p w:rsidR="00913093" w:rsidRDefault="00913093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</w:p>
    <w:p w:rsidR="009405F1" w:rsidRPr="009405F1" w:rsidRDefault="009405F1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</w:p>
    <w:p w:rsidR="00913093" w:rsidRPr="009405F1" w:rsidRDefault="00BE44D7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</w:rPr>
      </w:pPr>
      <w:r w:rsidRPr="009405F1">
        <w:rPr>
          <w:rFonts w:ascii="Arial" w:hAnsi="Arial" w:cs="Arial"/>
          <w:b/>
          <w:sz w:val="19"/>
          <w:szCs w:val="19"/>
        </w:rPr>
        <w:t>Comentário 4:</w:t>
      </w:r>
    </w:p>
    <w:p w:rsidR="00913093" w:rsidRPr="009405F1" w:rsidRDefault="005D00FC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-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Apresentação: o manuscrito é apresentado de uma forma clara e lógica. Poderia beneficiar de uma conclusão independente.</w:t>
      </w:r>
    </w:p>
    <w:p w:rsidR="00913093" w:rsidRPr="009405F1" w:rsidRDefault="00BE44D7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sz w:val="19"/>
          <w:szCs w:val="19"/>
        </w:rPr>
        <w:br/>
      </w:r>
      <w:r w:rsidR="00913093"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="00913093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: </w:t>
      </w:r>
      <w:r w:rsidR="00A95D3A" w:rsidRPr="009405F1">
        <w:rPr>
          <w:rFonts w:ascii="Arial" w:hAnsi="Arial" w:cs="Arial"/>
          <w:sz w:val="19"/>
          <w:szCs w:val="19"/>
          <w:shd w:val="clear" w:color="auto" w:fill="FFFFFF"/>
        </w:rPr>
        <w:t>corrigimos esta situação, criando uma conclusão independente da discussão.</w:t>
      </w:r>
    </w:p>
    <w:p w:rsidR="00BE44D7" w:rsidRPr="009405F1" w:rsidRDefault="00BE44D7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sz w:val="19"/>
          <w:szCs w:val="19"/>
        </w:rPr>
        <w:br/>
      </w:r>
    </w:p>
    <w:p w:rsidR="00913093" w:rsidRPr="009405F1" w:rsidRDefault="009405F1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  <w:lang w:val="en-GB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  <w:lang w:val="en-GB"/>
        </w:rPr>
        <w:lastRenderedPageBreak/>
        <w:t>REVISOR B:</w:t>
      </w:r>
    </w:p>
    <w:p w:rsidR="00913093" w:rsidRPr="009405F1" w:rsidRDefault="00BE44D7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  <w:lang w:val="en-GB"/>
        </w:rPr>
      </w:pPr>
      <w:r w:rsidRPr="009405F1">
        <w:rPr>
          <w:rFonts w:ascii="Arial" w:hAnsi="Arial" w:cs="Arial"/>
          <w:sz w:val="19"/>
          <w:szCs w:val="19"/>
          <w:lang w:val="en-GB"/>
        </w:rPr>
        <w:br/>
      </w:r>
      <w:r w:rsidRPr="009405F1">
        <w:rPr>
          <w:rFonts w:ascii="Arial" w:hAnsi="Arial" w:cs="Arial"/>
          <w:sz w:val="19"/>
          <w:szCs w:val="19"/>
          <w:lang w:val="en-GB"/>
        </w:rPr>
        <w:br/>
      </w:r>
      <w:r w:rsidR="005D00FC" w:rsidRPr="009405F1">
        <w:rPr>
          <w:rFonts w:ascii="Arial" w:hAnsi="Arial" w:cs="Arial"/>
          <w:b/>
          <w:sz w:val="19"/>
          <w:szCs w:val="19"/>
          <w:shd w:val="clear" w:color="auto" w:fill="FFFFFF"/>
          <w:lang w:val="en-GB"/>
        </w:rPr>
        <w:t>Comentário 1:</w:t>
      </w:r>
    </w:p>
    <w:p w:rsidR="00913093" w:rsidRPr="009405F1" w:rsidRDefault="00BE44D7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lang w:val="en-GB"/>
        </w:rPr>
      </w:pPr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- The authors describe that the patient was discharge home one day after the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procedure and do not provide any more information regarding mid-term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follow-up. What are the patient’s symptoms after the procedure? How was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the O2 saturation test after discharge, for example after one month?</w:t>
      </w:r>
      <w:r w:rsidRPr="009405F1">
        <w:rPr>
          <w:rFonts w:ascii="Arial" w:hAnsi="Arial" w:cs="Arial"/>
          <w:sz w:val="19"/>
          <w:szCs w:val="19"/>
          <w:lang w:val="en-GB"/>
        </w:rPr>
        <w:br/>
      </w:r>
    </w:p>
    <w:p w:rsidR="00A45DF3" w:rsidRPr="009405F1" w:rsidRDefault="00913093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: </w:t>
      </w:r>
      <w:r w:rsidR="00A45DF3" w:rsidRPr="009405F1">
        <w:rPr>
          <w:rFonts w:ascii="Arial" w:hAnsi="Arial" w:cs="Arial"/>
          <w:sz w:val="19"/>
          <w:szCs w:val="19"/>
          <w:shd w:val="clear" w:color="auto" w:fill="FFFFFF"/>
        </w:rPr>
        <w:t>esta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situação</w:t>
      </w:r>
      <w:r w:rsidR="00A45DF3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foi corrigida através da inclusão de um pequeno parágrafo em que se descreve resumidamente a consulta efetuada 3 meses após o procedimento.</w:t>
      </w:r>
    </w:p>
    <w:p w:rsidR="009405F1" w:rsidRDefault="009405F1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lang w:val="en-GB"/>
        </w:rPr>
      </w:pPr>
    </w:p>
    <w:p w:rsidR="005D00FC" w:rsidRPr="009405F1" w:rsidRDefault="00BE44D7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  <w:lang w:val="en-GB"/>
        </w:rPr>
      </w:pPr>
      <w:r w:rsidRPr="009405F1">
        <w:rPr>
          <w:rFonts w:ascii="Arial" w:hAnsi="Arial" w:cs="Arial"/>
          <w:sz w:val="19"/>
          <w:szCs w:val="19"/>
          <w:lang w:val="en-GB"/>
        </w:rPr>
        <w:br/>
      </w:r>
      <w:proofErr w:type="spellStart"/>
      <w:r w:rsidR="005D00FC" w:rsidRPr="009405F1">
        <w:rPr>
          <w:rFonts w:ascii="Arial" w:hAnsi="Arial" w:cs="Arial"/>
          <w:b/>
          <w:sz w:val="19"/>
          <w:szCs w:val="19"/>
          <w:shd w:val="clear" w:color="auto" w:fill="FFFFFF"/>
          <w:lang w:val="en-GB"/>
        </w:rPr>
        <w:t>Comentário</w:t>
      </w:r>
      <w:proofErr w:type="spellEnd"/>
      <w:r w:rsidR="005D00FC" w:rsidRPr="009405F1">
        <w:rPr>
          <w:rFonts w:ascii="Arial" w:hAnsi="Arial" w:cs="Arial"/>
          <w:b/>
          <w:sz w:val="19"/>
          <w:szCs w:val="19"/>
          <w:shd w:val="clear" w:color="auto" w:fill="FFFFFF"/>
          <w:lang w:val="en-GB"/>
        </w:rPr>
        <w:t xml:space="preserve"> 2:</w:t>
      </w:r>
    </w:p>
    <w:p w:rsidR="00913093" w:rsidRPr="009405F1" w:rsidRDefault="00BE44D7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  <w:lang w:val="en-GB"/>
        </w:rPr>
      </w:pPr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- If possible, the X-ray image should be included in this case report. In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order not to increase the total number of images we advise the author to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build an image with several panels, for instance with the echocardiography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images</w:t>
      </w:r>
    </w:p>
    <w:p w:rsidR="005D00FC" w:rsidRPr="009405F1" w:rsidRDefault="00BE44D7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sz w:val="19"/>
          <w:szCs w:val="19"/>
        </w:rPr>
        <w:br/>
      </w:r>
      <w:r w:rsidR="00913093"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="00E048B1" w:rsidRPr="009405F1">
        <w:rPr>
          <w:rFonts w:ascii="Arial" w:hAnsi="Arial" w:cs="Arial"/>
          <w:sz w:val="19"/>
          <w:szCs w:val="19"/>
          <w:shd w:val="clear" w:color="auto" w:fill="FFFFFF"/>
        </w:rPr>
        <w:t>: seguimos a sugestão e incluímos a imagem da radiografia de tórax da doente.</w:t>
      </w:r>
    </w:p>
    <w:p w:rsidR="00913093" w:rsidRDefault="00913093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</w:p>
    <w:p w:rsidR="009405F1" w:rsidRPr="009405F1" w:rsidRDefault="009405F1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</w:p>
    <w:p w:rsidR="00913093" w:rsidRPr="009405F1" w:rsidRDefault="005D00FC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lang w:val="en-GB"/>
        </w:rPr>
      </w:pPr>
      <w:r w:rsidRPr="009405F1">
        <w:rPr>
          <w:rFonts w:ascii="Arial" w:hAnsi="Arial" w:cs="Arial"/>
          <w:b/>
          <w:sz w:val="19"/>
          <w:szCs w:val="19"/>
          <w:lang w:val="en-GB"/>
        </w:rPr>
        <w:t>Comentário 3:</w:t>
      </w:r>
    </w:p>
    <w:p w:rsidR="00913093" w:rsidRPr="009405F1" w:rsidRDefault="00BE44D7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  <w:lang w:val="en-GB"/>
        </w:rPr>
      </w:pPr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- The images included with the case report could be substantially improved.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The first image (which seems a parasternal long axis view) does not add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anything to the case report and unless the authors provide an explanation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should be removed (and eventually replaced by another one). We advise the</w:t>
      </w:r>
      <w:r w:rsidRPr="009405F1">
        <w:rPr>
          <w:rFonts w:ascii="Arial" w:hAnsi="Arial" w:cs="Arial"/>
          <w:sz w:val="19"/>
          <w:szCs w:val="19"/>
          <w:lang w:val="en-GB"/>
        </w:rPr>
        <w:br/>
      </w:r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authors to include anatomical landmarks in the figures to help the reader to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interpret the images. Finally, all the figure’s legends are very poor and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need to be improved. Most of the legends do not even describe that some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images are from transthoracic echocardiography, others obtained with</w:t>
      </w:r>
      <w:r w:rsidRPr="009405F1">
        <w:rPr>
          <w:rFonts w:ascii="Arial" w:hAnsi="Arial" w:cs="Arial"/>
          <w:sz w:val="19"/>
          <w:szCs w:val="19"/>
          <w:lang w:val="en-GB"/>
        </w:rPr>
        <w:br/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transesophageal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echo and the last with angiography</w:t>
      </w:r>
    </w:p>
    <w:p w:rsidR="005D00FC" w:rsidRPr="009405F1" w:rsidRDefault="00BE44D7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sz w:val="19"/>
          <w:szCs w:val="19"/>
        </w:rPr>
        <w:br/>
      </w:r>
      <w:r w:rsidR="00913093"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="00913093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: </w:t>
      </w:r>
      <w:r w:rsidR="007452BD" w:rsidRPr="009405F1">
        <w:rPr>
          <w:rFonts w:ascii="Arial" w:hAnsi="Arial" w:cs="Arial"/>
          <w:sz w:val="19"/>
          <w:szCs w:val="19"/>
          <w:shd w:val="clear" w:color="auto" w:fill="FFFFFF"/>
        </w:rPr>
        <w:t>optámos por remover a primeira imagem, por de facto não acrescentar muita informação.</w:t>
      </w:r>
      <w:r w:rsidR="00574BC2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Quanto </w:t>
      </w:r>
      <w:r w:rsidR="00671E0B" w:rsidRPr="009405F1">
        <w:rPr>
          <w:rFonts w:ascii="Arial" w:hAnsi="Arial" w:cs="Arial"/>
          <w:sz w:val="19"/>
          <w:szCs w:val="19"/>
          <w:shd w:val="clear" w:color="auto" w:fill="FFFFFF"/>
        </w:rPr>
        <w:t>às restantes</w:t>
      </w:r>
      <w:r w:rsidR="00574BC2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imagens, melhorámos as legendas e tornámos a informação um pouco mais completa e mais clara.</w:t>
      </w:r>
    </w:p>
    <w:p w:rsidR="00913093" w:rsidRDefault="00913093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</w:p>
    <w:p w:rsidR="009405F1" w:rsidRPr="009405F1" w:rsidRDefault="009405F1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</w:p>
    <w:p w:rsidR="00913093" w:rsidRPr="009405F1" w:rsidRDefault="005D00FC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lang w:val="en-GB"/>
        </w:rPr>
      </w:pPr>
      <w:proofErr w:type="spellStart"/>
      <w:r w:rsidRPr="009405F1">
        <w:rPr>
          <w:rFonts w:ascii="Arial" w:hAnsi="Arial" w:cs="Arial"/>
          <w:b/>
          <w:sz w:val="19"/>
          <w:szCs w:val="19"/>
          <w:lang w:val="en-GB"/>
        </w:rPr>
        <w:t>Comentário</w:t>
      </w:r>
      <w:proofErr w:type="spellEnd"/>
      <w:r w:rsidRPr="009405F1">
        <w:rPr>
          <w:rFonts w:ascii="Arial" w:hAnsi="Arial" w:cs="Arial"/>
          <w:b/>
          <w:sz w:val="19"/>
          <w:szCs w:val="19"/>
          <w:lang w:val="en-GB"/>
        </w:rPr>
        <w:t xml:space="preserve"> 4:</w:t>
      </w:r>
    </w:p>
    <w:p w:rsidR="00913093" w:rsidRPr="009405F1" w:rsidRDefault="00BE44D7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- In general the English could be substantially improved. 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We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advise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the</w:t>
      </w:r>
      <w:proofErr w:type="spellEnd"/>
      <w:r w:rsidR="005D00FC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authors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to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work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on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this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issue</w:t>
      </w:r>
      <w:proofErr w:type="spellEnd"/>
      <w:r w:rsidRPr="009405F1">
        <w:rPr>
          <w:rFonts w:ascii="Arial" w:hAnsi="Arial" w:cs="Arial"/>
          <w:sz w:val="19"/>
          <w:szCs w:val="19"/>
        </w:rPr>
        <w:br/>
      </w:r>
      <w:r w:rsidRPr="009405F1">
        <w:rPr>
          <w:rFonts w:ascii="Arial" w:hAnsi="Arial" w:cs="Arial"/>
          <w:sz w:val="19"/>
          <w:szCs w:val="19"/>
        </w:rPr>
        <w:br/>
      </w:r>
      <w:r w:rsidR="00913093"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="00913093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: </w:t>
      </w:r>
      <w:r w:rsidR="00884340" w:rsidRPr="009405F1">
        <w:rPr>
          <w:rFonts w:ascii="Arial" w:hAnsi="Arial" w:cs="Arial"/>
          <w:sz w:val="19"/>
          <w:szCs w:val="19"/>
          <w:shd w:val="clear" w:color="auto" w:fill="FFFFFF"/>
        </w:rPr>
        <w:t>a escrita do manuscrito foi revista por todos os autores e inclusivamente por um elemento externo bastante familiarizado com a língua em questão. Tentámos corrigir alguns pormenores, no entanto este foi um comentário ao qual tivemos alguma dificuldade em responder.</w:t>
      </w:r>
    </w:p>
    <w:p w:rsidR="009405F1" w:rsidRDefault="009405F1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</w:p>
    <w:p w:rsidR="00913093" w:rsidRPr="009405F1" w:rsidRDefault="00BE44D7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</w:rPr>
      </w:pPr>
      <w:r w:rsidRPr="009405F1">
        <w:rPr>
          <w:rFonts w:ascii="Arial" w:hAnsi="Arial" w:cs="Arial"/>
          <w:sz w:val="19"/>
          <w:szCs w:val="19"/>
        </w:rPr>
        <w:br/>
      </w:r>
      <w:r w:rsidR="005D00FC" w:rsidRPr="009405F1">
        <w:rPr>
          <w:rFonts w:ascii="Arial" w:hAnsi="Arial" w:cs="Arial"/>
          <w:b/>
          <w:sz w:val="19"/>
          <w:szCs w:val="19"/>
        </w:rPr>
        <w:t>Comentário 5:</w:t>
      </w:r>
    </w:p>
    <w:p w:rsidR="00913093" w:rsidRPr="009405F1" w:rsidRDefault="00BE44D7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-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Replace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“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The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electrocardiography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was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normal” for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>“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electrocardiogram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>”</w:t>
      </w:r>
    </w:p>
    <w:p w:rsidR="005D00FC" w:rsidRPr="009405F1" w:rsidRDefault="00BE44D7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009405F1">
        <w:rPr>
          <w:rFonts w:ascii="Arial" w:hAnsi="Arial" w:cs="Arial"/>
          <w:sz w:val="19"/>
          <w:szCs w:val="19"/>
        </w:rPr>
        <w:br/>
      </w:r>
      <w:r w:rsidR="00913093"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="00913093" w:rsidRPr="009405F1">
        <w:rPr>
          <w:rFonts w:ascii="Arial" w:hAnsi="Arial" w:cs="Arial"/>
          <w:sz w:val="19"/>
          <w:szCs w:val="19"/>
          <w:shd w:val="clear" w:color="auto" w:fill="FFFFFF"/>
        </w:rPr>
        <w:t>: situação</w:t>
      </w:r>
      <w:r w:rsidR="00C34C94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corrigida.</w:t>
      </w:r>
    </w:p>
    <w:p w:rsidR="00C34C94" w:rsidRDefault="00C34C94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</w:p>
    <w:p w:rsidR="009405F1" w:rsidRPr="009405F1" w:rsidRDefault="009405F1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</w:p>
    <w:p w:rsidR="00913093" w:rsidRPr="009405F1" w:rsidRDefault="005D00FC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lang w:val="en-GB"/>
        </w:rPr>
      </w:pPr>
      <w:r w:rsidRPr="009405F1">
        <w:rPr>
          <w:rFonts w:ascii="Arial" w:hAnsi="Arial" w:cs="Arial"/>
          <w:b/>
          <w:sz w:val="19"/>
          <w:szCs w:val="19"/>
          <w:lang w:val="en-GB"/>
        </w:rPr>
        <w:t>Comentário 6:</w:t>
      </w:r>
    </w:p>
    <w:p w:rsidR="00BE44D7" w:rsidRPr="009405F1" w:rsidRDefault="00BE44D7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  <w:lang w:val="en-GB"/>
        </w:rPr>
      </w:pPr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- On page 3, the authors describe that the patient “(…</w:t>
      </w:r>
      <w:proofErr w:type="gramStart"/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)needed</w:t>
      </w:r>
      <w:proofErr w:type="gramEnd"/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to perform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a Roux-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en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-Y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hepaticojejunostomy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”. The description of this procedure is in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</w:t>
      </w:r>
      <w:proofErr w:type="spellStart"/>
      <w:proofErr w:type="gramStart"/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>portuguese</w:t>
      </w:r>
      <w:proofErr w:type="spellEnd"/>
      <w:proofErr w:type="gramEnd"/>
      <w:r w:rsidRPr="009405F1">
        <w:rPr>
          <w:rFonts w:ascii="Arial" w:hAnsi="Arial" w:cs="Arial"/>
          <w:sz w:val="19"/>
          <w:szCs w:val="19"/>
          <w:shd w:val="clear" w:color="auto" w:fill="FFFFFF"/>
          <w:lang w:val="en-GB"/>
        </w:rPr>
        <w:t xml:space="preserve"> and not in English.</w:t>
      </w:r>
    </w:p>
    <w:p w:rsidR="00BE44D7" w:rsidRPr="009405F1" w:rsidRDefault="00BE44D7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  <w:lang w:val="en-GB"/>
        </w:rPr>
      </w:pPr>
    </w:p>
    <w:p w:rsidR="00C34C94" w:rsidRPr="009405F1" w:rsidRDefault="00C34C94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>: sendo “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Roux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>-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en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-Y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hepaticojejunostomy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>” a denominação inglesa correta deste procedimento cirúrgico, não entendemos com podemos melhorar este ponto.</w:t>
      </w:r>
    </w:p>
    <w:p w:rsidR="00C34C94" w:rsidRPr="009405F1" w:rsidRDefault="00C34C94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913093" w:rsidRPr="009405F1" w:rsidRDefault="009405F1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lastRenderedPageBreak/>
        <w:t>REVISOR C:</w:t>
      </w:r>
    </w:p>
    <w:p w:rsidR="005D00FC" w:rsidRPr="009405F1" w:rsidRDefault="00BE44D7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sz w:val="19"/>
          <w:szCs w:val="19"/>
        </w:rPr>
        <w:br/>
      </w:r>
      <w:r w:rsidRPr="009405F1">
        <w:rPr>
          <w:rFonts w:ascii="Arial" w:hAnsi="Arial" w:cs="Arial"/>
          <w:sz w:val="19"/>
          <w:szCs w:val="19"/>
        </w:rPr>
        <w:br/>
      </w:r>
      <w:r w:rsidR="005D00FC" w:rsidRPr="009405F1">
        <w:rPr>
          <w:rFonts w:ascii="Arial" w:hAnsi="Arial" w:cs="Arial"/>
          <w:b/>
          <w:sz w:val="19"/>
          <w:szCs w:val="19"/>
          <w:shd w:val="clear" w:color="auto" w:fill="FFFFFF"/>
        </w:rPr>
        <w:t>Comentário 1:</w:t>
      </w:r>
    </w:p>
    <w:p w:rsidR="005D00FC" w:rsidRPr="009405F1" w:rsidRDefault="005D00FC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-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Na versão portuguesa</w:t>
      </w:r>
      <w:r w:rsidRPr="009405F1">
        <w:rPr>
          <w:rFonts w:ascii="Arial" w:hAnsi="Arial" w:cs="Arial"/>
          <w:sz w:val="19"/>
          <w:szCs w:val="19"/>
        </w:rPr>
        <w:t xml:space="preserve">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tem dois erros de português: onde está “diversos </w:t>
      </w:r>
      <w:proofErr w:type="spellStart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angio</w:t>
      </w:r>
      <w:proofErr w:type="spellEnd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-TAC obtidos nunca</w:t>
      </w:r>
      <w:r w:rsidR="00BE44D7" w:rsidRPr="009405F1">
        <w:rPr>
          <w:rFonts w:ascii="Arial" w:hAnsi="Arial" w:cs="Arial"/>
          <w:sz w:val="19"/>
          <w:szCs w:val="19"/>
        </w:rPr>
        <w:br/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revelarem…” deverá estar revelaram; a palavra </w:t>
      </w:r>
      <w:proofErr w:type="spellStart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foramen</w:t>
      </w:r>
      <w:proofErr w:type="spellEnd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não tem acento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circunflexo.</w:t>
      </w:r>
    </w:p>
    <w:p w:rsidR="005D00FC" w:rsidRPr="009405F1" w:rsidRDefault="005D00FC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</w:p>
    <w:p w:rsidR="00C34C94" w:rsidRPr="009405F1" w:rsidRDefault="00C34C94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: </w:t>
      </w:r>
      <w:r w:rsidR="00F57EF4" w:rsidRPr="009405F1">
        <w:rPr>
          <w:rFonts w:ascii="Arial" w:hAnsi="Arial" w:cs="Arial"/>
          <w:sz w:val="19"/>
          <w:szCs w:val="19"/>
          <w:shd w:val="clear" w:color="auto" w:fill="FFFFFF"/>
        </w:rPr>
        <w:t>situação corrigida.</w:t>
      </w:r>
    </w:p>
    <w:p w:rsidR="00C34C94" w:rsidRDefault="00C34C94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</w:p>
    <w:p w:rsidR="009405F1" w:rsidRPr="009405F1" w:rsidRDefault="009405F1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</w:p>
    <w:p w:rsidR="00913093" w:rsidRPr="009405F1" w:rsidRDefault="005D00FC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</w:rPr>
      </w:pPr>
      <w:r w:rsidRPr="009405F1">
        <w:rPr>
          <w:rFonts w:ascii="Arial" w:hAnsi="Arial" w:cs="Arial"/>
          <w:b/>
          <w:sz w:val="19"/>
          <w:szCs w:val="19"/>
        </w:rPr>
        <w:t>Comentário 2:</w:t>
      </w:r>
    </w:p>
    <w:p w:rsidR="005B6CCC" w:rsidRPr="009405F1" w:rsidRDefault="005D00FC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-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Não há referência ao tempo decorrido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entre a primeira e segunda intervenção, à existência de um quadro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clínico de </w:t>
      </w:r>
      <w:proofErr w:type="spellStart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sepsis</w:t>
      </w:r>
      <w:proofErr w:type="spellEnd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nem ao tempo total de internamento. Esta ausência de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informação parece-me particularmente relevante pelo facto de provavelmente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residir aí a explicação para as alterações fisiológicas que justificam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o aparecimento </w:t>
      </w:r>
      <w:proofErr w:type="gramStart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do</w:t>
      </w:r>
      <w:r w:rsidR="00913093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síndrome</w:t>
      </w:r>
      <w:proofErr w:type="gramEnd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, já que por definição a alteração</w:t>
      </w:r>
      <w:r w:rsidR="00BE44D7" w:rsidRPr="009405F1">
        <w:rPr>
          <w:rFonts w:ascii="Arial" w:hAnsi="Arial" w:cs="Arial"/>
          <w:sz w:val="19"/>
          <w:szCs w:val="19"/>
        </w:rPr>
        <w:br/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anatómica era pré existente. </w:t>
      </w:r>
    </w:p>
    <w:p w:rsidR="005B6CCC" w:rsidRPr="009405F1" w:rsidRDefault="005B6CCC" w:rsidP="005B6CCC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</w:p>
    <w:p w:rsidR="005B6CCC" w:rsidRPr="009405F1" w:rsidRDefault="005B6CCC" w:rsidP="005B6CCC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>: acrescentámos estas informações, conforme sugerido.</w:t>
      </w:r>
    </w:p>
    <w:p w:rsidR="005B6CCC" w:rsidRDefault="005B6CCC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9405F1" w:rsidRPr="009405F1" w:rsidRDefault="009405F1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5B6CCC" w:rsidRPr="009405F1" w:rsidRDefault="005B6CCC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Comentário 3:</w:t>
      </w:r>
    </w:p>
    <w:p w:rsidR="00913093" w:rsidRPr="009405F1" w:rsidRDefault="005B6CCC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-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Na descrição dos achados </w:t>
      </w:r>
      <w:proofErr w:type="spellStart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ecocardiográficos</w:t>
      </w:r>
      <w:proofErr w:type="spellEnd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afirma-se que no exame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transtorácico</w:t>
      </w:r>
      <w:proofErr w:type="spellEnd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era evidente a passagem de contraste da aurícula direita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para a esquerda. Não se faz referência ao tipo de contraste utilizado mas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presume-se, atendendo ao tipo de exame em causa, que se trate de soro</w:t>
      </w:r>
      <w:r w:rsidR="00BE44D7" w:rsidRPr="009405F1">
        <w:rPr>
          <w:rFonts w:ascii="Arial" w:hAnsi="Arial" w:cs="Arial"/>
          <w:sz w:val="19"/>
          <w:szCs w:val="19"/>
        </w:rPr>
        <w:br/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fisiológico agitado. Sendo assim qual a necessidade de realização do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exame </w:t>
      </w:r>
      <w:proofErr w:type="spellStart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transesofágico</w:t>
      </w:r>
      <w:proofErr w:type="spellEnd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? Permite uma melhor caracterização do defeito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anatómico tendo em vista a sua reparação?</w:t>
      </w:r>
    </w:p>
    <w:p w:rsidR="00C34C94" w:rsidRPr="009405F1" w:rsidRDefault="00C34C94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5B6CCC" w:rsidRPr="009405F1" w:rsidRDefault="005B6CCC" w:rsidP="00913093">
      <w:pPr>
        <w:spacing w:after="0" w:line="276" w:lineRule="auto"/>
        <w:jc w:val="both"/>
        <w:rPr>
          <w:rFonts w:ascii="Calibri" w:hAnsi="Calibri"/>
          <w:lang w:val="en-GB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: trata-se de soro salino agitado, pelo que acrescentámos essa informação. A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necessidade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de um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ecocardiograma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transesofágico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está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explicada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na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discussão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,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onde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se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pode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ler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>: “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A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transesophageal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echocardiography with contrast at rest and during Valsalva </w:t>
      </w:r>
      <w:proofErr w:type="spellStart"/>
      <w:r w:rsidRPr="009405F1">
        <w:rPr>
          <w:rFonts w:ascii="Arial" w:hAnsi="Arial" w:cs="Arial"/>
          <w:sz w:val="19"/>
          <w:szCs w:val="19"/>
          <w:shd w:val="clear" w:color="auto" w:fill="FFFFFF"/>
        </w:rPr>
        <w:t>manouver</w:t>
      </w:r>
      <w:proofErr w:type="spellEnd"/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is usually considered the best diagnostic test, although a transthoracic one may be useful in patients with good acoustic windows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>.”</w:t>
      </w:r>
    </w:p>
    <w:p w:rsidR="005B6CCC" w:rsidRDefault="005B6CCC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  <w:lang w:val="en-GB"/>
        </w:rPr>
      </w:pPr>
    </w:p>
    <w:p w:rsidR="009405F1" w:rsidRPr="009405F1" w:rsidRDefault="009405F1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  <w:lang w:val="en-GB"/>
        </w:rPr>
      </w:pPr>
    </w:p>
    <w:p w:rsidR="005D00FC" w:rsidRPr="009405F1" w:rsidRDefault="00063604" w:rsidP="00913093">
      <w:pPr>
        <w:spacing w:after="0" w:line="276" w:lineRule="auto"/>
        <w:jc w:val="both"/>
        <w:rPr>
          <w:rFonts w:ascii="Arial" w:hAnsi="Arial" w:cs="Arial"/>
          <w:b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Comentário 4</w:t>
      </w:r>
      <w:r w:rsidR="005D00FC" w:rsidRPr="009405F1">
        <w:rPr>
          <w:rFonts w:ascii="Arial" w:hAnsi="Arial" w:cs="Arial"/>
          <w:b/>
          <w:sz w:val="19"/>
          <w:szCs w:val="19"/>
          <w:shd w:val="clear" w:color="auto" w:fill="FFFFFF"/>
        </w:rPr>
        <w:t>:</w:t>
      </w:r>
    </w:p>
    <w:p w:rsidR="00BE44D7" w:rsidRPr="009405F1" w:rsidRDefault="00C34C94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-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A imagem 1 (com o </w:t>
      </w:r>
      <w:proofErr w:type="spellStart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proviso</w:t>
      </w:r>
      <w:proofErr w:type="spellEnd"/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de não ter qualquer qualificação técnica para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as interpretar) parece-me ser uma imagem doppler e não uma imagem com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contraste como indicado na legenda, assim como a imagem 2 parece-me</w:t>
      </w:r>
      <w:r w:rsidR="005D00FC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demonstrar a existência do defeito anatómico mas não a passagem de</w:t>
      </w:r>
      <w:r w:rsidR="00BE44D7" w:rsidRPr="009405F1">
        <w:rPr>
          <w:rFonts w:ascii="Arial" w:hAnsi="Arial" w:cs="Arial"/>
          <w:sz w:val="19"/>
          <w:szCs w:val="19"/>
        </w:rPr>
        <w:br/>
      </w:r>
      <w:r w:rsidR="00BE44D7" w:rsidRPr="009405F1">
        <w:rPr>
          <w:rFonts w:ascii="Arial" w:hAnsi="Arial" w:cs="Arial"/>
          <w:sz w:val="19"/>
          <w:szCs w:val="19"/>
          <w:shd w:val="clear" w:color="auto" w:fill="FFFFFF"/>
        </w:rPr>
        <w:t>contraste, que por outro lado é evidente na imagem 3.</w:t>
      </w:r>
    </w:p>
    <w:p w:rsidR="00C34C94" w:rsidRPr="009405F1" w:rsidRDefault="00C34C94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:rsidR="00C34C94" w:rsidRPr="009405F1" w:rsidRDefault="00C34C94" w:rsidP="00913093">
      <w:pPr>
        <w:spacing w:after="0" w:line="276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9405F1">
        <w:rPr>
          <w:rFonts w:ascii="Arial" w:hAnsi="Arial" w:cs="Arial"/>
          <w:b/>
          <w:sz w:val="19"/>
          <w:szCs w:val="19"/>
          <w:shd w:val="clear" w:color="auto" w:fill="FFFFFF"/>
        </w:rPr>
        <w:t>Resposta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: </w:t>
      </w:r>
      <w:r w:rsidR="00682EAC" w:rsidRPr="009405F1">
        <w:rPr>
          <w:rFonts w:ascii="Arial" w:hAnsi="Arial" w:cs="Arial"/>
          <w:sz w:val="19"/>
          <w:szCs w:val="19"/>
          <w:shd w:val="clear" w:color="auto" w:fill="FFFFFF"/>
        </w:rPr>
        <w:t>esta</w:t>
      </w:r>
      <w:r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situação</w:t>
      </w:r>
      <w:r w:rsidR="00682EAC" w:rsidRPr="009405F1">
        <w:rPr>
          <w:rFonts w:ascii="Arial" w:hAnsi="Arial" w:cs="Arial"/>
          <w:sz w:val="19"/>
          <w:szCs w:val="19"/>
          <w:shd w:val="clear" w:color="auto" w:fill="FFFFFF"/>
        </w:rPr>
        <w:t xml:space="preserve"> foi corrigida, conforme sugerido pelos vários revisores; optámos por remover </w:t>
      </w:r>
      <w:bookmarkStart w:id="0" w:name="_GoBack"/>
      <w:bookmarkEnd w:id="0"/>
      <w:r w:rsidR="00682EAC" w:rsidRPr="009405F1">
        <w:rPr>
          <w:rFonts w:ascii="Arial" w:hAnsi="Arial" w:cs="Arial"/>
          <w:sz w:val="19"/>
          <w:szCs w:val="19"/>
          <w:shd w:val="clear" w:color="auto" w:fill="FFFFFF"/>
        </w:rPr>
        <w:t>a imagem 1 e construímos legendas mais claras para as restantes.</w:t>
      </w:r>
    </w:p>
    <w:sectPr w:rsidR="00C34C94" w:rsidRPr="00940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D7"/>
    <w:rsid w:val="00063604"/>
    <w:rsid w:val="00091EEC"/>
    <w:rsid w:val="00193C52"/>
    <w:rsid w:val="00245119"/>
    <w:rsid w:val="00574BC2"/>
    <w:rsid w:val="005B6CCC"/>
    <w:rsid w:val="005D00FC"/>
    <w:rsid w:val="00671E0B"/>
    <w:rsid w:val="00682EAC"/>
    <w:rsid w:val="007452BD"/>
    <w:rsid w:val="007E210B"/>
    <w:rsid w:val="00884340"/>
    <w:rsid w:val="00913093"/>
    <w:rsid w:val="009405F1"/>
    <w:rsid w:val="00A45DF3"/>
    <w:rsid w:val="00A95D3A"/>
    <w:rsid w:val="00BE44D7"/>
    <w:rsid w:val="00BF071B"/>
    <w:rsid w:val="00C34C94"/>
    <w:rsid w:val="00E048B1"/>
    <w:rsid w:val="00F5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E7124-9BF3-4692-9DA5-9905ADD7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BE44D7"/>
  </w:style>
  <w:style w:type="character" w:styleId="Hiperligao">
    <w:name w:val="Hyperlink"/>
    <w:basedOn w:val="Tipodeletrapredefinidodopargrafo"/>
    <w:uiPriority w:val="99"/>
    <w:semiHidden/>
    <w:unhideWhenUsed/>
    <w:rsid w:val="00BE4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1123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Queirós</dc:creator>
  <cp:keywords/>
  <dc:description/>
  <cp:lastModifiedBy>Catarina Queirós</cp:lastModifiedBy>
  <cp:revision>18</cp:revision>
  <dcterms:created xsi:type="dcterms:W3CDTF">2017-02-20T19:23:00Z</dcterms:created>
  <dcterms:modified xsi:type="dcterms:W3CDTF">2017-02-22T16:10:00Z</dcterms:modified>
</cp:coreProperties>
</file>