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027D" w14:textId="5A1F1B9C" w:rsidR="002F6820" w:rsidRPr="00036E8F" w:rsidRDefault="002F6820" w:rsidP="00346B22">
      <w:pPr>
        <w:spacing w:line="480" w:lineRule="auto"/>
        <w:jc w:val="both"/>
        <w:rPr>
          <w:rFonts w:ascii="Arial" w:eastAsia="Helvetica" w:hAnsi="Arial" w:cs="Arial"/>
          <w:sz w:val="20"/>
          <w:szCs w:val="20"/>
        </w:rPr>
      </w:pPr>
      <w:r w:rsidRPr="00036E8F">
        <w:rPr>
          <w:rFonts w:ascii="Arial" w:eastAsia="Helvetica" w:hAnsi="Arial" w:cs="Arial"/>
          <w:sz w:val="20"/>
          <w:szCs w:val="20"/>
        </w:rPr>
        <w:t>Exmo. Editor</w:t>
      </w:r>
      <w:r w:rsidR="00346B22" w:rsidRPr="00036E8F">
        <w:rPr>
          <w:rFonts w:ascii="Arial" w:eastAsia="Helvetica" w:hAnsi="Arial" w:cs="Arial"/>
          <w:sz w:val="20"/>
          <w:szCs w:val="20"/>
        </w:rPr>
        <w:t>,</w:t>
      </w:r>
    </w:p>
    <w:p w14:paraId="148A5AF1" w14:textId="77777777" w:rsidR="002F6820" w:rsidRPr="00036E8F" w:rsidRDefault="002F6820" w:rsidP="00346B22">
      <w:pPr>
        <w:spacing w:line="480" w:lineRule="auto"/>
        <w:jc w:val="both"/>
        <w:rPr>
          <w:rFonts w:ascii="Arial" w:eastAsia="Helvetica" w:hAnsi="Arial" w:cs="Arial"/>
          <w:sz w:val="20"/>
          <w:szCs w:val="20"/>
        </w:rPr>
      </w:pPr>
    </w:p>
    <w:p w14:paraId="1ACF87C0" w14:textId="17A984BC" w:rsidR="002F6820" w:rsidRPr="00036E8F" w:rsidRDefault="002F6820" w:rsidP="00346B22">
      <w:pPr>
        <w:spacing w:line="480" w:lineRule="auto"/>
        <w:ind w:firstLine="708"/>
        <w:jc w:val="both"/>
        <w:rPr>
          <w:rFonts w:ascii="Arial" w:eastAsia="Helvetica" w:hAnsi="Arial" w:cs="Arial"/>
          <w:sz w:val="20"/>
          <w:szCs w:val="20"/>
        </w:rPr>
      </w:pPr>
      <w:r w:rsidRPr="00036E8F">
        <w:rPr>
          <w:rFonts w:ascii="Arial" w:eastAsia="Helvetica" w:hAnsi="Arial" w:cs="Arial"/>
          <w:sz w:val="20"/>
          <w:szCs w:val="20"/>
        </w:rPr>
        <w:t xml:space="preserve">Agradecemos a análise e revisão crítica do nosso manuscrito. Consideramos que alterações sugeridas </w:t>
      </w:r>
      <w:r w:rsidR="00D355A8" w:rsidRPr="00036E8F">
        <w:rPr>
          <w:rFonts w:ascii="Arial" w:eastAsia="Helvetica" w:hAnsi="Arial" w:cs="Arial"/>
          <w:sz w:val="20"/>
          <w:szCs w:val="20"/>
        </w:rPr>
        <w:t xml:space="preserve">por todos os revisores </w:t>
      </w:r>
      <w:r w:rsidRPr="00036E8F">
        <w:rPr>
          <w:rFonts w:ascii="Arial" w:eastAsia="Helvetica" w:hAnsi="Arial" w:cs="Arial"/>
          <w:sz w:val="20"/>
          <w:szCs w:val="20"/>
        </w:rPr>
        <w:t xml:space="preserve">enriqueceram o nosso trabalho. Tentámos abordar todas as questões colocadas da forma que discriminámos no texto abaixo. Enviamos também uma nova versão do manuscrito com todas as revisões incluídas realçadas em cor diferente. </w:t>
      </w:r>
    </w:p>
    <w:p w14:paraId="604B9C3F" w14:textId="77777777" w:rsidR="002F6820" w:rsidRPr="00036E8F" w:rsidRDefault="002F6820" w:rsidP="00346B22">
      <w:pPr>
        <w:spacing w:line="480" w:lineRule="auto"/>
        <w:jc w:val="both"/>
        <w:rPr>
          <w:rFonts w:ascii="Arial" w:hAnsi="Arial" w:cs="Arial"/>
          <w:b/>
          <w:bCs/>
          <w:color w:val="222222"/>
          <w:sz w:val="20"/>
          <w:szCs w:val="20"/>
          <w:shd w:val="clear" w:color="auto" w:fill="FFFFFF"/>
        </w:rPr>
      </w:pPr>
    </w:p>
    <w:p w14:paraId="61C5E86C" w14:textId="77777777" w:rsidR="005676E1" w:rsidRPr="00036E8F" w:rsidRDefault="005676E1">
      <w:pPr>
        <w:rPr>
          <w:rFonts w:ascii="Arial" w:hAnsi="Arial" w:cs="Arial"/>
          <w:b/>
          <w:bCs/>
          <w:color w:val="222222"/>
          <w:sz w:val="20"/>
          <w:szCs w:val="20"/>
          <w:shd w:val="clear" w:color="auto" w:fill="FFFFFF"/>
        </w:rPr>
      </w:pPr>
      <w:r w:rsidRPr="00036E8F">
        <w:rPr>
          <w:rFonts w:ascii="Arial" w:hAnsi="Arial" w:cs="Arial"/>
          <w:b/>
          <w:bCs/>
          <w:color w:val="222222"/>
          <w:sz w:val="20"/>
          <w:szCs w:val="20"/>
          <w:shd w:val="clear" w:color="auto" w:fill="FFFFFF"/>
        </w:rPr>
        <w:br w:type="page"/>
      </w:r>
    </w:p>
    <w:p w14:paraId="6DAF1305" w14:textId="6C003397" w:rsidR="00CC37CC" w:rsidRPr="00036E8F" w:rsidRDefault="00CC37CC" w:rsidP="00EC6A03">
      <w:pPr>
        <w:spacing w:line="360" w:lineRule="auto"/>
        <w:jc w:val="both"/>
        <w:rPr>
          <w:rFonts w:ascii="Arial" w:hAnsi="Arial" w:cs="Arial"/>
          <w:b/>
          <w:bCs/>
          <w:color w:val="222222"/>
          <w:sz w:val="20"/>
          <w:szCs w:val="20"/>
          <w:shd w:val="clear" w:color="auto" w:fill="FFFFFF"/>
        </w:rPr>
      </w:pPr>
      <w:r w:rsidRPr="00036E8F">
        <w:rPr>
          <w:rFonts w:ascii="Arial" w:hAnsi="Arial" w:cs="Arial"/>
          <w:b/>
          <w:bCs/>
          <w:color w:val="222222"/>
          <w:sz w:val="20"/>
          <w:szCs w:val="20"/>
          <w:shd w:val="clear" w:color="auto" w:fill="FFFFFF"/>
        </w:rPr>
        <w:lastRenderedPageBreak/>
        <w:t>EDITOR</w:t>
      </w:r>
    </w:p>
    <w:p w14:paraId="4A770181" w14:textId="2F6B18A9" w:rsidR="00CC37CC" w:rsidRPr="00036E8F" w:rsidRDefault="00CC37CC"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1</w:t>
      </w:r>
      <w:r w:rsidR="00302022" w:rsidRPr="00036E8F">
        <w:rPr>
          <w:rFonts w:ascii="Arial" w:hAnsi="Arial" w:cs="Arial"/>
          <w:color w:val="222222"/>
          <w:sz w:val="20"/>
          <w:szCs w:val="20"/>
          <w:shd w:val="clear" w:color="auto" w:fill="FFFFFF"/>
        </w:rPr>
        <w:t xml:space="preserve"> - </w:t>
      </w:r>
      <w:r w:rsidRPr="00036E8F">
        <w:rPr>
          <w:rFonts w:ascii="Arial" w:hAnsi="Arial" w:cs="Arial"/>
          <w:color w:val="222222"/>
          <w:sz w:val="20"/>
          <w:szCs w:val="20"/>
          <w:shd w:val="clear" w:color="auto" w:fill="FFFFFF"/>
        </w:rPr>
        <w:t>O</w:t>
      </w:r>
      <w:r w:rsidR="00AB63E3" w:rsidRPr="00036E8F">
        <w:rPr>
          <w:rFonts w:ascii="Arial" w:hAnsi="Arial" w:cs="Arial"/>
          <w:color w:val="222222"/>
          <w:sz w:val="20"/>
          <w:szCs w:val="20"/>
          <w:shd w:val="clear" w:color="auto" w:fill="FFFFFF"/>
        </w:rPr>
        <w:t xml:space="preserve"> resumo e o </w:t>
      </w:r>
      <w:proofErr w:type="spellStart"/>
      <w:r w:rsidR="00AB63E3" w:rsidRPr="00036E8F">
        <w:rPr>
          <w:rFonts w:ascii="Arial" w:hAnsi="Arial" w:cs="Arial"/>
          <w:color w:val="222222"/>
          <w:sz w:val="20"/>
          <w:szCs w:val="20"/>
          <w:shd w:val="clear" w:color="auto" w:fill="FFFFFF"/>
        </w:rPr>
        <w:t>abstract</w:t>
      </w:r>
      <w:proofErr w:type="spellEnd"/>
      <w:r w:rsidR="00AB63E3" w:rsidRPr="00036E8F">
        <w:rPr>
          <w:rFonts w:ascii="Arial" w:hAnsi="Arial" w:cs="Arial"/>
          <w:color w:val="222222"/>
          <w:sz w:val="20"/>
          <w:szCs w:val="20"/>
          <w:shd w:val="clear" w:color="auto" w:fill="FFFFFF"/>
        </w:rPr>
        <w:t xml:space="preserve"> deverão </w:t>
      </w:r>
      <w:proofErr w:type="spellStart"/>
      <w:r w:rsidR="00AB63E3" w:rsidRPr="00036E8F">
        <w:rPr>
          <w:rFonts w:ascii="Arial" w:hAnsi="Arial" w:cs="Arial"/>
          <w:color w:val="222222"/>
          <w:sz w:val="20"/>
          <w:szCs w:val="20"/>
          <w:shd w:val="clear" w:color="auto" w:fill="FFFFFF"/>
        </w:rPr>
        <w:t>reflectir</w:t>
      </w:r>
      <w:proofErr w:type="spellEnd"/>
      <w:r w:rsidR="00AB63E3" w:rsidRPr="00036E8F">
        <w:rPr>
          <w:rFonts w:ascii="Arial" w:hAnsi="Arial" w:cs="Arial"/>
          <w:color w:val="222222"/>
          <w:sz w:val="20"/>
          <w:szCs w:val="20"/>
          <w:shd w:val="clear" w:color="auto" w:fill="FFFFFF"/>
        </w:rPr>
        <w:t xml:space="preserve"> fielmente a estrutura do artigo,</w:t>
      </w:r>
      <w:r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pelo que é necessário que incluam um parágrafo independente relativo à</w:t>
      </w:r>
      <w:r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 xml:space="preserve">secção </w:t>
      </w:r>
      <w:r w:rsidR="00E57674" w:rsidRPr="00036E8F">
        <w:rPr>
          <w:rFonts w:ascii="Arial" w:hAnsi="Arial" w:cs="Arial"/>
          <w:color w:val="222222"/>
          <w:sz w:val="20"/>
          <w:szCs w:val="20"/>
          <w:shd w:val="clear" w:color="auto" w:fill="FFFFFF"/>
        </w:rPr>
        <w:t>“</w:t>
      </w:r>
      <w:r w:rsidR="00AB63E3" w:rsidRPr="00036E8F">
        <w:rPr>
          <w:rFonts w:ascii="Arial" w:hAnsi="Arial" w:cs="Arial"/>
          <w:color w:val="222222"/>
          <w:sz w:val="20"/>
          <w:szCs w:val="20"/>
          <w:shd w:val="clear" w:color="auto" w:fill="FFFFFF"/>
        </w:rPr>
        <w:t>Discussão"</w:t>
      </w:r>
      <w:r w:rsidR="002F6820" w:rsidRPr="00036E8F">
        <w:rPr>
          <w:rFonts w:ascii="Arial" w:hAnsi="Arial" w:cs="Arial"/>
          <w:color w:val="222222"/>
          <w:sz w:val="20"/>
          <w:szCs w:val="20"/>
          <w:shd w:val="clear" w:color="auto" w:fill="FFFFFF"/>
        </w:rPr>
        <w:t>.</w:t>
      </w:r>
    </w:p>
    <w:p w14:paraId="2C81F1B7" w14:textId="0BED47BC" w:rsidR="00F1164C" w:rsidRPr="00036E8F" w:rsidRDefault="00F1164C"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 1</w:t>
      </w:r>
      <w:r w:rsidR="00302022" w:rsidRPr="00036E8F">
        <w:rPr>
          <w:rFonts w:ascii="Arial" w:hAnsi="Arial" w:cs="Arial"/>
          <w:color w:val="222222"/>
          <w:sz w:val="20"/>
          <w:szCs w:val="20"/>
          <w:shd w:val="clear" w:color="auto" w:fill="FFFFFF"/>
        </w:rPr>
        <w:t xml:space="preserve">- </w:t>
      </w:r>
      <w:r w:rsidR="00333030" w:rsidRPr="00036E8F">
        <w:rPr>
          <w:rFonts w:ascii="Arial" w:hAnsi="Arial" w:cs="Arial"/>
          <w:color w:val="222222"/>
          <w:sz w:val="20"/>
          <w:szCs w:val="20"/>
          <w:shd w:val="clear" w:color="auto" w:fill="FFFFFF"/>
        </w:rPr>
        <w:t>Acrescentámos a secção</w:t>
      </w:r>
      <w:r w:rsidR="007767C5" w:rsidRPr="00036E8F">
        <w:rPr>
          <w:rFonts w:ascii="Arial" w:hAnsi="Arial" w:cs="Arial"/>
          <w:color w:val="222222"/>
          <w:sz w:val="20"/>
          <w:szCs w:val="20"/>
          <w:shd w:val="clear" w:color="auto" w:fill="FFFFFF"/>
        </w:rPr>
        <w:t>.</w:t>
      </w:r>
    </w:p>
    <w:p w14:paraId="62B95B1E" w14:textId="77777777" w:rsidR="00C83775" w:rsidRPr="00036E8F" w:rsidRDefault="00C83775" w:rsidP="00EC6A03">
      <w:pPr>
        <w:spacing w:line="360" w:lineRule="auto"/>
        <w:jc w:val="both"/>
        <w:rPr>
          <w:rFonts w:ascii="Arial" w:hAnsi="Arial" w:cs="Arial"/>
          <w:color w:val="222222"/>
          <w:sz w:val="20"/>
          <w:szCs w:val="20"/>
          <w:shd w:val="clear" w:color="auto" w:fill="FFFFFF"/>
        </w:rPr>
      </w:pPr>
    </w:p>
    <w:p w14:paraId="73D003E5" w14:textId="6B9F5AB1" w:rsidR="00CC37CC" w:rsidRPr="00036E8F" w:rsidRDefault="00CC37CC"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2</w:t>
      </w:r>
      <w:r w:rsidR="00302022" w:rsidRPr="00036E8F">
        <w:rPr>
          <w:rFonts w:ascii="Arial" w:hAnsi="Arial" w:cs="Arial"/>
          <w:color w:val="222222"/>
          <w:sz w:val="20"/>
          <w:szCs w:val="20"/>
          <w:shd w:val="clear" w:color="auto" w:fill="FFFFFF"/>
        </w:rPr>
        <w:t xml:space="preserve"> - </w:t>
      </w:r>
      <w:r w:rsidRPr="00036E8F">
        <w:rPr>
          <w:rFonts w:ascii="Arial" w:hAnsi="Arial" w:cs="Arial"/>
          <w:color w:val="222222"/>
          <w:sz w:val="20"/>
          <w:szCs w:val="20"/>
        </w:rPr>
        <w:t>O</w:t>
      </w:r>
      <w:r w:rsidR="00AB63E3" w:rsidRPr="00036E8F">
        <w:rPr>
          <w:rFonts w:ascii="Arial" w:hAnsi="Arial" w:cs="Arial"/>
          <w:color w:val="222222"/>
          <w:sz w:val="20"/>
          <w:szCs w:val="20"/>
          <w:shd w:val="clear" w:color="auto" w:fill="FFFFFF"/>
        </w:rPr>
        <w:t xml:space="preserve"> resumo e o </w:t>
      </w:r>
      <w:proofErr w:type="spellStart"/>
      <w:r w:rsidR="00AB63E3" w:rsidRPr="00036E8F">
        <w:rPr>
          <w:rFonts w:ascii="Arial" w:hAnsi="Arial" w:cs="Arial"/>
          <w:color w:val="222222"/>
          <w:sz w:val="20"/>
          <w:szCs w:val="20"/>
          <w:shd w:val="clear" w:color="auto" w:fill="FFFFFF"/>
        </w:rPr>
        <w:t>abstract</w:t>
      </w:r>
      <w:proofErr w:type="spellEnd"/>
      <w:r w:rsidR="00AB63E3" w:rsidRPr="00036E8F">
        <w:rPr>
          <w:rFonts w:ascii="Arial" w:hAnsi="Arial" w:cs="Arial"/>
          <w:color w:val="222222"/>
          <w:sz w:val="20"/>
          <w:szCs w:val="20"/>
          <w:shd w:val="clear" w:color="auto" w:fill="FFFFFF"/>
        </w:rPr>
        <w:t xml:space="preserve"> não deverão incluir abreviaturas</w:t>
      </w:r>
      <w:r w:rsidRPr="00036E8F">
        <w:rPr>
          <w:rFonts w:ascii="Arial" w:hAnsi="Arial" w:cs="Arial"/>
          <w:color w:val="222222"/>
          <w:sz w:val="20"/>
          <w:szCs w:val="20"/>
          <w:shd w:val="clear" w:color="auto" w:fill="FFFFFF"/>
        </w:rPr>
        <w:t>.</w:t>
      </w:r>
    </w:p>
    <w:p w14:paraId="4AA6B4F9" w14:textId="2EC89B6F" w:rsidR="00CC37CC" w:rsidRPr="00036E8F" w:rsidRDefault="00CC37CC"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 2</w:t>
      </w:r>
      <w:r w:rsidR="00302022" w:rsidRPr="00036E8F">
        <w:rPr>
          <w:rFonts w:ascii="Arial" w:hAnsi="Arial" w:cs="Arial"/>
          <w:color w:val="222222"/>
          <w:sz w:val="20"/>
          <w:szCs w:val="20"/>
          <w:shd w:val="clear" w:color="auto" w:fill="FFFFFF"/>
        </w:rPr>
        <w:t xml:space="preserve"> - </w:t>
      </w:r>
      <w:r w:rsidR="00494FCE" w:rsidRPr="00036E8F">
        <w:rPr>
          <w:rFonts w:ascii="Arial" w:hAnsi="Arial" w:cs="Arial"/>
          <w:color w:val="222222"/>
          <w:sz w:val="20"/>
          <w:szCs w:val="20"/>
          <w:shd w:val="clear" w:color="auto" w:fill="FFFFFF"/>
        </w:rPr>
        <w:t>Substitu</w:t>
      </w:r>
      <w:r w:rsidR="00843847" w:rsidRPr="00036E8F">
        <w:rPr>
          <w:rFonts w:ascii="Arial" w:hAnsi="Arial" w:cs="Arial"/>
          <w:color w:val="222222"/>
          <w:sz w:val="20"/>
          <w:szCs w:val="20"/>
          <w:shd w:val="clear" w:color="auto" w:fill="FFFFFF"/>
        </w:rPr>
        <w:t>ímos</w:t>
      </w:r>
      <w:r w:rsidR="00494FCE" w:rsidRPr="00036E8F">
        <w:rPr>
          <w:rFonts w:ascii="Arial" w:hAnsi="Arial" w:cs="Arial"/>
          <w:color w:val="222222"/>
          <w:sz w:val="20"/>
          <w:szCs w:val="20"/>
          <w:shd w:val="clear" w:color="auto" w:fill="FFFFFF"/>
        </w:rPr>
        <w:t xml:space="preserve"> as abreviaturas RN, UCIN e NICU.</w:t>
      </w:r>
    </w:p>
    <w:p w14:paraId="3AE22A38" w14:textId="77777777" w:rsidR="00CC37CC" w:rsidRPr="008C2CA3" w:rsidRDefault="00CC37CC" w:rsidP="00EC6A03">
      <w:pPr>
        <w:spacing w:line="360" w:lineRule="auto"/>
        <w:jc w:val="both"/>
        <w:rPr>
          <w:rFonts w:ascii="Arial" w:hAnsi="Arial" w:cs="Arial"/>
          <w:sz w:val="20"/>
          <w:szCs w:val="20"/>
          <w:shd w:val="clear" w:color="auto" w:fill="FFFFFF"/>
        </w:rPr>
      </w:pPr>
    </w:p>
    <w:p w14:paraId="3A63094C" w14:textId="7E534884" w:rsidR="00CC37CC" w:rsidRPr="00F307C0" w:rsidRDefault="00CC37CC" w:rsidP="00EC6A03">
      <w:pPr>
        <w:spacing w:line="360" w:lineRule="auto"/>
        <w:jc w:val="both"/>
        <w:rPr>
          <w:rFonts w:ascii="Arial" w:hAnsi="Arial" w:cs="Arial"/>
          <w:color w:val="222222"/>
          <w:sz w:val="20"/>
          <w:szCs w:val="20"/>
          <w:shd w:val="clear" w:color="auto" w:fill="FFFFFF"/>
        </w:rPr>
      </w:pPr>
      <w:r w:rsidRPr="00F307C0">
        <w:rPr>
          <w:rFonts w:ascii="Arial" w:hAnsi="Arial" w:cs="Arial"/>
          <w:color w:val="222222"/>
          <w:sz w:val="20"/>
          <w:szCs w:val="20"/>
          <w:shd w:val="clear" w:color="auto" w:fill="FFFFFF"/>
        </w:rPr>
        <w:t>Comentário 3</w:t>
      </w:r>
      <w:r w:rsidR="00EE6338" w:rsidRPr="00F307C0">
        <w:rPr>
          <w:rFonts w:ascii="Arial" w:hAnsi="Arial" w:cs="Arial"/>
          <w:color w:val="222222"/>
          <w:sz w:val="20"/>
          <w:szCs w:val="20"/>
          <w:shd w:val="clear" w:color="auto" w:fill="FFFFFF"/>
        </w:rPr>
        <w:t xml:space="preserve"> - </w:t>
      </w:r>
      <w:r w:rsidRPr="00F307C0">
        <w:rPr>
          <w:rFonts w:ascii="Arial" w:hAnsi="Arial" w:cs="Arial"/>
          <w:color w:val="222222"/>
          <w:sz w:val="20"/>
          <w:szCs w:val="20"/>
          <w:shd w:val="clear" w:color="auto" w:fill="FFFFFF"/>
        </w:rPr>
        <w:t>A</w:t>
      </w:r>
      <w:r w:rsidR="00AB63E3" w:rsidRPr="00F307C0">
        <w:rPr>
          <w:rFonts w:ascii="Arial" w:hAnsi="Arial" w:cs="Arial"/>
          <w:color w:val="222222"/>
          <w:sz w:val="20"/>
          <w:szCs w:val="20"/>
          <w:shd w:val="clear" w:color="auto" w:fill="FFFFFF"/>
        </w:rPr>
        <w:t xml:space="preserve"> </w:t>
      </w:r>
      <w:proofErr w:type="spellStart"/>
      <w:r w:rsidR="00AB63E3" w:rsidRPr="00F307C0">
        <w:rPr>
          <w:rFonts w:ascii="Arial" w:hAnsi="Arial" w:cs="Arial"/>
          <w:color w:val="222222"/>
          <w:sz w:val="20"/>
          <w:szCs w:val="20"/>
          <w:shd w:val="clear" w:color="auto" w:fill="FFFFFF"/>
        </w:rPr>
        <w:t>refª</w:t>
      </w:r>
      <w:proofErr w:type="spellEnd"/>
      <w:r w:rsidR="00AB63E3" w:rsidRPr="00F307C0">
        <w:rPr>
          <w:rFonts w:ascii="Arial" w:hAnsi="Arial" w:cs="Arial"/>
          <w:color w:val="222222"/>
          <w:sz w:val="20"/>
          <w:szCs w:val="20"/>
          <w:shd w:val="clear" w:color="auto" w:fill="FFFFFF"/>
        </w:rPr>
        <w:t xml:space="preserve"> 3 deverá indicar o respectivo DOI</w:t>
      </w:r>
    </w:p>
    <w:p w14:paraId="08D208EF" w14:textId="1D51C33A" w:rsidR="001A76CA" w:rsidRPr="00F307C0" w:rsidRDefault="005428A3" w:rsidP="00EC6A03">
      <w:pPr>
        <w:spacing w:line="360" w:lineRule="auto"/>
        <w:jc w:val="both"/>
        <w:rPr>
          <w:rFonts w:ascii="Arial" w:hAnsi="Arial" w:cs="Arial"/>
          <w:color w:val="222222"/>
          <w:sz w:val="20"/>
          <w:szCs w:val="20"/>
          <w:shd w:val="clear" w:color="auto" w:fill="FFFFFF"/>
        </w:rPr>
      </w:pPr>
      <w:r w:rsidRPr="00F307C0">
        <w:rPr>
          <w:rFonts w:ascii="Arial" w:hAnsi="Arial" w:cs="Arial"/>
          <w:color w:val="222222"/>
          <w:sz w:val="20"/>
          <w:szCs w:val="20"/>
          <w:shd w:val="clear" w:color="auto" w:fill="FFFFFF"/>
        </w:rPr>
        <w:t>Resposta 3</w:t>
      </w:r>
      <w:r w:rsidR="00EE6338" w:rsidRPr="00F307C0">
        <w:rPr>
          <w:rFonts w:ascii="Arial" w:hAnsi="Arial" w:cs="Arial"/>
          <w:color w:val="222222"/>
          <w:sz w:val="20"/>
          <w:szCs w:val="20"/>
          <w:shd w:val="clear" w:color="auto" w:fill="FFFFFF"/>
        </w:rPr>
        <w:t xml:space="preserve"> - </w:t>
      </w:r>
      <w:r w:rsidR="004A2BC7" w:rsidRPr="00F307C0">
        <w:rPr>
          <w:rFonts w:ascii="Arial" w:hAnsi="Arial" w:cs="Arial"/>
          <w:color w:val="222222"/>
          <w:sz w:val="20"/>
          <w:szCs w:val="20"/>
          <w:shd w:val="clear" w:color="auto" w:fill="FFFFFF"/>
        </w:rPr>
        <w:t xml:space="preserve">A </w:t>
      </w:r>
      <w:proofErr w:type="spellStart"/>
      <w:r w:rsidR="002F6820" w:rsidRPr="00F307C0">
        <w:rPr>
          <w:rFonts w:ascii="Arial" w:hAnsi="Arial" w:cs="Arial"/>
          <w:color w:val="222222"/>
          <w:sz w:val="20"/>
          <w:szCs w:val="20"/>
          <w:shd w:val="clear" w:color="auto" w:fill="FFFFFF"/>
        </w:rPr>
        <w:t>r</w:t>
      </w:r>
      <w:r w:rsidR="004A2BC7" w:rsidRPr="00F307C0">
        <w:rPr>
          <w:rFonts w:ascii="Arial" w:hAnsi="Arial" w:cs="Arial"/>
          <w:color w:val="222222"/>
          <w:sz w:val="20"/>
          <w:szCs w:val="20"/>
          <w:shd w:val="clear" w:color="auto" w:fill="FFFFFF"/>
        </w:rPr>
        <w:t>ef</w:t>
      </w:r>
      <w:r w:rsidR="00EC6A03" w:rsidRPr="00F307C0">
        <w:rPr>
          <w:rFonts w:ascii="Arial" w:hAnsi="Arial" w:cs="Arial"/>
          <w:color w:val="222222"/>
          <w:sz w:val="20"/>
          <w:szCs w:val="20"/>
          <w:shd w:val="clear" w:color="auto" w:fill="FFFFFF"/>
        </w:rPr>
        <w:t>ª</w:t>
      </w:r>
      <w:proofErr w:type="spellEnd"/>
      <w:r w:rsidR="004A2BC7" w:rsidRPr="00F307C0">
        <w:rPr>
          <w:rFonts w:ascii="Arial" w:hAnsi="Arial" w:cs="Arial"/>
          <w:color w:val="222222"/>
          <w:sz w:val="20"/>
          <w:szCs w:val="20"/>
          <w:shd w:val="clear" w:color="auto" w:fill="FFFFFF"/>
        </w:rPr>
        <w:t xml:space="preserve"> 3 é uma publicação do site </w:t>
      </w:r>
      <w:proofErr w:type="spellStart"/>
      <w:r w:rsidR="004A2BC7" w:rsidRPr="00F307C0">
        <w:rPr>
          <w:rFonts w:ascii="Arial" w:hAnsi="Arial" w:cs="Arial"/>
          <w:color w:val="222222"/>
          <w:sz w:val="20"/>
          <w:szCs w:val="20"/>
          <w:shd w:val="clear" w:color="auto" w:fill="FFFFFF"/>
        </w:rPr>
        <w:t>UpToDate</w:t>
      </w:r>
      <w:proofErr w:type="spellEnd"/>
      <w:r w:rsidR="004A2BC7" w:rsidRPr="00F307C0">
        <w:rPr>
          <w:rFonts w:ascii="Arial" w:hAnsi="Arial" w:cs="Arial"/>
          <w:color w:val="222222"/>
          <w:sz w:val="20"/>
          <w:szCs w:val="20"/>
          <w:shd w:val="clear" w:color="auto" w:fill="FFFFFF"/>
        </w:rPr>
        <w:t xml:space="preserve">, pelo que não possui DOI. </w:t>
      </w:r>
      <w:r w:rsidR="008C2CA3" w:rsidRPr="00F307C0">
        <w:rPr>
          <w:rFonts w:ascii="Arial" w:hAnsi="Arial" w:cs="Arial"/>
          <w:color w:val="222222"/>
          <w:sz w:val="20"/>
          <w:szCs w:val="20"/>
          <w:shd w:val="clear" w:color="auto" w:fill="FFFFFF"/>
        </w:rPr>
        <w:t xml:space="preserve">Optámos por substituir pelos artigos originais citados pelo </w:t>
      </w:r>
      <w:proofErr w:type="spellStart"/>
      <w:r w:rsidR="008C2CA3" w:rsidRPr="00F307C0">
        <w:rPr>
          <w:rFonts w:ascii="Arial" w:hAnsi="Arial" w:cs="Arial"/>
          <w:color w:val="222222"/>
          <w:sz w:val="20"/>
          <w:szCs w:val="20"/>
          <w:shd w:val="clear" w:color="auto" w:fill="FFFFFF"/>
        </w:rPr>
        <w:t>UpToDate</w:t>
      </w:r>
      <w:proofErr w:type="spellEnd"/>
    </w:p>
    <w:p w14:paraId="7078A118" w14:textId="77777777" w:rsidR="002B2351" w:rsidRPr="008C2CA3" w:rsidRDefault="002B2351" w:rsidP="00EC6A03">
      <w:pPr>
        <w:spacing w:line="360" w:lineRule="auto"/>
        <w:jc w:val="both"/>
        <w:rPr>
          <w:rFonts w:ascii="Arial" w:hAnsi="Arial" w:cs="Arial"/>
          <w:sz w:val="20"/>
          <w:szCs w:val="20"/>
          <w:shd w:val="clear" w:color="auto" w:fill="FFFFFF"/>
        </w:rPr>
      </w:pPr>
    </w:p>
    <w:p w14:paraId="0AB6D6C9" w14:textId="3C997F42" w:rsidR="00C83775" w:rsidRPr="00036E8F" w:rsidRDefault="00CC37CC"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4</w:t>
      </w:r>
      <w:r w:rsidR="00302022" w:rsidRPr="00036E8F">
        <w:rPr>
          <w:rFonts w:ascii="Arial" w:hAnsi="Arial" w:cs="Arial"/>
          <w:color w:val="222222"/>
          <w:sz w:val="20"/>
          <w:szCs w:val="20"/>
          <w:shd w:val="clear" w:color="auto" w:fill="FFFFFF"/>
        </w:rPr>
        <w:t xml:space="preserve"> - </w:t>
      </w:r>
      <w:r w:rsidRPr="00036E8F">
        <w:rPr>
          <w:rFonts w:ascii="Arial" w:hAnsi="Arial" w:cs="Arial"/>
          <w:color w:val="222222"/>
          <w:sz w:val="20"/>
          <w:szCs w:val="20"/>
          <w:shd w:val="clear" w:color="auto" w:fill="FFFFFF"/>
        </w:rPr>
        <w:t>N</w:t>
      </w:r>
      <w:r w:rsidR="00AB63E3" w:rsidRPr="00036E8F">
        <w:rPr>
          <w:rFonts w:ascii="Arial" w:hAnsi="Arial" w:cs="Arial"/>
          <w:color w:val="222222"/>
          <w:sz w:val="20"/>
          <w:szCs w:val="20"/>
          <w:shd w:val="clear" w:color="auto" w:fill="FFFFFF"/>
        </w:rPr>
        <w:t>a listagem final de referências deverão ser identificados os seis</w:t>
      </w:r>
      <w:r w:rsidR="005428A3" w:rsidRPr="00036E8F">
        <w:rPr>
          <w:rFonts w:ascii="Arial" w:hAnsi="Arial" w:cs="Arial"/>
          <w:color w:val="222222"/>
          <w:sz w:val="20"/>
          <w:szCs w:val="20"/>
        </w:rPr>
        <w:t xml:space="preserve"> </w:t>
      </w:r>
      <w:r w:rsidR="00AB63E3" w:rsidRPr="00036E8F">
        <w:rPr>
          <w:rFonts w:ascii="Arial" w:hAnsi="Arial" w:cs="Arial"/>
          <w:color w:val="222222"/>
          <w:sz w:val="20"/>
          <w:szCs w:val="20"/>
          <w:shd w:val="clear" w:color="auto" w:fill="FFFFFF"/>
        </w:rPr>
        <w:t xml:space="preserve">primeiros autores </w:t>
      </w:r>
      <w:r w:rsidR="00C83775" w:rsidRPr="00036E8F">
        <w:rPr>
          <w:rFonts w:ascii="Arial" w:hAnsi="Arial" w:cs="Arial"/>
          <w:color w:val="222222"/>
          <w:sz w:val="20"/>
          <w:szCs w:val="20"/>
          <w:shd w:val="clear" w:color="auto" w:fill="FFFFFF"/>
        </w:rPr>
        <w:t>d</w:t>
      </w:r>
      <w:r w:rsidR="00AB63E3" w:rsidRPr="00036E8F">
        <w:rPr>
          <w:rFonts w:ascii="Arial" w:hAnsi="Arial" w:cs="Arial"/>
          <w:color w:val="222222"/>
          <w:sz w:val="20"/>
          <w:szCs w:val="20"/>
          <w:shd w:val="clear" w:color="auto" w:fill="FFFFFF"/>
        </w:rPr>
        <w:t>as obras consultadas, e só depois fazer-se uso da</w:t>
      </w:r>
      <w:r w:rsidR="005428A3"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expressão "</w:t>
      </w:r>
      <w:proofErr w:type="spellStart"/>
      <w:r w:rsidR="00AB63E3" w:rsidRPr="00036E8F">
        <w:rPr>
          <w:rFonts w:ascii="Arial" w:hAnsi="Arial" w:cs="Arial"/>
          <w:color w:val="222222"/>
          <w:sz w:val="20"/>
          <w:szCs w:val="20"/>
          <w:shd w:val="clear" w:color="auto" w:fill="FFFFFF"/>
        </w:rPr>
        <w:t>et</w:t>
      </w:r>
      <w:proofErr w:type="spellEnd"/>
      <w:r w:rsidR="00AB63E3" w:rsidRPr="00036E8F">
        <w:rPr>
          <w:rFonts w:ascii="Arial" w:hAnsi="Arial" w:cs="Arial"/>
          <w:color w:val="222222"/>
          <w:sz w:val="20"/>
          <w:szCs w:val="20"/>
          <w:shd w:val="clear" w:color="auto" w:fill="FFFFFF"/>
        </w:rPr>
        <w:t xml:space="preserve"> al"</w:t>
      </w:r>
      <w:r w:rsidR="00C23649" w:rsidRPr="00036E8F">
        <w:rPr>
          <w:rFonts w:ascii="Arial" w:hAnsi="Arial" w:cs="Arial"/>
          <w:color w:val="222222"/>
          <w:sz w:val="20"/>
          <w:szCs w:val="20"/>
          <w:shd w:val="clear" w:color="auto" w:fill="FFFFFF"/>
        </w:rPr>
        <w:t>.</w:t>
      </w:r>
    </w:p>
    <w:p w14:paraId="66BC0EE8" w14:textId="67B3EE86" w:rsidR="00C83775" w:rsidRPr="00036E8F" w:rsidRDefault="005428A3"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w:t>
      </w:r>
      <w:r w:rsidR="00C83775" w:rsidRPr="00036E8F">
        <w:rPr>
          <w:rFonts w:ascii="Arial" w:hAnsi="Arial" w:cs="Arial"/>
          <w:color w:val="222222"/>
          <w:sz w:val="20"/>
          <w:szCs w:val="20"/>
          <w:shd w:val="clear" w:color="auto" w:fill="FFFFFF"/>
        </w:rPr>
        <w:t>s</w:t>
      </w:r>
      <w:r w:rsidRPr="00036E8F">
        <w:rPr>
          <w:rFonts w:ascii="Arial" w:hAnsi="Arial" w:cs="Arial"/>
          <w:color w:val="222222"/>
          <w:sz w:val="20"/>
          <w:szCs w:val="20"/>
          <w:shd w:val="clear" w:color="auto" w:fill="FFFFFF"/>
        </w:rPr>
        <w:t>ta 4</w:t>
      </w:r>
      <w:r w:rsidR="00302022" w:rsidRPr="00036E8F">
        <w:rPr>
          <w:rFonts w:ascii="Arial" w:hAnsi="Arial" w:cs="Arial"/>
          <w:color w:val="222222"/>
          <w:sz w:val="20"/>
          <w:szCs w:val="20"/>
          <w:shd w:val="clear" w:color="auto" w:fill="FFFFFF"/>
        </w:rPr>
        <w:t xml:space="preserve"> - </w:t>
      </w:r>
      <w:r w:rsidR="00C33B85" w:rsidRPr="00036E8F">
        <w:rPr>
          <w:rFonts w:ascii="Arial" w:hAnsi="Arial" w:cs="Arial"/>
          <w:color w:val="222222"/>
          <w:sz w:val="20"/>
          <w:szCs w:val="20"/>
          <w:shd w:val="clear" w:color="auto" w:fill="FFFFFF"/>
        </w:rPr>
        <w:t>Acrescent</w:t>
      </w:r>
      <w:r w:rsidR="00B11040" w:rsidRPr="00036E8F">
        <w:rPr>
          <w:rFonts w:ascii="Arial" w:hAnsi="Arial" w:cs="Arial"/>
          <w:color w:val="222222"/>
          <w:sz w:val="20"/>
          <w:szCs w:val="20"/>
          <w:shd w:val="clear" w:color="auto" w:fill="FFFFFF"/>
        </w:rPr>
        <w:t>ámos</w:t>
      </w:r>
      <w:r w:rsidR="00C33B85" w:rsidRPr="00036E8F">
        <w:rPr>
          <w:rFonts w:ascii="Arial" w:hAnsi="Arial" w:cs="Arial"/>
          <w:color w:val="222222"/>
          <w:sz w:val="20"/>
          <w:szCs w:val="20"/>
          <w:shd w:val="clear" w:color="auto" w:fill="FFFFFF"/>
        </w:rPr>
        <w:t xml:space="preserve"> os autores</w:t>
      </w:r>
      <w:r w:rsidR="00C23649" w:rsidRPr="00036E8F">
        <w:rPr>
          <w:rFonts w:ascii="Arial" w:hAnsi="Arial" w:cs="Arial"/>
          <w:color w:val="222222"/>
          <w:sz w:val="20"/>
          <w:szCs w:val="20"/>
          <w:shd w:val="clear" w:color="auto" w:fill="FFFFFF"/>
        </w:rPr>
        <w:t>.</w:t>
      </w:r>
    </w:p>
    <w:p w14:paraId="02837043" w14:textId="77777777" w:rsidR="00C83775" w:rsidRPr="00036E8F" w:rsidRDefault="00C83775" w:rsidP="00EC6A03">
      <w:pPr>
        <w:spacing w:line="360" w:lineRule="auto"/>
        <w:jc w:val="both"/>
        <w:rPr>
          <w:rFonts w:ascii="Arial" w:hAnsi="Arial" w:cs="Arial"/>
          <w:color w:val="222222"/>
          <w:sz w:val="20"/>
          <w:szCs w:val="20"/>
          <w:shd w:val="clear" w:color="auto" w:fill="FFFFFF"/>
        </w:rPr>
      </w:pPr>
    </w:p>
    <w:p w14:paraId="4F89A70A" w14:textId="6C8978DD" w:rsidR="005428A3" w:rsidRPr="00036E8F" w:rsidRDefault="005428A3" w:rsidP="00EC6A03">
      <w:pPr>
        <w:spacing w:line="360" w:lineRule="auto"/>
        <w:jc w:val="both"/>
        <w:rPr>
          <w:rFonts w:ascii="Arial" w:hAnsi="Arial" w:cs="Arial"/>
          <w:color w:val="222222"/>
          <w:sz w:val="20"/>
          <w:szCs w:val="20"/>
        </w:rPr>
      </w:pPr>
      <w:r w:rsidRPr="00036E8F">
        <w:rPr>
          <w:rFonts w:ascii="Arial" w:hAnsi="Arial" w:cs="Arial"/>
          <w:color w:val="222222"/>
          <w:sz w:val="20"/>
          <w:szCs w:val="20"/>
          <w:shd w:val="clear" w:color="auto" w:fill="FFFFFF"/>
        </w:rPr>
        <w:t>Comentário 5</w:t>
      </w:r>
      <w:r w:rsidR="00302022" w:rsidRPr="00036E8F">
        <w:rPr>
          <w:rFonts w:ascii="Arial" w:hAnsi="Arial" w:cs="Arial"/>
          <w:color w:val="222222"/>
          <w:sz w:val="20"/>
          <w:szCs w:val="20"/>
          <w:shd w:val="clear" w:color="auto" w:fill="FFFFFF"/>
        </w:rPr>
        <w:t xml:space="preserve"> - </w:t>
      </w:r>
      <w:r w:rsidRPr="00036E8F">
        <w:rPr>
          <w:rFonts w:ascii="Arial" w:hAnsi="Arial" w:cs="Arial"/>
          <w:color w:val="222222"/>
          <w:sz w:val="20"/>
          <w:szCs w:val="20"/>
          <w:shd w:val="clear" w:color="auto" w:fill="FFFFFF"/>
        </w:rPr>
        <w:t>A</w:t>
      </w:r>
      <w:r w:rsidR="00AB63E3" w:rsidRPr="00036E8F">
        <w:rPr>
          <w:rFonts w:ascii="Arial" w:hAnsi="Arial" w:cs="Arial"/>
          <w:color w:val="222222"/>
          <w:sz w:val="20"/>
          <w:szCs w:val="20"/>
          <w:shd w:val="clear" w:color="auto" w:fill="FFFFFF"/>
        </w:rPr>
        <w:t xml:space="preserve"> </w:t>
      </w:r>
      <w:proofErr w:type="spellStart"/>
      <w:r w:rsidR="00AB63E3" w:rsidRPr="00036E8F">
        <w:rPr>
          <w:rFonts w:ascii="Arial" w:hAnsi="Arial" w:cs="Arial"/>
          <w:color w:val="222222"/>
          <w:sz w:val="20"/>
          <w:szCs w:val="20"/>
          <w:shd w:val="clear" w:color="auto" w:fill="FFFFFF"/>
        </w:rPr>
        <w:t>refª</w:t>
      </w:r>
      <w:proofErr w:type="spellEnd"/>
      <w:r w:rsidR="00AB63E3" w:rsidRPr="00036E8F">
        <w:rPr>
          <w:rFonts w:ascii="Arial" w:hAnsi="Arial" w:cs="Arial"/>
          <w:color w:val="222222"/>
          <w:sz w:val="20"/>
          <w:szCs w:val="20"/>
          <w:shd w:val="clear" w:color="auto" w:fill="FFFFFF"/>
        </w:rPr>
        <w:t xml:space="preserve"> 10 deve indicar o ano e local da publicação</w:t>
      </w:r>
      <w:r w:rsidR="00C23649" w:rsidRPr="00036E8F">
        <w:rPr>
          <w:rFonts w:ascii="Arial" w:hAnsi="Arial" w:cs="Arial"/>
          <w:color w:val="222222"/>
          <w:sz w:val="20"/>
          <w:szCs w:val="20"/>
          <w:shd w:val="clear" w:color="auto" w:fill="FFFFFF"/>
        </w:rPr>
        <w:t>.</w:t>
      </w:r>
    </w:p>
    <w:p w14:paraId="3BD78B96" w14:textId="344F0FF7" w:rsidR="00AD2A47" w:rsidRPr="00036E8F" w:rsidRDefault="005428A3" w:rsidP="00EC6A03">
      <w:pPr>
        <w:spacing w:line="360" w:lineRule="auto"/>
        <w:jc w:val="both"/>
        <w:rPr>
          <w:rFonts w:ascii="Arial" w:hAnsi="Arial" w:cs="Arial"/>
          <w:color w:val="222222"/>
          <w:sz w:val="20"/>
          <w:szCs w:val="20"/>
        </w:rPr>
      </w:pPr>
      <w:r w:rsidRPr="00036E8F">
        <w:rPr>
          <w:rFonts w:ascii="Arial" w:hAnsi="Arial" w:cs="Arial"/>
          <w:color w:val="222222"/>
          <w:sz w:val="20"/>
          <w:szCs w:val="20"/>
        </w:rPr>
        <w:t>Resposta 5</w:t>
      </w:r>
      <w:r w:rsidR="00302022" w:rsidRPr="00036E8F">
        <w:rPr>
          <w:rFonts w:ascii="Arial" w:hAnsi="Arial" w:cs="Arial"/>
          <w:color w:val="222222"/>
          <w:sz w:val="20"/>
          <w:szCs w:val="20"/>
        </w:rPr>
        <w:t xml:space="preserve"> - </w:t>
      </w:r>
      <w:r w:rsidR="00C20B55" w:rsidRPr="00036E8F">
        <w:rPr>
          <w:rFonts w:ascii="Arial" w:hAnsi="Arial" w:cs="Arial"/>
          <w:color w:val="222222"/>
          <w:sz w:val="20"/>
          <w:szCs w:val="20"/>
        </w:rPr>
        <w:t>Publicação online. Acrescent</w:t>
      </w:r>
      <w:r w:rsidR="00B11040" w:rsidRPr="00036E8F">
        <w:rPr>
          <w:rFonts w:ascii="Arial" w:hAnsi="Arial" w:cs="Arial"/>
          <w:color w:val="222222"/>
          <w:sz w:val="20"/>
          <w:szCs w:val="20"/>
        </w:rPr>
        <w:t>ámos</w:t>
      </w:r>
      <w:r w:rsidR="00C20B55" w:rsidRPr="00036E8F">
        <w:rPr>
          <w:rFonts w:ascii="Arial" w:hAnsi="Arial" w:cs="Arial"/>
          <w:color w:val="222222"/>
          <w:sz w:val="20"/>
          <w:szCs w:val="20"/>
        </w:rPr>
        <w:t xml:space="preserve"> ano e </w:t>
      </w:r>
      <w:r w:rsidR="00B751BD" w:rsidRPr="00036E8F">
        <w:rPr>
          <w:rFonts w:ascii="Arial" w:hAnsi="Arial" w:cs="Arial"/>
          <w:color w:val="222222"/>
          <w:sz w:val="20"/>
          <w:szCs w:val="20"/>
        </w:rPr>
        <w:t>website</w:t>
      </w:r>
      <w:r w:rsidR="00C23649" w:rsidRPr="00036E8F">
        <w:rPr>
          <w:rFonts w:ascii="Arial" w:hAnsi="Arial" w:cs="Arial"/>
          <w:color w:val="222222"/>
          <w:sz w:val="20"/>
          <w:szCs w:val="20"/>
        </w:rPr>
        <w:t>.</w:t>
      </w:r>
    </w:p>
    <w:p w14:paraId="0556D72E" w14:textId="77777777" w:rsidR="00AD2A47" w:rsidRPr="00036E8F" w:rsidRDefault="00AD2A47" w:rsidP="00EC6A03">
      <w:pPr>
        <w:spacing w:line="360" w:lineRule="auto"/>
        <w:jc w:val="both"/>
        <w:rPr>
          <w:rFonts w:ascii="Arial" w:hAnsi="Arial" w:cs="Arial"/>
          <w:color w:val="222222"/>
          <w:sz w:val="20"/>
          <w:szCs w:val="20"/>
        </w:rPr>
      </w:pPr>
    </w:p>
    <w:p w14:paraId="643E9B55" w14:textId="463F7ACF" w:rsidR="00735946" w:rsidRPr="00036E8F" w:rsidRDefault="005428A3"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6</w:t>
      </w:r>
      <w:r w:rsidR="00302022" w:rsidRPr="00036E8F">
        <w:rPr>
          <w:rFonts w:ascii="Arial" w:hAnsi="Arial" w:cs="Arial"/>
          <w:color w:val="222222"/>
          <w:sz w:val="20"/>
          <w:szCs w:val="20"/>
          <w:shd w:val="clear" w:color="auto" w:fill="FFFFFF"/>
        </w:rPr>
        <w:t xml:space="preserve"> - </w:t>
      </w:r>
      <w:r w:rsidRPr="00036E8F">
        <w:rPr>
          <w:rFonts w:ascii="Arial" w:hAnsi="Arial" w:cs="Arial"/>
          <w:color w:val="222222"/>
          <w:sz w:val="20"/>
          <w:szCs w:val="20"/>
          <w:shd w:val="clear" w:color="auto" w:fill="FFFFFF"/>
        </w:rPr>
        <w:t>A</w:t>
      </w:r>
      <w:r w:rsidR="00AB63E3" w:rsidRPr="00036E8F">
        <w:rPr>
          <w:rFonts w:ascii="Arial" w:hAnsi="Arial" w:cs="Arial"/>
          <w:color w:val="222222"/>
          <w:sz w:val="20"/>
          <w:szCs w:val="20"/>
          <w:shd w:val="clear" w:color="auto" w:fill="FFFFFF"/>
        </w:rPr>
        <w:t xml:space="preserve"> </w:t>
      </w:r>
      <w:proofErr w:type="spellStart"/>
      <w:r w:rsidR="00AB63E3" w:rsidRPr="00036E8F">
        <w:rPr>
          <w:rFonts w:ascii="Arial" w:hAnsi="Arial" w:cs="Arial"/>
          <w:color w:val="222222"/>
          <w:sz w:val="20"/>
          <w:szCs w:val="20"/>
          <w:shd w:val="clear" w:color="auto" w:fill="FFFFFF"/>
        </w:rPr>
        <w:t>refª</w:t>
      </w:r>
      <w:proofErr w:type="spellEnd"/>
      <w:r w:rsidR="00AB63E3" w:rsidRPr="00036E8F">
        <w:rPr>
          <w:rFonts w:ascii="Arial" w:hAnsi="Arial" w:cs="Arial"/>
          <w:color w:val="222222"/>
          <w:sz w:val="20"/>
          <w:szCs w:val="20"/>
          <w:shd w:val="clear" w:color="auto" w:fill="FFFFFF"/>
        </w:rPr>
        <w:t xml:space="preserve"> 11 deve indicar as páginas de in</w:t>
      </w:r>
      <w:r w:rsidR="00AD2A47" w:rsidRPr="00036E8F">
        <w:rPr>
          <w:rFonts w:ascii="Arial" w:hAnsi="Arial" w:cs="Arial"/>
          <w:color w:val="222222"/>
          <w:sz w:val="20"/>
          <w:szCs w:val="20"/>
          <w:shd w:val="clear" w:color="auto" w:fill="FFFFFF"/>
        </w:rPr>
        <w:t>í</w:t>
      </w:r>
      <w:r w:rsidR="00AB63E3" w:rsidRPr="00036E8F">
        <w:rPr>
          <w:rFonts w:ascii="Arial" w:hAnsi="Arial" w:cs="Arial"/>
          <w:color w:val="222222"/>
          <w:sz w:val="20"/>
          <w:szCs w:val="20"/>
          <w:shd w:val="clear" w:color="auto" w:fill="FFFFFF"/>
        </w:rPr>
        <w:t>cio e fim do artigo consultado</w:t>
      </w:r>
    </w:p>
    <w:p w14:paraId="6522449D" w14:textId="1B42CA4D" w:rsidR="00735946" w:rsidRPr="00036E8F" w:rsidRDefault="005428A3"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 xml:space="preserve">Resposta 6 </w:t>
      </w:r>
      <w:r w:rsidR="00302022" w:rsidRPr="00036E8F">
        <w:rPr>
          <w:rFonts w:ascii="Arial" w:hAnsi="Arial" w:cs="Arial"/>
          <w:color w:val="222222"/>
          <w:sz w:val="20"/>
          <w:szCs w:val="20"/>
          <w:shd w:val="clear" w:color="auto" w:fill="FFFFFF"/>
        </w:rPr>
        <w:t xml:space="preserve">- </w:t>
      </w:r>
      <w:r w:rsidR="00B751BD" w:rsidRPr="00036E8F">
        <w:rPr>
          <w:rFonts w:ascii="Arial" w:hAnsi="Arial" w:cs="Arial"/>
          <w:color w:val="222222"/>
          <w:sz w:val="20"/>
          <w:szCs w:val="20"/>
          <w:shd w:val="clear" w:color="auto" w:fill="FFFFFF"/>
        </w:rPr>
        <w:t>Acrescent</w:t>
      </w:r>
      <w:r w:rsidR="00F72832" w:rsidRPr="00036E8F">
        <w:rPr>
          <w:rFonts w:ascii="Arial" w:hAnsi="Arial" w:cs="Arial"/>
          <w:color w:val="222222"/>
          <w:sz w:val="20"/>
          <w:szCs w:val="20"/>
          <w:shd w:val="clear" w:color="auto" w:fill="FFFFFF"/>
        </w:rPr>
        <w:t>ámos</w:t>
      </w:r>
      <w:r w:rsidR="00B751BD" w:rsidRPr="00036E8F">
        <w:rPr>
          <w:rFonts w:ascii="Arial" w:hAnsi="Arial" w:cs="Arial"/>
          <w:color w:val="222222"/>
          <w:sz w:val="20"/>
          <w:szCs w:val="20"/>
          <w:shd w:val="clear" w:color="auto" w:fill="FFFFFF"/>
        </w:rPr>
        <w:t xml:space="preserve"> as páginas</w:t>
      </w:r>
      <w:r w:rsidR="007767C5" w:rsidRPr="00036E8F">
        <w:rPr>
          <w:rFonts w:ascii="Arial" w:hAnsi="Arial" w:cs="Arial"/>
          <w:color w:val="222222"/>
          <w:sz w:val="20"/>
          <w:szCs w:val="20"/>
          <w:shd w:val="clear" w:color="auto" w:fill="FFFFFF"/>
        </w:rPr>
        <w:t>.</w:t>
      </w:r>
    </w:p>
    <w:p w14:paraId="50AC056C" w14:textId="77777777" w:rsidR="00735946" w:rsidRPr="00036E8F" w:rsidRDefault="00735946" w:rsidP="00EC6A03">
      <w:pPr>
        <w:spacing w:line="360" w:lineRule="auto"/>
        <w:jc w:val="both"/>
        <w:rPr>
          <w:rFonts w:ascii="Arial" w:hAnsi="Arial" w:cs="Arial"/>
          <w:color w:val="222222"/>
          <w:sz w:val="20"/>
          <w:szCs w:val="20"/>
          <w:shd w:val="clear" w:color="auto" w:fill="FFFFFF"/>
        </w:rPr>
      </w:pPr>
    </w:p>
    <w:p w14:paraId="3D67152E" w14:textId="572D22E5" w:rsidR="005428A3" w:rsidRPr="00036E8F" w:rsidRDefault="005428A3"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7</w:t>
      </w:r>
      <w:r w:rsidR="00302022" w:rsidRPr="00036E8F">
        <w:rPr>
          <w:rFonts w:ascii="Arial" w:hAnsi="Arial" w:cs="Arial"/>
          <w:color w:val="222222"/>
          <w:sz w:val="20"/>
          <w:szCs w:val="20"/>
          <w:shd w:val="clear" w:color="auto" w:fill="FFFFFF"/>
        </w:rPr>
        <w:t xml:space="preserve"> - </w:t>
      </w:r>
      <w:r w:rsidRPr="00036E8F">
        <w:rPr>
          <w:rFonts w:ascii="Arial" w:hAnsi="Arial" w:cs="Arial"/>
          <w:color w:val="222222"/>
          <w:sz w:val="20"/>
          <w:szCs w:val="20"/>
          <w:shd w:val="clear" w:color="auto" w:fill="FFFFFF"/>
        </w:rPr>
        <w:t xml:space="preserve">A </w:t>
      </w:r>
      <w:proofErr w:type="spellStart"/>
      <w:r w:rsidR="00AB63E3" w:rsidRPr="00036E8F">
        <w:rPr>
          <w:rFonts w:ascii="Arial" w:hAnsi="Arial" w:cs="Arial"/>
          <w:color w:val="222222"/>
          <w:sz w:val="20"/>
          <w:szCs w:val="20"/>
          <w:shd w:val="clear" w:color="auto" w:fill="FFFFFF"/>
        </w:rPr>
        <w:t>refª</w:t>
      </w:r>
      <w:proofErr w:type="spellEnd"/>
      <w:r w:rsidR="00AB63E3" w:rsidRPr="00036E8F">
        <w:rPr>
          <w:rFonts w:ascii="Arial" w:hAnsi="Arial" w:cs="Arial"/>
          <w:color w:val="222222"/>
          <w:sz w:val="20"/>
          <w:szCs w:val="20"/>
          <w:shd w:val="clear" w:color="auto" w:fill="FFFFFF"/>
        </w:rPr>
        <w:t xml:space="preserve"> 20 deve indicar a casa publicadora e o local da publicação</w:t>
      </w:r>
    </w:p>
    <w:p w14:paraId="0AE9C231" w14:textId="732DF716" w:rsidR="00274B47" w:rsidRPr="00036E8F" w:rsidRDefault="005428A3"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 7</w:t>
      </w:r>
      <w:r w:rsidR="00302022" w:rsidRPr="00036E8F">
        <w:rPr>
          <w:rFonts w:ascii="Arial" w:hAnsi="Arial" w:cs="Arial"/>
          <w:color w:val="222222"/>
          <w:sz w:val="20"/>
          <w:szCs w:val="20"/>
          <w:shd w:val="clear" w:color="auto" w:fill="FFFFFF"/>
        </w:rPr>
        <w:t xml:space="preserve"> - </w:t>
      </w:r>
      <w:r w:rsidR="00735946" w:rsidRPr="00036E8F">
        <w:rPr>
          <w:rFonts w:ascii="Arial" w:hAnsi="Arial" w:cs="Arial"/>
          <w:color w:val="222222"/>
          <w:sz w:val="20"/>
          <w:szCs w:val="20"/>
          <w:shd w:val="clear" w:color="auto" w:fill="FFFFFF"/>
        </w:rPr>
        <w:t xml:space="preserve">O </w:t>
      </w:r>
      <w:proofErr w:type="spellStart"/>
      <w:r w:rsidR="00735946" w:rsidRPr="00036E8F">
        <w:rPr>
          <w:rFonts w:ascii="Arial" w:hAnsi="Arial" w:cs="Arial"/>
          <w:color w:val="222222"/>
          <w:sz w:val="20"/>
          <w:szCs w:val="20"/>
          <w:shd w:val="clear" w:color="auto" w:fill="FFFFFF"/>
        </w:rPr>
        <w:t>abstract</w:t>
      </w:r>
      <w:proofErr w:type="spellEnd"/>
      <w:r w:rsidR="00735946" w:rsidRPr="00036E8F">
        <w:rPr>
          <w:rFonts w:ascii="Arial" w:hAnsi="Arial" w:cs="Arial"/>
          <w:color w:val="222222"/>
          <w:sz w:val="20"/>
          <w:szCs w:val="20"/>
          <w:shd w:val="clear" w:color="auto" w:fill="FFFFFF"/>
        </w:rPr>
        <w:t xml:space="preserve"> apenas foi publicado </w:t>
      </w:r>
      <w:r w:rsidR="00274B47" w:rsidRPr="00036E8F">
        <w:rPr>
          <w:rFonts w:ascii="Arial" w:hAnsi="Arial" w:cs="Arial"/>
          <w:color w:val="222222"/>
          <w:sz w:val="20"/>
          <w:szCs w:val="20"/>
          <w:shd w:val="clear" w:color="auto" w:fill="FFFFFF"/>
        </w:rPr>
        <w:t>digitalmente no site do congresso</w:t>
      </w:r>
      <w:r w:rsidR="008A485A" w:rsidRPr="00036E8F">
        <w:rPr>
          <w:rFonts w:ascii="Arial" w:hAnsi="Arial" w:cs="Arial"/>
          <w:color w:val="222222"/>
          <w:sz w:val="20"/>
          <w:szCs w:val="20"/>
          <w:shd w:val="clear" w:color="auto" w:fill="FFFFFF"/>
        </w:rPr>
        <w:t>. Acrescent</w:t>
      </w:r>
      <w:r w:rsidR="00F72832" w:rsidRPr="00036E8F">
        <w:rPr>
          <w:rFonts w:ascii="Arial" w:hAnsi="Arial" w:cs="Arial"/>
          <w:color w:val="222222"/>
          <w:sz w:val="20"/>
          <w:szCs w:val="20"/>
          <w:shd w:val="clear" w:color="auto" w:fill="FFFFFF"/>
        </w:rPr>
        <w:t>ámos</w:t>
      </w:r>
      <w:r w:rsidR="008A485A" w:rsidRPr="00036E8F">
        <w:rPr>
          <w:rFonts w:ascii="Arial" w:hAnsi="Arial" w:cs="Arial"/>
          <w:color w:val="222222"/>
          <w:sz w:val="20"/>
          <w:szCs w:val="20"/>
          <w:shd w:val="clear" w:color="auto" w:fill="FFFFFF"/>
        </w:rPr>
        <w:t xml:space="preserve"> website</w:t>
      </w:r>
    </w:p>
    <w:p w14:paraId="50995162" w14:textId="77777777" w:rsidR="00274B47" w:rsidRPr="00036E8F" w:rsidRDefault="00274B47" w:rsidP="00EC6A03">
      <w:pPr>
        <w:spacing w:line="360" w:lineRule="auto"/>
        <w:jc w:val="both"/>
        <w:rPr>
          <w:rFonts w:ascii="Arial" w:hAnsi="Arial" w:cs="Arial"/>
          <w:color w:val="222222"/>
          <w:sz w:val="20"/>
          <w:szCs w:val="20"/>
          <w:shd w:val="clear" w:color="auto" w:fill="FFFFFF"/>
        </w:rPr>
      </w:pPr>
    </w:p>
    <w:p w14:paraId="2F5EEDA1" w14:textId="33CC6327" w:rsidR="00AD2A47" w:rsidRPr="00036E8F" w:rsidRDefault="005428A3"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8</w:t>
      </w:r>
      <w:r w:rsidR="006C35A0" w:rsidRPr="00036E8F">
        <w:rPr>
          <w:rFonts w:ascii="Arial" w:hAnsi="Arial" w:cs="Arial"/>
          <w:color w:val="222222"/>
          <w:sz w:val="20"/>
          <w:szCs w:val="20"/>
          <w:shd w:val="clear" w:color="auto" w:fill="FFFFFF"/>
        </w:rPr>
        <w:t xml:space="preserve"> - </w:t>
      </w:r>
      <w:r w:rsidR="00AD2A47" w:rsidRPr="00036E8F">
        <w:rPr>
          <w:rFonts w:ascii="Arial" w:hAnsi="Arial" w:cs="Arial"/>
          <w:color w:val="222222"/>
          <w:sz w:val="20"/>
          <w:szCs w:val="20"/>
          <w:shd w:val="clear" w:color="auto" w:fill="FFFFFF"/>
        </w:rPr>
        <w:t>A</w:t>
      </w:r>
      <w:r w:rsidR="00AB63E3" w:rsidRPr="00036E8F">
        <w:rPr>
          <w:rFonts w:ascii="Arial" w:hAnsi="Arial" w:cs="Arial"/>
          <w:color w:val="222222"/>
          <w:sz w:val="20"/>
          <w:szCs w:val="20"/>
          <w:shd w:val="clear" w:color="auto" w:fill="FFFFFF"/>
        </w:rPr>
        <w:t>s obras consultadas online deverão referir, na listagem final, o dia,</w:t>
      </w:r>
      <w:r w:rsidR="00AD2A47"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mês e ano do acesso.</w:t>
      </w:r>
    </w:p>
    <w:p w14:paraId="6C57B1E1" w14:textId="77777777" w:rsidR="007767C5" w:rsidRPr="00036E8F" w:rsidRDefault="00AD2A47"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 8</w:t>
      </w:r>
      <w:r w:rsidR="006C35A0" w:rsidRPr="00036E8F">
        <w:rPr>
          <w:rFonts w:ascii="Arial" w:hAnsi="Arial" w:cs="Arial"/>
          <w:color w:val="222222"/>
          <w:sz w:val="20"/>
          <w:szCs w:val="20"/>
          <w:shd w:val="clear" w:color="auto" w:fill="FFFFFF"/>
        </w:rPr>
        <w:t xml:space="preserve"> - </w:t>
      </w:r>
      <w:r w:rsidR="000403DF" w:rsidRPr="00036E8F">
        <w:rPr>
          <w:rFonts w:ascii="Arial" w:hAnsi="Arial" w:cs="Arial"/>
          <w:color w:val="222222"/>
          <w:sz w:val="20"/>
          <w:szCs w:val="20"/>
          <w:shd w:val="clear" w:color="auto" w:fill="FFFFFF"/>
        </w:rPr>
        <w:t>Acrescent</w:t>
      </w:r>
      <w:r w:rsidR="00F72832" w:rsidRPr="00036E8F">
        <w:rPr>
          <w:rFonts w:ascii="Arial" w:hAnsi="Arial" w:cs="Arial"/>
          <w:color w:val="222222"/>
          <w:sz w:val="20"/>
          <w:szCs w:val="20"/>
          <w:shd w:val="clear" w:color="auto" w:fill="FFFFFF"/>
        </w:rPr>
        <w:t>ámos</w:t>
      </w:r>
      <w:r w:rsidR="000403DF" w:rsidRPr="00036E8F">
        <w:rPr>
          <w:rFonts w:ascii="Arial" w:hAnsi="Arial" w:cs="Arial"/>
          <w:color w:val="222222"/>
          <w:sz w:val="20"/>
          <w:szCs w:val="20"/>
          <w:shd w:val="clear" w:color="auto" w:fill="FFFFFF"/>
        </w:rPr>
        <w:t xml:space="preserve"> datas de consulta</w:t>
      </w:r>
      <w:r w:rsidR="007767C5" w:rsidRPr="00036E8F">
        <w:rPr>
          <w:rFonts w:ascii="Arial" w:hAnsi="Arial" w:cs="Arial"/>
          <w:color w:val="222222"/>
          <w:sz w:val="20"/>
          <w:szCs w:val="20"/>
          <w:shd w:val="clear" w:color="auto" w:fill="FFFFFF"/>
        </w:rPr>
        <w:t>.</w:t>
      </w:r>
    </w:p>
    <w:p w14:paraId="44CF6645" w14:textId="0DB9AF2B" w:rsidR="007767C5" w:rsidRPr="00036E8F" w:rsidRDefault="00AB63E3" w:rsidP="00EC6A03">
      <w:pPr>
        <w:spacing w:line="360" w:lineRule="auto"/>
        <w:jc w:val="both"/>
        <w:rPr>
          <w:rFonts w:ascii="Arial" w:hAnsi="Arial" w:cs="Arial"/>
          <w:b/>
          <w:bCs/>
          <w:color w:val="222222"/>
          <w:sz w:val="20"/>
          <w:szCs w:val="20"/>
          <w:shd w:val="clear" w:color="auto" w:fill="FFFFFF"/>
        </w:rPr>
      </w:pPr>
      <w:r w:rsidRPr="00036E8F">
        <w:rPr>
          <w:rFonts w:ascii="Arial" w:hAnsi="Arial" w:cs="Arial"/>
          <w:b/>
          <w:bCs/>
          <w:color w:val="222222"/>
          <w:sz w:val="20"/>
          <w:szCs w:val="20"/>
          <w:shd w:val="clear" w:color="auto" w:fill="FFFFFF"/>
        </w:rPr>
        <w:lastRenderedPageBreak/>
        <w:t>R</w:t>
      </w:r>
      <w:r w:rsidR="005676E1" w:rsidRPr="00036E8F">
        <w:rPr>
          <w:rFonts w:ascii="Arial" w:hAnsi="Arial" w:cs="Arial"/>
          <w:b/>
          <w:bCs/>
          <w:color w:val="222222"/>
          <w:sz w:val="20"/>
          <w:szCs w:val="20"/>
          <w:shd w:val="clear" w:color="auto" w:fill="FFFFFF"/>
        </w:rPr>
        <w:t>EVISOR</w:t>
      </w:r>
      <w:r w:rsidRPr="00036E8F">
        <w:rPr>
          <w:rFonts w:ascii="Arial" w:hAnsi="Arial" w:cs="Arial"/>
          <w:b/>
          <w:bCs/>
          <w:color w:val="222222"/>
          <w:sz w:val="20"/>
          <w:szCs w:val="20"/>
          <w:shd w:val="clear" w:color="auto" w:fill="FFFFFF"/>
        </w:rPr>
        <w:t xml:space="preserve"> A</w:t>
      </w:r>
    </w:p>
    <w:p w14:paraId="418957A1" w14:textId="59BF47B0" w:rsidR="00887AAA" w:rsidRPr="00036E8F" w:rsidRDefault="00AB63E3"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F31400" w:rsidRPr="00036E8F">
        <w:rPr>
          <w:rFonts w:ascii="Arial" w:hAnsi="Arial" w:cs="Arial"/>
          <w:color w:val="222222"/>
          <w:sz w:val="20"/>
          <w:szCs w:val="20"/>
          <w:shd w:val="clear" w:color="auto" w:fill="FFFFFF"/>
        </w:rPr>
        <w:t>Comentário 1</w:t>
      </w:r>
      <w:r w:rsidR="006C35A0" w:rsidRPr="00036E8F">
        <w:rPr>
          <w:rFonts w:ascii="Arial" w:hAnsi="Arial" w:cs="Arial"/>
          <w:color w:val="222222"/>
          <w:sz w:val="20"/>
          <w:szCs w:val="20"/>
          <w:shd w:val="clear" w:color="auto" w:fill="FFFFFF"/>
        </w:rPr>
        <w:t xml:space="preserve"> - </w:t>
      </w:r>
      <w:r w:rsidR="00887AAA" w:rsidRPr="00036E8F">
        <w:rPr>
          <w:rFonts w:ascii="Arial" w:hAnsi="Arial" w:cs="Arial"/>
          <w:color w:val="222222"/>
          <w:sz w:val="20"/>
          <w:szCs w:val="20"/>
          <w:shd w:val="clear" w:color="auto" w:fill="FFFFFF"/>
        </w:rPr>
        <w:t>Os dados apresentados são descritivos, no entanto, não dão uma ideia se</w:t>
      </w:r>
      <w:r w:rsidR="007767C5" w:rsidRPr="00036E8F">
        <w:rPr>
          <w:rFonts w:ascii="Arial" w:hAnsi="Arial" w:cs="Arial"/>
          <w:color w:val="222222"/>
          <w:sz w:val="20"/>
          <w:szCs w:val="20"/>
          <w:shd w:val="clear" w:color="auto" w:fill="FFFFFF"/>
        </w:rPr>
        <w:t xml:space="preserve"> </w:t>
      </w:r>
      <w:r w:rsidR="00887AAA" w:rsidRPr="00036E8F">
        <w:rPr>
          <w:rFonts w:ascii="Arial" w:hAnsi="Arial" w:cs="Arial"/>
          <w:color w:val="222222"/>
          <w:sz w:val="20"/>
          <w:szCs w:val="20"/>
          <w:shd w:val="clear" w:color="auto" w:fill="FFFFFF"/>
        </w:rPr>
        <w:t xml:space="preserve">serão diferentes daquilo que é a prática habitual numa era </w:t>
      </w:r>
      <w:proofErr w:type="spellStart"/>
      <w:r w:rsidR="00887AAA" w:rsidRPr="00036E8F">
        <w:rPr>
          <w:rFonts w:ascii="Arial" w:hAnsi="Arial" w:cs="Arial"/>
          <w:color w:val="222222"/>
          <w:sz w:val="20"/>
          <w:szCs w:val="20"/>
          <w:shd w:val="clear" w:color="auto" w:fill="FFFFFF"/>
        </w:rPr>
        <w:t>pré-COVID</w:t>
      </w:r>
      <w:proofErr w:type="spellEnd"/>
      <w:r w:rsidR="00887AAA" w:rsidRPr="00036E8F">
        <w:rPr>
          <w:rFonts w:ascii="Arial" w:hAnsi="Arial" w:cs="Arial"/>
          <w:color w:val="222222"/>
          <w:sz w:val="20"/>
          <w:szCs w:val="20"/>
          <w:shd w:val="clear" w:color="auto" w:fill="FFFFFF"/>
        </w:rPr>
        <w:t xml:space="preserve"> ou</w:t>
      </w:r>
      <w:r w:rsidR="00887AAA" w:rsidRPr="00036E8F">
        <w:rPr>
          <w:rFonts w:ascii="Arial" w:hAnsi="Arial" w:cs="Arial"/>
          <w:color w:val="222222"/>
          <w:sz w:val="20"/>
          <w:szCs w:val="20"/>
        </w:rPr>
        <w:br/>
      </w:r>
      <w:r w:rsidR="00887AAA" w:rsidRPr="00036E8F">
        <w:rPr>
          <w:rFonts w:ascii="Arial" w:hAnsi="Arial" w:cs="Arial"/>
          <w:color w:val="222222"/>
          <w:sz w:val="20"/>
          <w:szCs w:val="20"/>
          <w:shd w:val="clear" w:color="auto" w:fill="FFFFFF"/>
        </w:rPr>
        <w:t>com mães com pesquisa negativa.</w:t>
      </w:r>
    </w:p>
    <w:p w14:paraId="29B47C05" w14:textId="44EA63AF" w:rsidR="00887AAA" w:rsidRPr="00036E8F" w:rsidRDefault="00F31400"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 1</w:t>
      </w:r>
      <w:r w:rsidR="006C35A0" w:rsidRPr="00036E8F">
        <w:rPr>
          <w:rFonts w:ascii="Arial" w:hAnsi="Arial" w:cs="Arial"/>
          <w:color w:val="222222"/>
          <w:sz w:val="20"/>
          <w:szCs w:val="20"/>
          <w:shd w:val="clear" w:color="auto" w:fill="FFFFFF"/>
        </w:rPr>
        <w:t xml:space="preserve"> - </w:t>
      </w:r>
      <w:r w:rsidR="00CE2898" w:rsidRPr="00036E8F">
        <w:rPr>
          <w:rFonts w:ascii="Arial" w:hAnsi="Arial" w:cs="Arial"/>
          <w:color w:val="222222"/>
          <w:sz w:val="20"/>
          <w:szCs w:val="20"/>
          <w:shd w:val="clear" w:color="auto" w:fill="FFFFFF"/>
        </w:rPr>
        <w:t>São diferentes na medida em que</w:t>
      </w:r>
      <w:r w:rsidR="005470F7" w:rsidRPr="00036E8F">
        <w:rPr>
          <w:rFonts w:ascii="Arial" w:hAnsi="Arial" w:cs="Arial"/>
          <w:color w:val="222222"/>
          <w:sz w:val="20"/>
          <w:szCs w:val="20"/>
          <w:shd w:val="clear" w:color="auto" w:fill="FFFFFF"/>
        </w:rPr>
        <w:t xml:space="preserve"> as mães d</w:t>
      </w:r>
      <w:r w:rsidR="00CE2898" w:rsidRPr="00036E8F">
        <w:rPr>
          <w:rFonts w:ascii="Arial" w:hAnsi="Arial" w:cs="Arial"/>
          <w:color w:val="222222"/>
          <w:sz w:val="20"/>
          <w:szCs w:val="20"/>
          <w:shd w:val="clear" w:color="auto" w:fill="FFFFFF"/>
        </w:rPr>
        <w:t xml:space="preserve">a era </w:t>
      </w:r>
      <w:proofErr w:type="spellStart"/>
      <w:r w:rsidR="00CE2898" w:rsidRPr="00036E8F">
        <w:rPr>
          <w:rFonts w:ascii="Arial" w:hAnsi="Arial" w:cs="Arial"/>
          <w:color w:val="222222"/>
          <w:sz w:val="20"/>
          <w:szCs w:val="20"/>
          <w:shd w:val="clear" w:color="auto" w:fill="FFFFFF"/>
        </w:rPr>
        <w:t>pré-COVID</w:t>
      </w:r>
      <w:proofErr w:type="spellEnd"/>
      <w:r w:rsidR="00CE2898" w:rsidRPr="00036E8F">
        <w:rPr>
          <w:rFonts w:ascii="Arial" w:hAnsi="Arial" w:cs="Arial"/>
          <w:color w:val="222222"/>
          <w:sz w:val="20"/>
          <w:szCs w:val="20"/>
          <w:shd w:val="clear" w:color="auto" w:fill="FFFFFF"/>
        </w:rPr>
        <w:t xml:space="preserve"> bem como com as mães com pesquisa negativa</w:t>
      </w:r>
      <w:r w:rsidR="005470F7" w:rsidRPr="00036E8F">
        <w:rPr>
          <w:rFonts w:ascii="Arial" w:hAnsi="Arial" w:cs="Arial"/>
          <w:color w:val="222222"/>
          <w:sz w:val="20"/>
          <w:szCs w:val="20"/>
          <w:shd w:val="clear" w:color="auto" w:fill="FFFFFF"/>
        </w:rPr>
        <w:t xml:space="preserve"> não ficam internadas em isolamento com medidas de prevenção de transmissão nem com necessidade de utilização de </w:t>
      </w:r>
      <w:proofErr w:type="spellStart"/>
      <w:r w:rsidR="005470F7" w:rsidRPr="00036E8F">
        <w:rPr>
          <w:rFonts w:ascii="Arial" w:hAnsi="Arial" w:cs="Arial"/>
          <w:color w:val="222222"/>
          <w:sz w:val="20"/>
          <w:szCs w:val="20"/>
          <w:shd w:val="clear" w:color="auto" w:fill="FFFFFF"/>
        </w:rPr>
        <w:t>EPIs</w:t>
      </w:r>
      <w:proofErr w:type="spellEnd"/>
      <w:r w:rsidR="005470F7" w:rsidRPr="00036E8F">
        <w:rPr>
          <w:rFonts w:ascii="Arial" w:hAnsi="Arial" w:cs="Arial"/>
          <w:color w:val="222222"/>
          <w:sz w:val="20"/>
          <w:szCs w:val="20"/>
          <w:shd w:val="clear" w:color="auto" w:fill="FFFFFF"/>
        </w:rPr>
        <w:t xml:space="preserve"> pelos profissionais de saúde. </w:t>
      </w:r>
      <w:r w:rsidR="00891E04" w:rsidRPr="00036E8F">
        <w:rPr>
          <w:rFonts w:ascii="Arial" w:hAnsi="Arial" w:cs="Arial"/>
          <w:color w:val="222222"/>
          <w:sz w:val="20"/>
          <w:szCs w:val="20"/>
          <w:shd w:val="clear" w:color="auto" w:fill="FFFFFF"/>
        </w:rPr>
        <w:t xml:space="preserve">Mas de facto tentámos oferecer os cuidados perinatais o mais semelhantes possível aos </w:t>
      </w:r>
      <w:r w:rsidR="002F5B30" w:rsidRPr="00036E8F">
        <w:rPr>
          <w:rFonts w:ascii="Arial" w:hAnsi="Arial" w:cs="Arial"/>
          <w:color w:val="222222"/>
          <w:sz w:val="20"/>
          <w:szCs w:val="20"/>
          <w:shd w:val="clear" w:color="auto" w:fill="FFFFFF"/>
        </w:rPr>
        <w:t>do Puerpério tradicional (</w:t>
      </w:r>
      <w:proofErr w:type="spellStart"/>
      <w:r w:rsidR="002F5B30" w:rsidRPr="00036E8F">
        <w:rPr>
          <w:rFonts w:ascii="Arial" w:hAnsi="Arial" w:cs="Arial"/>
          <w:color w:val="222222"/>
          <w:sz w:val="20"/>
          <w:szCs w:val="20"/>
          <w:shd w:val="clear" w:color="auto" w:fill="FFFFFF"/>
        </w:rPr>
        <w:t>pré-COVID</w:t>
      </w:r>
      <w:proofErr w:type="spellEnd"/>
      <w:r w:rsidR="002F5B30" w:rsidRPr="00036E8F">
        <w:rPr>
          <w:rFonts w:ascii="Arial" w:hAnsi="Arial" w:cs="Arial"/>
          <w:color w:val="222222"/>
          <w:sz w:val="20"/>
          <w:szCs w:val="20"/>
          <w:shd w:val="clear" w:color="auto" w:fill="FFFFFF"/>
        </w:rPr>
        <w:t xml:space="preserve"> / de mães COVID-negativas)</w:t>
      </w:r>
      <w:r w:rsidR="00D23E82" w:rsidRPr="00036E8F">
        <w:rPr>
          <w:rFonts w:ascii="Arial" w:hAnsi="Arial" w:cs="Arial"/>
          <w:color w:val="222222"/>
          <w:sz w:val="20"/>
          <w:szCs w:val="20"/>
          <w:shd w:val="clear" w:color="auto" w:fill="FFFFFF"/>
        </w:rPr>
        <w:t>. Respeitámos os mesmos critérios clínicos para as decisões obstétricas da via de parto, admissão em UCIN ou</w:t>
      </w:r>
      <w:r w:rsidR="001026D5" w:rsidRPr="00036E8F">
        <w:rPr>
          <w:rFonts w:ascii="Arial" w:hAnsi="Arial" w:cs="Arial"/>
          <w:color w:val="222222"/>
          <w:sz w:val="20"/>
          <w:szCs w:val="20"/>
          <w:shd w:val="clear" w:color="auto" w:fill="FFFFFF"/>
        </w:rPr>
        <w:t xml:space="preserve"> decisão de alta hospitalar. </w:t>
      </w:r>
    </w:p>
    <w:p w14:paraId="4D095DE0" w14:textId="24E1D14C" w:rsidR="0071571A" w:rsidRPr="00036E8F" w:rsidRDefault="0071571A"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Acrescentámos um</w:t>
      </w:r>
      <w:r w:rsidR="007B18B5" w:rsidRPr="00036E8F">
        <w:rPr>
          <w:rFonts w:ascii="Arial" w:hAnsi="Arial" w:cs="Arial"/>
          <w:color w:val="222222"/>
          <w:sz w:val="20"/>
          <w:szCs w:val="20"/>
          <w:shd w:val="clear" w:color="auto" w:fill="FFFFFF"/>
        </w:rPr>
        <w:t xml:space="preserve"> par</w:t>
      </w:r>
      <w:r w:rsidR="002663F1" w:rsidRPr="00036E8F">
        <w:rPr>
          <w:rFonts w:ascii="Arial" w:hAnsi="Arial" w:cs="Arial"/>
          <w:color w:val="222222"/>
          <w:sz w:val="20"/>
          <w:szCs w:val="20"/>
          <w:shd w:val="clear" w:color="auto" w:fill="FFFFFF"/>
        </w:rPr>
        <w:t>á</w:t>
      </w:r>
      <w:r w:rsidR="007B18B5" w:rsidRPr="00036E8F">
        <w:rPr>
          <w:rFonts w:ascii="Arial" w:hAnsi="Arial" w:cs="Arial"/>
          <w:color w:val="222222"/>
          <w:sz w:val="20"/>
          <w:szCs w:val="20"/>
          <w:shd w:val="clear" w:color="auto" w:fill="FFFFFF"/>
        </w:rPr>
        <w:t>grafo</w:t>
      </w:r>
      <w:r w:rsidRPr="00036E8F">
        <w:rPr>
          <w:rFonts w:ascii="Arial" w:hAnsi="Arial" w:cs="Arial"/>
          <w:color w:val="222222"/>
          <w:sz w:val="20"/>
          <w:szCs w:val="20"/>
          <w:shd w:val="clear" w:color="auto" w:fill="FFFFFF"/>
        </w:rPr>
        <w:t xml:space="preserve"> em relação à realidade </w:t>
      </w:r>
      <w:proofErr w:type="spellStart"/>
      <w:r w:rsidRPr="00036E8F">
        <w:rPr>
          <w:rFonts w:ascii="Arial" w:hAnsi="Arial" w:cs="Arial"/>
          <w:color w:val="222222"/>
          <w:sz w:val="20"/>
          <w:szCs w:val="20"/>
          <w:shd w:val="clear" w:color="auto" w:fill="FFFFFF"/>
        </w:rPr>
        <w:t>pré-COVID</w:t>
      </w:r>
      <w:proofErr w:type="spellEnd"/>
      <w:r w:rsidRPr="00036E8F">
        <w:rPr>
          <w:rFonts w:ascii="Arial" w:hAnsi="Arial" w:cs="Arial"/>
          <w:color w:val="222222"/>
          <w:sz w:val="20"/>
          <w:szCs w:val="20"/>
          <w:shd w:val="clear" w:color="auto" w:fill="FFFFFF"/>
        </w:rPr>
        <w:t xml:space="preserve"> e às puérperas COVID-negativas (pág</w:t>
      </w:r>
      <w:r w:rsidR="007767C5" w:rsidRPr="00036E8F">
        <w:rPr>
          <w:rFonts w:ascii="Arial" w:hAnsi="Arial" w:cs="Arial"/>
          <w:color w:val="222222"/>
          <w:sz w:val="20"/>
          <w:szCs w:val="20"/>
          <w:shd w:val="clear" w:color="auto" w:fill="FFFFFF"/>
        </w:rPr>
        <w:t>ina</w:t>
      </w:r>
      <w:r w:rsidRPr="00036E8F">
        <w:rPr>
          <w:rFonts w:ascii="Arial" w:hAnsi="Arial" w:cs="Arial"/>
          <w:color w:val="222222"/>
          <w:sz w:val="20"/>
          <w:szCs w:val="20"/>
          <w:shd w:val="clear" w:color="auto" w:fill="FFFFFF"/>
        </w:rPr>
        <w:t xml:space="preserve"> </w:t>
      </w:r>
      <w:r w:rsidR="002663F1" w:rsidRPr="00036E8F">
        <w:rPr>
          <w:rFonts w:ascii="Arial" w:hAnsi="Arial" w:cs="Arial"/>
          <w:color w:val="222222"/>
          <w:sz w:val="20"/>
          <w:szCs w:val="20"/>
          <w:shd w:val="clear" w:color="auto" w:fill="FFFFFF"/>
        </w:rPr>
        <w:t>7</w:t>
      </w:r>
      <w:r w:rsidRPr="00036E8F">
        <w:rPr>
          <w:rFonts w:ascii="Arial" w:hAnsi="Arial" w:cs="Arial"/>
          <w:color w:val="222222"/>
          <w:sz w:val="20"/>
          <w:szCs w:val="20"/>
          <w:shd w:val="clear" w:color="auto" w:fill="FFFFFF"/>
        </w:rPr>
        <w:t>)</w:t>
      </w:r>
      <w:r w:rsidR="007767C5" w:rsidRPr="00036E8F">
        <w:rPr>
          <w:rFonts w:ascii="Arial" w:hAnsi="Arial" w:cs="Arial"/>
          <w:color w:val="222222"/>
          <w:sz w:val="20"/>
          <w:szCs w:val="20"/>
          <w:shd w:val="clear" w:color="auto" w:fill="FFFFFF"/>
        </w:rPr>
        <w:t>.</w:t>
      </w:r>
    </w:p>
    <w:p w14:paraId="041D3893" w14:textId="77777777" w:rsidR="00887AAA" w:rsidRPr="00036E8F" w:rsidRDefault="00887AAA" w:rsidP="00EC6A03">
      <w:pPr>
        <w:spacing w:line="360" w:lineRule="auto"/>
        <w:jc w:val="both"/>
        <w:rPr>
          <w:rFonts w:ascii="Arial" w:hAnsi="Arial" w:cs="Arial"/>
          <w:color w:val="222222"/>
          <w:sz w:val="20"/>
          <w:szCs w:val="20"/>
          <w:shd w:val="clear" w:color="auto" w:fill="FFFFFF"/>
        </w:rPr>
      </w:pPr>
    </w:p>
    <w:p w14:paraId="3207A68D" w14:textId="03043A65" w:rsidR="00887AAA" w:rsidRPr="00036E8F" w:rsidRDefault="00F31400"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2</w:t>
      </w:r>
      <w:r w:rsidR="006C35A0" w:rsidRPr="00036E8F">
        <w:rPr>
          <w:rFonts w:ascii="Arial" w:hAnsi="Arial" w:cs="Arial"/>
          <w:color w:val="222222"/>
          <w:sz w:val="20"/>
          <w:szCs w:val="20"/>
          <w:shd w:val="clear" w:color="auto" w:fill="FFFFFF"/>
        </w:rPr>
        <w:t xml:space="preserve"> - </w:t>
      </w:r>
      <w:r w:rsidR="003C0B82" w:rsidRPr="00036E8F">
        <w:rPr>
          <w:rFonts w:ascii="Arial" w:hAnsi="Arial" w:cs="Arial"/>
          <w:color w:val="222222"/>
          <w:sz w:val="20"/>
          <w:szCs w:val="20"/>
          <w:shd w:val="clear" w:color="auto" w:fill="FFFFFF"/>
        </w:rPr>
        <w:t>Números até 10 devem ser escritos por extenso</w:t>
      </w:r>
      <w:r w:rsidR="007767C5" w:rsidRPr="00036E8F">
        <w:rPr>
          <w:rFonts w:ascii="Arial" w:hAnsi="Arial" w:cs="Arial"/>
          <w:color w:val="222222"/>
          <w:sz w:val="20"/>
          <w:szCs w:val="20"/>
          <w:shd w:val="clear" w:color="auto" w:fill="FFFFFF"/>
        </w:rPr>
        <w:t>.</w:t>
      </w:r>
    </w:p>
    <w:p w14:paraId="5CC49F71" w14:textId="5440DCC7" w:rsidR="003C0B82" w:rsidRPr="00036E8F" w:rsidRDefault="00F31400"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 xml:space="preserve">Resposta </w:t>
      </w:r>
      <w:r w:rsidR="006C35A0" w:rsidRPr="00036E8F">
        <w:rPr>
          <w:rFonts w:ascii="Arial" w:hAnsi="Arial" w:cs="Arial"/>
          <w:color w:val="222222"/>
          <w:sz w:val="20"/>
          <w:szCs w:val="20"/>
          <w:shd w:val="clear" w:color="auto" w:fill="FFFFFF"/>
        </w:rPr>
        <w:t xml:space="preserve">2 - </w:t>
      </w:r>
      <w:r w:rsidR="003C0B82" w:rsidRPr="00036E8F">
        <w:rPr>
          <w:rFonts w:ascii="Arial" w:hAnsi="Arial" w:cs="Arial"/>
          <w:color w:val="222222"/>
          <w:sz w:val="20"/>
          <w:szCs w:val="20"/>
          <w:shd w:val="clear" w:color="auto" w:fill="FFFFFF"/>
        </w:rPr>
        <w:t>Aplicado em números inteiros</w:t>
      </w:r>
      <w:r w:rsidR="00344EB6" w:rsidRPr="00036E8F">
        <w:rPr>
          <w:rFonts w:ascii="Arial" w:hAnsi="Arial" w:cs="Arial"/>
          <w:color w:val="222222"/>
          <w:sz w:val="20"/>
          <w:szCs w:val="20"/>
          <w:shd w:val="clear" w:color="auto" w:fill="FFFFFF"/>
        </w:rPr>
        <w:t>, excluindo percentagens e datas</w:t>
      </w:r>
      <w:r w:rsidR="007767C5" w:rsidRPr="00036E8F">
        <w:rPr>
          <w:rFonts w:ascii="Arial" w:hAnsi="Arial" w:cs="Arial"/>
          <w:color w:val="222222"/>
          <w:sz w:val="20"/>
          <w:szCs w:val="20"/>
          <w:shd w:val="clear" w:color="auto" w:fill="FFFFFF"/>
        </w:rPr>
        <w:t>.</w:t>
      </w:r>
    </w:p>
    <w:p w14:paraId="5C789C79" w14:textId="77777777" w:rsidR="00DA6498" w:rsidRPr="00036E8F" w:rsidRDefault="00DA6498" w:rsidP="00EC6A03">
      <w:pPr>
        <w:spacing w:line="360" w:lineRule="auto"/>
        <w:jc w:val="both"/>
        <w:rPr>
          <w:rFonts w:ascii="Arial" w:hAnsi="Arial" w:cs="Arial"/>
          <w:color w:val="222222"/>
          <w:sz w:val="20"/>
          <w:szCs w:val="20"/>
          <w:shd w:val="clear" w:color="auto" w:fill="FFFFFF"/>
        </w:rPr>
      </w:pPr>
    </w:p>
    <w:p w14:paraId="180BB49B" w14:textId="57629EF4" w:rsidR="00DA6498" w:rsidRPr="00036E8F" w:rsidRDefault="00F31400"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w:t>
      </w:r>
      <w:r w:rsidR="00887AAA" w:rsidRPr="00036E8F">
        <w:rPr>
          <w:rFonts w:ascii="Arial" w:hAnsi="Arial" w:cs="Arial"/>
          <w:color w:val="222222"/>
          <w:sz w:val="20"/>
          <w:szCs w:val="20"/>
          <w:shd w:val="clear" w:color="auto" w:fill="FFFFFF"/>
        </w:rPr>
        <w:t xml:space="preserve"> 3</w:t>
      </w:r>
      <w:r w:rsidR="006C35A0" w:rsidRPr="00036E8F">
        <w:rPr>
          <w:rFonts w:ascii="Arial" w:hAnsi="Arial" w:cs="Arial"/>
          <w:color w:val="222222"/>
          <w:sz w:val="20"/>
          <w:szCs w:val="20"/>
          <w:shd w:val="clear" w:color="auto" w:fill="FFFFFF"/>
        </w:rPr>
        <w:t xml:space="preserve"> - </w:t>
      </w:r>
      <w:r w:rsidR="00DA6498" w:rsidRPr="00036E8F">
        <w:rPr>
          <w:rFonts w:ascii="Arial" w:hAnsi="Arial" w:cs="Arial"/>
          <w:color w:val="222222"/>
          <w:sz w:val="20"/>
          <w:szCs w:val="20"/>
          <w:shd w:val="clear" w:color="auto" w:fill="FFFFFF"/>
        </w:rPr>
        <w:t>Substituiria o termo “prematuro” por “pré-termo”</w:t>
      </w:r>
      <w:r w:rsidR="007767C5" w:rsidRPr="00036E8F">
        <w:rPr>
          <w:rFonts w:ascii="Arial" w:hAnsi="Arial" w:cs="Arial"/>
          <w:color w:val="222222"/>
          <w:sz w:val="20"/>
          <w:szCs w:val="20"/>
          <w:shd w:val="clear" w:color="auto" w:fill="FFFFFF"/>
        </w:rPr>
        <w:t>.</w:t>
      </w:r>
    </w:p>
    <w:p w14:paraId="1C74C976" w14:textId="755CD6BA" w:rsidR="00DA6498" w:rsidRPr="00036E8F" w:rsidRDefault="00F31400"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887AAA" w:rsidRPr="00036E8F">
        <w:rPr>
          <w:rFonts w:ascii="Arial" w:hAnsi="Arial" w:cs="Arial"/>
          <w:color w:val="222222"/>
          <w:sz w:val="20"/>
          <w:szCs w:val="20"/>
          <w:shd w:val="clear" w:color="auto" w:fill="FFFFFF"/>
        </w:rPr>
        <w:t xml:space="preserve"> 3</w:t>
      </w:r>
      <w:r w:rsidR="006C35A0" w:rsidRPr="00036E8F">
        <w:rPr>
          <w:rFonts w:ascii="Arial" w:hAnsi="Arial" w:cs="Arial"/>
          <w:color w:val="222222"/>
          <w:sz w:val="20"/>
          <w:szCs w:val="20"/>
          <w:shd w:val="clear" w:color="auto" w:fill="FFFFFF"/>
        </w:rPr>
        <w:t xml:space="preserve"> </w:t>
      </w:r>
      <w:r w:rsidR="007767C5" w:rsidRPr="00036E8F">
        <w:rPr>
          <w:rFonts w:ascii="Arial" w:hAnsi="Arial" w:cs="Arial"/>
          <w:color w:val="222222"/>
          <w:sz w:val="20"/>
          <w:szCs w:val="20"/>
          <w:shd w:val="clear" w:color="auto" w:fill="FFFFFF"/>
        </w:rPr>
        <w:t>–</w:t>
      </w:r>
      <w:r w:rsidR="006C35A0" w:rsidRPr="00036E8F">
        <w:rPr>
          <w:rFonts w:ascii="Arial" w:hAnsi="Arial" w:cs="Arial"/>
          <w:color w:val="222222"/>
          <w:sz w:val="20"/>
          <w:szCs w:val="20"/>
          <w:shd w:val="clear" w:color="auto" w:fill="FFFFFF"/>
        </w:rPr>
        <w:t xml:space="preserve"> </w:t>
      </w:r>
      <w:r w:rsidR="007767C5" w:rsidRPr="00036E8F">
        <w:rPr>
          <w:rFonts w:ascii="Arial" w:hAnsi="Arial" w:cs="Arial"/>
          <w:color w:val="222222"/>
          <w:sz w:val="20"/>
          <w:szCs w:val="20"/>
          <w:shd w:val="clear" w:color="auto" w:fill="FFFFFF"/>
        </w:rPr>
        <w:t>Seguiu-se a sugestão do revisor.</w:t>
      </w:r>
    </w:p>
    <w:p w14:paraId="032A5A14" w14:textId="77777777" w:rsidR="00DA6498" w:rsidRPr="00036E8F" w:rsidRDefault="00DA6498" w:rsidP="00EC6A03">
      <w:pPr>
        <w:spacing w:line="360" w:lineRule="auto"/>
        <w:jc w:val="both"/>
        <w:rPr>
          <w:rFonts w:ascii="Arial" w:hAnsi="Arial" w:cs="Arial"/>
          <w:color w:val="222222"/>
          <w:sz w:val="20"/>
          <w:szCs w:val="20"/>
          <w:shd w:val="clear" w:color="auto" w:fill="FFFFFF"/>
        </w:rPr>
      </w:pPr>
    </w:p>
    <w:p w14:paraId="2AE77F9B" w14:textId="48488853" w:rsidR="00DA6498" w:rsidRPr="00036E8F" w:rsidRDefault="00887AAA"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4</w:t>
      </w:r>
      <w:r w:rsidR="006C35A0" w:rsidRPr="00036E8F">
        <w:rPr>
          <w:rFonts w:ascii="Arial" w:hAnsi="Arial" w:cs="Arial"/>
          <w:color w:val="222222"/>
          <w:sz w:val="20"/>
          <w:szCs w:val="20"/>
          <w:shd w:val="clear" w:color="auto" w:fill="FFFFFF"/>
        </w:rPr>
        <w:t xml:space="preserve"> - </w:t>
      </w:r>
      <w:r w:rsidR="001A615D" w:rsidRPr="00036E8F">
        <w:rPr>
          <w:rFonts w:ascii="Arial" w:hAnsi="Arial" w:cs="Arial"/>
          <w:color w:val="222222"/>
          <w:sz w:val="20"/>
          <w:szCs w:val="20"/>
          <w:shd w:val="clear" w:color="auto" w:fill="FFFFFF"/>
        </w:rPr>
        <w:t>Escrever de forma mais ativa como recomendam as normas da revista</w:t>
      </w:r>
    </w:p>
    <w:p w14:paraId="27DF8E37" w14:textId="4732AA4E" w:rsidR="00DA6498" w:rsidRPr="00036E8F" w:rsidRDefault="00887AAA"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 4</w:t>
      </w:r>
      <w:r w:rsidR="006C35A0" w:rsidRPr="00036E8F">
        <w:rPr>
          <w:rFonts w:ascii="Arial" w:hAnsi="Arial" w:cs="Arial"/>
          <w:color w:val="222222"/>
          <w:sz w:val="20"/>
          <w:szCs w:val="20"/>
          <w:shd w:val="clear" w:color="auto" w:fill="FFFFFF"/>
        </w:rPr>
        <w:t xml:space="preserve"> - </w:t>
      </w:r>
      <w:r w:rsidR="007849D2" w:rsidRPr="00036E8F">
        <w:rPr>
          <w:rFonts w:ascii="Arial" w:hAnsi="Arial" w:cs="Arial"/>
          <w:color w:val="222222"/>
          <w:sz w:val="20"/>
          <w:szCs w:val="20"/>
          <w:shd w:val="clear" w:color="auto" w:fill="FFFFFF"/>
        </w:rPr>
        <w:t>Revisto, sobretudo em ações diretas d</w:t>
      </w:r>
      <w:r w:rsidR="00C10DF2" w:rsidRPr="00036E8F">
        <w:rPr>
          <w:rFonts w:ascii="Arial" w:hAnsi="Arial" w:cs="Arial"/>
          <w:color w:val="222222"/>
          <w:sz w:val="20"/>
          <w:szCs w:val="20"/>
          <w:shd w:val="clear" w:color="auto" w:fill="FFFFFF"/>
        </w:rPr>
        <w:t>a equipa (</w:t>
      </w:r>
      <w:proofErr w:type="spellStart"/>
      <w:r w:rsidR="00C10DF2" w:rsidRPr="00036E8F">
        <w:rPr>
          <w:rFonts w:ascii="Arial" w:hAnsi="Arial" w:cs="Arial"/>
          <w:color w:val="222222"/>
          <w:sz w:val="20"/>
          <w:szCs w:val="20"/>
          <w:shd w:val="clear" w:color="auto" w:fill="FFFFFF"/>
        </w:rPr>
        <w:t>ex</w:t>
      </w:r>
      <w:proofErr w:type="spellEnd"/>
      <w:r w:rsidR="00C10DF2" w:rsidRPr="00036E8F">
        <w:rPr>
          <w:rFonts w:ascii="Arial" w:hAnsi="Arial" w:cs="Arial"/>
          <w:color w:val="222222"/>
          <w:sz w:val="20"/>
          <w:szCs w:val="20"/>
          <w:shd w:val="clear" w:color="auto" w:fill="FFFFFF"/>
        </w:rPr>
        <w:t>: “incluímos”), mais do que em ações a que os RN foram submetidos no contexto clínico (</w:t>
      </w:r>
      <w:proofErr w:type="spellStart"/>
      <w:r w:rsidR="00C10DF2" w:rsidRPr="00036E8F">
        <w:rPr>
          <w:rFonts w:ascii="Arial" w:hAnsi="Arial" w:cs="Arial"/>
          <w:color w:val="222222"/>
          <w:sz w:val="20"/>
          <w:szCs w:val="20"/>
          <w:shd w:val="clear" w:color="auto" w:fill="FFFFFF"/>
        </w:rPr>
        <w:t>ex</w:t>
      </w:r>
      <w:proofErr w:type="spellEnd"/>
      <w:r w:rsidR="00C10DF2" w:rsidRPr="00036E8F">
        <w:rPr>
          <w:rFonts w:ascii="Arial" w:hAnsi="Arial" w:cs="Arial"/>
          <w:color w:val="222222"/>
          <w:sz w:val="20"/>
          <w:szCs w:val="20"/>
          <w:shd w:val="clear" w:color="auto" w:fill="FFFFFF"/>
        </w:rPr>
        <w:t>: foi realizado o rastreio metabólico)</w:t>
      </w:r>
      <w:r w:rsidR="007767C5" w:rsidRPr="00036E8F">
        <w:rPr>
          <w:rFonts w:ascii="Arial" w:hAnsi="Arial" w:cs="Arial"/>
          <w:color w:val="222222"/>
          <w:sz w:val="20"/>
          <w:szCs w:val="20"/>
          <w:shd w:val="clear" w:color="auto" w:fill="FFFFFF"/>
        </w:rPr>
        <w:t>.</w:t>
      </w:r>
    </w:p>
    <w:p w14:paraId="5EA65E04" w14:textId="77777777" w:rsidR="00DA6498" w:rsidRPr="00036E8F" w:rsidRDefault="00DA6498" w:rsidP="00EC6A03">
      <w:pPr>
        <w:spacing w:line="360" w:lineRule="auto"/>
        <w:jc w:val="both"/>
        <w:rPr>
          <w:rFonts w:ascii="Arial" w:hAnsi="Arial" w:cs="Arial"/>
          <w:color w:val="222222"/>
          <w:sz w:val="20"/>
          <w:szCs w:val="20"/>
          <w:shd w:val="clear" w:color="auto" w:fill="FFFFFF"/>
        </w:rPr>
      </w:pPr>
    </w:p>
    <w:p w14:paraId="7DBC51DE" w14:textId="77777777" w:rsidR="007767C5" w:rsidRPr="00036E8F" w:rsidRDefault="00887AAA"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5</w:t>
      </w:r>
      <w:r w:rsidR="0091125B" w:rsidRPr="00036E8F">
        <w:rPr>
          <w:rFonts w:ascii="Arial" w:hAnsi="Arial" w:cs="Arial"/>
          <w:color w:val="222222"/>
          <w:sz w:val="20"/>
          <w:szCs w:val="20"/>
          <w:shd w:val="clear" w:color="auto" w:fill="FFFFFF"/>
        </w:rPr>
        <w:t xml:space="preserve"> </w:t>
      </w:r>
      <w:r w:rsidR="004D115F" w:rsidRPr="00036E8F">
        <w:rPr>
          <w:rFonts w:ascii="Arial" w:hAnsi="Arial" w:cs="Arial"/>
          <w:color w:val="222222"/>
          <w:sz w:val="20"/>
          <w:szCs w:val="20"/>
          <w:shd w:val="clear" w:color="auto" w:fill="FFFFFF"/>
        </w:rPr>
        <w:t>-</w:t>
      </w:r>
      <w:r w:rsidR="0091125B" w:rsidRPr="00036E8F">
        <w:rPr>
          <w:rFonts w:ascii="Arial" w:hAnsi="Arial" w:cs="Arial"/>
          <w:color w:val="222222"/>
          <w:sz w:val="20"/>
          <w:szCs w:val="20"/>
          <w:shd w:val="clear" w:color="auto" w:fill="FFFFFF"/>
        </w:rPr>
        <w:t xml:space="preserve"> </w:t>
      </w:r>
      <w:r w:rsidR="00235915" w:rsidRPr="00036E8F">
        <w:rPr>
          <w:rFonts w:ascii="Arial" w:hAnsi="Arial" w:cs="Arial"/>
          <w:color w:val="222222"/>
          <w:sz w:val="20"/>
          <w:szCs w:val="20"/>
          <w:shd w:val="clear" w:color="auto" w:fill="FFFFFF"/>
        </w:rPr>
        <w:t xml:space="preserve">Título: deve ser reformulado. O trabalho não faz seguimento de 77 </w:t>
      </w:r>
      <w:proofErr w:type="gramStart"/>
      <w:r w:rsidR="00235915" w:rsidRPr="00036E8F">
        <w:rPr>
          <w:rFonts w:ascii="Arial" w:hAnsi="Arial" w:cs="Arial"/>
          <w:color w:val="222222"/>
          <w:sz w:val="20"/>
          <w:szCs w:val="20"/>
          <w:shd w:val="clear" w:color="auto" w:fill="FFFFFF"/>
        </w:rPr>
        <w:t>recém-nascidos</w:t>
      </w:r>
      <w:proofErr w:type="gramEnd"/>
      <w:r w:rsidR="00235915" w:rsidRPr="00036E8F">
        <w:rPr>
          <w:rFonts w:ascii="Arial" w:hAnsi="Arial" w:cs="Arial"/>
          <w:color w:val="222222"/>
          <w:sz w:val="20"/>
          <w:szCs w:val="20"/>
          <w:shd w:val="clear" w:color="auto" w:fill="FFFFFF"/>
        </w:rPr>
        <w:t xml:space="preserve"> mas sim de 63. Retirar número.</w:t>
      </w:r>
    </w:p>
    <w:p w14:paraId="6AD82C10" w14:textId="77777777" w:rsidR="007767C5" w:rsidRPr="00036E8F" w:rsidRDefault="00887AAA" w:rsidP="00EC6A03">
      <w:pPr>
        <w:spacing w:line="360" w:lineRule="auto"/>
        <w:jc w:val="both"/>
        <w:rPr>
          <w:rFonts w:ascii="Arial" w:hAnsi="Arial" w:cs="Arial"/>
          <w:color w:val="222222"/>
          <w:sz w:val="20"/>
          <w:szCs w:val="20"/>
        </w:rPr>
      </w:pPr>
      <w:r w:rsidRPr="00036E8F">
        <w:rPr>
          <w:rFonts w:ascii="Arial" w:hAnsi="Arial" w:cs="Arial"/>
          <w:color w:val="222222"/>
          <w:sz w:val="20"/>
          <w:szCs w:val="20"/>
          <w:shd w:val="clear" w:color="auto" w:fill="FFFFFF"/>
        </w:rPr>
        <w:t>Resposta 5</w:t>
      </w:r>
      <w:r w:rsidR="004D115F" w:rsidRPr="00036E8F">
        <w:rPr>
          <w:rFonts w:ascii="Arial" w:hAnsi="Arial" w:cs="Arial"/>
          <w:color w:val="222222"/>
          <w:sz w:val="20"/>
          <w:szCs w:val="20"/>
          <w:shd w:val="clear" w:color="auto" w:fill="FFFFFF"/>
        </w:rPr>
        <w:t xml:space="preserve"> - </w:t>
      </w:r>
      <w:r w:rsidR="00235915" w:rsidRPr="00036E8F">
        <w:rPr>
          <w:rFonts w:ascii="Arial" w:hAnsi="Arial" w:cs="Arial"/>
          <w:color w:val="222222"/>
          <w:sz w:val="20"/>
          <w:szCs w:val="20"/>
        </w:rPr>
        <w:t>Título reformulado para “</w:t>
      </w:r>
      <w:r w:rsidR="00734D42" w:rsidRPr="00036E8F">
        <w:rPr>
          <w:rFonts w:ascii="Arial" w:hAnsi="Arial" w:cs="Arial"/>
          <w:color w:val="222222"/>
          <w:sz w:val="20"/>
          <w:szCs w:val="20"/>
        </w:rPr>
        <w:t>Alojamento conjunto, amamentação e seguimento neonatal de recém-nascidos de mãe com COVID-19” e “</w:t>
      </w:r>
      <w:proofErr w:type="spellStart"/>
      <w:r w:rsidR="00734D42" w:rsidRPr="00036E8F">
        <w:rPr>
          <w:rFonts w:ascii="Arial" w:hAnsi="Arial" w:cs="Arial"/>
          <w:color w:val="222222"/>
          <w:sz w:val="20"/>
          <w:szCs w:val="20"/>
        </w:rPr>
        <w:t>Rooming</w:t>
      </w:r>
      <w:proofErr w:type="spellEnd"/>
      <w:r w:rsidR="00734D42" w:rsidRPr="00036E8F">
        <w:rPr>
          <w:rFonts w:ascii="Arial" w:hAnsi="Arial" w:cs="Arial"/>
          <w:color w:val="222222"/>
          <w:sz w:val="20"/>
          <w:szCs w:val="20"/>
        </w:rPr>
        <w:t xml:space="preserve">-in, </w:t>
      </w:r>
      <w:proofErr w:type="spellStart"/>
      <w:r w:rsidR="00734D42" w:rsidRPr="00036E8F">
        <w:rPr>
          <w:rFonts w:ascii="Arial" w:hAnsi="Arial" w:cs="Arial"/>
          <w:color w:val="222222"/>
          <w:sz w:val="20"/>
          <w:szCs w:val="20"/>
        </w:rPr>
        <w:t>breastfeeding</w:t>
      </w:r>
      <w:proofErr w:type="spellEnd"/>
      <w:r w:rsidR="00734D42" w:rsidRPr="00036E8F">
        <w:rPr>
          <w:rFonts w:ascii="Arial" w:hAnsi="Arial" w:cs="Arial"/>
          <w:color w:val="222222"/>
          <w:sz w:val="20"/>
          <w:szCs w:val="20"/>
        </w:rPr>
        <w:t xml:space="preserve"> </w:t>
      </w:r>
      <w:proofErr w:type="spellStart"/>
      <w:r w:rsidR="00734D42" w:rsidRPr="00036E8F">
        <w:rPr>
          <w:rFonts w:ascii="Arial" w:hAnsi="Arial" w:cs="Arial"/>
          <w:color w:val="222222"/>
          <w:sz w:val="20"/>
          <w:szCs w:val="20"/>
        </w:rPr>
        <w:t>and</w:t>
      </w:r>
      <w:proofErr w:type="spellEnd"/>
      <w:r w:rsidR="00734D42" w:rsidRPr="00036E8F">
        <w:rPr>
          <w:rFonts w:ascii="Arial" w:hAnsi="Arial" w:cs="Arial"/>
          <w:color w:val="222222"/>
          <w:sz w:val="20"/>
          <w:szCs w:val="20"/>
        </w:rPr>
        <w:t xml:space="preserve"> neonatal follow-up </w:t>
      </w:r>
      <w:proofErr w:type="spellStart"/>
      <w:r w:rsidR="00734D42" w:rsidRPr="00036E8F">
        <w:rPr>
          <w:rFonts w:ascii="Arial" w:hAnsi="Arial" w:cs="Arial"/>
          <w:color w:val="222222"/>
          <w:sz w:val="20"/>
          <w:szCs w:val="20"/>
        </w:rPr>
        <w:t>of</w:t>
      </w:r>
      <w:proofErr w:type="spellEnd"/>
      <w:r w:rsidR="00734D42" w:rsidRPr="00036E8F">
        <w:rPr>
          <w:rFonts w:ascii="Arial" w:hAnsi="Arial" w:cs="Arial"/>
          <w:color w:val="222222"/>
          <w:sz w:val="20"/>
          <w:szCs w:val="20"/>
        </w:rPr>
        <w:t xml:space="preserve"> </w:t>
      </w:r>
      <w:proofErr w:type="spellStart"/>
      <w:r w:rsidR="00734D42" w:rsidRPr="00036E8F">
        <w:rPr>
          <w:rFonts w:ascii="Arial" w:hAnsi="Arial" w:cs="Arial"/>
          <w:color w:val="222222"/>
          <w:sz w:val="20"/>
          <w:szCs w:val="20"/>
        </w:rPr>
        <w:t>infants</w:t>
      </w:r>
      <w:proofErr w:type="spellEnd"/>
      <w:r w:rsidR="00734D42" w:rsidRPr="00036E8F">
        <w:rPr>
          <w:rFonts w:ascii="Arial" w:hAnsi="Arial" w:cs="Arial"/>
          <w:color w:val="222222"/>
          <w:sz w:val="20"/>
          <w:szCs w:val="20"/>
        </w:rPr>
        <w:t xml:space="preserve"> </w:t>
      </w:r>
      <w:proofErr w:type="spellStart"/>
      <w:r w:rsidR="00734D42" w:rsidRPr="00036E8F">
        <w:rPr>
          <w:rFonts w:ascii="Arial" w:hAnsi="Arial" w:cs="Arial"/>
          <w:color w:val="222222"/>
          <w:sz w:val="20"/>
          <w:szCs w:val="20"/>
        </w:rPr>
        <w:t>born</w:t>
      </w:r>
      <w:proofErr w:type="spellEnd"/>
      <w:r w:rsidR="00734D42" w:rsidRPr="00036E8F">
        <w:rPr>
          <w:rFonts w:ascii="Arial" w:hAnsi="Arial" w:cs="Arial"/>
          <w:color w:val="222222"/>
          <w:sz w:val="20"/>
          <w:szCs w:val="20"/>
        </w:rPr>
        <w:t xml:space="preserve"> to </w:t>
      </w:r>
      <w:proofErr w:type="spellStart"/>
      <w:r w:rsidR="00734D42" w:rsidRPr="00036E8F">
        <w:rPr>
          <w:rFonts w:ascii="Arial" w:hAnsi="Arial" w:cs="Arial"/>
          <w:color w:val="222222"/>
          <w:sz w:val="20"/>
          <w:szCs w:val="20"/>
        </w:rPr>
        <w:t>mothers</w:t>
      </w:r>
      <w:proofErr w:type="spellEnd"/>
      <w:r w:rsidR="00734D42" w:rsidRPr="00036E8F">
        <w:rPr>
          <w:rFonts w:ascii="Arial" w:hAnsi="Arial" w:cs="Arial"/>
          <w:color w:val="222222"/>
          <w:sz w:val="20"/>
          <w:szCs w:val="20"/>
        </w:rPr>
        <w:t xml:space="preserve"> </w:t>
      </w:r>
      <w:proofErr w:type="spellStart"/>
      <w:r w:rsidR="00734D42" w:rsidRPr="00036E8F">
        <w:rPr>
          <w:rFonts w:ascii="Arial" w:hAnsi="Arial" w:cs="Arial"/>
          <w:color w:val="222222"/>
          <w:sz w:val="20"/>
          <w:szCs w:val="20"/>
        </w:rPr>
        <w:t>with</w:t>
      </w:r>
      <w:proofErr w:type="spellEnd"/>
      <w:r w:rsidR="00734D42" w:rsidRPr="00036E8F">
        <w:rPr>
          <w:rFonts w:ascii="Arial" w:hAnsi="Arial" w:cs="Arial"/>
          <w:color w:val="222222"/>
          <w:sz w:val="20"/>
          <w:szCs w:val="20"/>
        </w:rPr>
        <w:t xml:space="preserve"> COVID-19”</w:t>
      </w:r>
      <w:r w:rsidR="007767C5" w:rsidRPr="00036E8F">
        <w:rPr>
          <w:rFonts w:ascii="Arial" w:hAnsi="Arial" w:cs="Arial"/>
          <w:color w:val="222222"/>
          <w:sz w:val="20"/>
          <w:szCs w:val="20"/>
        </w:rPr>
        <w:t>.</w:t>
      </w:r>
    </w:p>
    <w:p w14:paraId="789B7159" w14:textId="60704FBF" w:rsidR="00734D42" w:rsidRPr="00036E8F" w:rsidRDefault="00AB63E3"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235915" w:rsidRPr="00036E8F">
        <w:rPr>
          <w:rFonts w:ascii="Arial" w:hAnsi="Arial" w:cs="Arial"/>
          <w:color w:val="222222"/>
          <w:sz w:val="20"/>
          <w:szCs w:val="20"/>
          <w:shd w:val="clear" w:color="auto" w:fill="FFFFFF"/>
        </w:rPr>
        <w:t>Comentário</w:t>
      </w:r>
      <w:r w:rsidR="00734D42" w:rsidRPr="00036E8F">
        <w:rPr>
          <w:rFonts w:ascii="Arial" w:hAnsi="Arial" w:cs="Arial"/>
          <w:color w:val="222222"/>
          <w:sz w:val="20"/>
          <w:szCs w:val="20"/>
          <w:shd w:val="clear" w:color="auto" w:fill="FFFFFF"/>
        </w:rPr>
        <w:t xml:space="preserve"> 6</w:t>
      </w:r>
      <w:r w:rsidR="004D115F" w:rsidRPr="00036E8F">
        <w:rPr>
          <w:rFonts w:ascii="Arial" w:hAnsi="Arial" w:cs="Arial"/>
          <w:color w:val="222222"/>
          <w:sz w:val="20"/>
          <w:szCs w:val="20"/>
          <w:shd w:val="clear" w:color="auto" w:fill="FFFFFF"/>
        </w:rPr>
        <w:t xml:space="preserve"> - </w:t>
      </w:r>
      <w:r w:rsidR="00A10898" w:rsidRPr="00036E8F">
        <w:rPr>
          <w:rFonts w:ascii="Arial" w:hAnsi="Arial" w:cs="Arial"/>
          <w:color w:val="222222"/>
          <w:sz w:val="20"/>
          <w:szCs w:val="20"/>
          <w:shd w:val="clear" w:color="auto" w:fill="FFFFFF"/>
        </w:rPr>
        <w:t xml:space="preserve">Resumo/ </w:t>
      </w:r>
      <w:proofErr w:type="spellStart"/>
      <w:r w:rsidR="00A10898" w:rsidRPr="00036E8F">
        <w:rPr>
          <w:rFonts w:ascii="Arial" w:hAnsi="Arial" w:cs="Arial"/>
          <w:color w:val="222222"/>
          <w:sz w:val="20"/>
          <w:szCs w:val="20"/>
          <w:shd w:val="clear" w:color="auto" w:fill="FFFFFF"/>
        </w:rPr>
        <w:t>Abstract</w:t>
      </w:r>
      <w:proofErr w:type="spellEnd"/>
      <w:r w:rsidR="00A10898" w:rsidRPr="00036E8F">
        <w:rPr>
          <w:rFonts w:ascii="Arial" w:hAnsi="Arial" w:cs="Arial"/>
          <w:color w:val="222222"/>
          <w:sz w:val="20"/>
          <w:szCs w:val="20"/>
          <w:shd w:val="clear" w:color="auto" w:fill="FFFFFF"/>
        </w:rPr>
        <w:t xml:space="preserve"> - medianas de idade gestacional 39semanas+5dias e peso à nascença 3270g” – a mediana do peso à nascença não se encontra nos resultados</w:t>
      </w:r>
      <w:r w:rsidR="007767C5" w:rsidRPr="00036E8F">
        <w:rPr>
          <w:rFonts w:ascii="Arial" w:hAnsi="Arial" w:cs="Arial"/>
          <w:color w:val="222222"/>
          <w:sz w:val="20"/>
          <w:szCs w:val="20"/>
          <w:shd w:val="clear" w:color="auto" w:fill="FFFFFF"/>
        </w:rPr>
        <w:t>.</w:t>
      </w:r>
    </w:p>
    <w:p w14:paraId="6B18067D" w14:textId="36F083F9" w:rsidR="00235915" w:rsidRPr="00036E8F" w:rsidRDefault="00235915" w:rsidP="00EC6A03">
      <w:pPr>
        <w:spacing w:line="480" w:lineRule="auto"/>
        <w:jc w:val="both"/>
        <w:rPr>
          <w:rFonts w:ascii="Arial" w:hAnsi="Arial" w:cs="Arial"/>
          <w:color w:val="222222"/>
          <w:sz w:val="20"/>
          <w:szCs w:val="20"/>
        </w:rPr>
      </w:pPr>
      <w:r w:rsidRPr="00036E8F">
        <w:rPr>
          <w:rFonts w:ascii="Arial" w:hAnsi="Arial" w:cs="Arial"/>
          <w:color w:val="222222"/>
          <w:sz w:val="20"/>
          <w:szCs w:val="20"/>
          <w:shd w:val="clear" w:color="auto" w:fill="FFFFFF"/>
        </w:rPr>
        <w:t>Resposta</w:t>
      </w:r>
      <w:r w:rsidR="00AB63E3" w:rsidRPr="00036E8F">
        <w:rPr>
          <w:rFonts w:ascii="Arial" w:hAnsi="Arial" w:cs="Arial"/>
          <w:color w:val="222222"/>
          <w:sz w:val="20"/>
          <w:szCs w:val="20"/>
          <w:shd w:val="clear" w:color="auto" w:fill="FFFFFF"/>
        </w:rPr>
        <w:t> </w:t>
      </w:r>
      <w:r w:rsidR="00734D42" w:rsidRPr="00036E8F">
        <w:rPr>
          <w:rFonts w:ascii="Arial" w:hAnsi="Arial" w:cs="Arial"/>
          <w:color w:val="222222"/>
          <w:sz w:val="20"/>
          <w:szCs w:val="20"/>
          <w:shd w:val="clear" w:color="auto" w:fill="FFFFFF"/>
        </w:rPr>
        <w:t>6</w:t>
      </w:r>
      <w:r w:rsidR="004D115F" w:rsidRPr="00036E8F">
        <w:rPr>
          <w:rFonts w:ascii="Arial" w:hAnsi="Arial" w:cs="Arial"/>
          <w:color w:val="222222"/>
          <w:sz w:val="20"/>
          <w:szCs w:val="20"/>
          <w:shd w:val="clear" w:color="auto" w:fill="FFFFFF"/>
        </w:rPr>
        <w:t xml:space="preserve"> </w:t>
      </w:r>
      <w:r w:rsidR="007767C5" w:rsidRPr="00036E8F">
        <w:rPr>
          <w:rFonts w:ascii="Arial" w:hAnsi="Arial" w:cs="Arial"/>
          <w:color w:val="222222"/>
          <w:sz w:val="20"/>
          <w:szCs w:val="20"/>
          <w:shd w:val="clear" w:color="auto" w:fill="FFFFFF"/>
        </w:rPr>
        <w:t>–</w:t>
      </w:r>
      <w:r w:rsidR="004D115F" w:rsidRPr="00036E8F">
        <w:rPr>
          <w:rFonts w:ascii="Arial" w:hAnsi="Arial" w:cs="Arial"/>
          <w:color w:val="222222"/>
          <w:sz w:val="20"/>
          <w:szCs w:val="20"/>
          <w:shd w:val="clear" w:color="auto" w:fill="FFFFFF"/>
        </w:rPr>
        <w:t xml:space="preserve"> </w:t>
      </w:r>
      <w:r w:rsidR="00216FCE" w:rsidRPr="00036E8F">
        <w:rPr>
          <w:rFonts w:ascii="Arial" w:hAnsi="Arial" w:cs="Arial"/>
          <w:color w:val="222222"/>
          <w:sz w:val="20"/>
          <w:szCs w:val="20"/>
        </w:rPr>
        <w:t>Acrescent</w:t>
      </w:r>
      <w:r w:rsidR="007767C5" w:rsidRPr="00036E8F">
        <w:rPr>
          <w:rFonts w:ascii="Arial" w:hAnsi="Arial" w:cs="Arial"/>
          <w:color w:val="222222"/>
          <w:sz w:val="20"/>
          <w:szCs w:val="20"/>
        </w:rPr>
        <w:t>ou-se esta informação.</w:t>
      </w:r>
    </w:p>
    <w:p w14:paraId="1CAE16BF" w14:textId="213401D0" w:rsidR="0020492D" w:rsidRPr="00036E8F" w:rsidRDefault="00235915"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lastRenderedPageBreak/>
        <w:t>Comentário</w:t>
      </w:r>
      <w:r w:rsidR="004D115F" w:rsidRPr="00036E8F">
        <w:rPr>
          <w:rFonts w:ascii="Arial" w:hAnsi="Arial" w:cs="Arial"/>
          <w:color w:val="222222"/>
          <w:sz w:val="20"/>
          <w:szCs w:val="20"/>
          <w:shd w:val="clear" w:color="auto" w:fill="FFFFFF"/>
        </w:rPr>
        <w:t xml:space="preserve"> 7 - </w:t>
      </w:r>
      <w:r w:rsidR="00C25E3C" w:rsidRPr="00036E8F">
        <w:rPr>
          <w:rFonts w:ascii="Arial" w:hAnsi="Arial" w:cs="Arial"/>
          <w:color w:val="222222"/>
          <w:sz w:val="20"/>
          <w:szCs w:val="20"/>
          <w:shd w:val="clear" w:color="auto" w:fill="FFFFFF"/>
        </w:rPr>
        <w:t xml:space="preserve">- </w:t>
      </w:r>
      <w:r w:rsidR="00D904B5" w:rsidRPr="00036E8F">
        <w:rPr>
          <w:rFonts w:ascii="Arial" w:hAnsi="Arial" w:cs="Arial"/>
          <w:color w:val="222222"/>
          <w:sz w:val="20"/>
          <w:szCs w:val="20"/>
          <w:shd w:val="clear" w:color="auto" w:fill="FFFFFF"/>
        </w:rPr>
        <w:t>A</w:t>
      </w:r>
      <w:r w:rsidR="00C25E3C" w:rsidRPr="00036E8F">
        <w:rPr>
          <w:rFonts w:ascii="Arial" w:hAnsi="Arial" w:cs="Arial"/>
          <w:color w:val="222222"/>
          <w:sz w:val="20"/>
          <w:szCs w:val="20"/>
          <w:shd w:val="clear" w:color="auto" w:fill="FFFFFF"/>
        </w:rPr>
        <w:t>presentar números absolutos ou em percentagem (uniformizar), não</w:t>
      </w:r>
      <w:r w:rsidR="00643662" w:rsidRPr="00036E8F">
        <w:rPr>
          <w:rFonts w:ascii="Arial" w:hAnsi="Arial" w:cs="Arial"/>
          <w:color w:val="222222"/>
          <w:sz w:val="20"/>
          <w:szCs w:val="20"/>
          <w:shd w:val="clear" w:color="auto" w:fill="FFFFFF"/>
        </w:rPr>
        <w:t xml:space="preserve"> </w:t>
      </w:r>
      <w:r w:rsidR="00C25E3C" w:rsidRPr="00036E8F">
        <w:rPr>
          <w:rFonts w:ascii="Arial" w:hAnsi="Arial" w:cs="Arial"/>
          <w:color w:val="222222"/>
          <w:sz w:val="20"/>
          <w:szCs w:val="20"/>
          <w:shd w:val="clear" w:color="auto" w:fill="FFFFFF"/>
        </w:rPr>
        <w:t xml:space="preserve">colocar uns em percentagem e outros em número absoluto </w:t>
      </w:r>
    </w:p>
    <w:p w14:paraId="144951EC" w14:textId="0141E570" w:rsidR="0020492D" w:rsidRPr="00036E8F" w:rsidRDefault="00235915" w:rsidP="00EC6A03">
      <w:pPr>
        <w:spacing w:line="480" w:lineRule="auto"/>
        <w:jc w:val="both"/>
        <w:rPr>
          <w:rFonts w:ascii="Arial" w:hAnsi="Arial" w:cs="Arial"/>
          <w:color w:val="222222"/>
          <w:sz w:val="20"/>
          <w:szCs w:val="20"/>
        </w:rPr>
      </w:pPr>
      <w:r w:rsidRPr="00036E8F">
        <w:rPr>
          <w:rFonts w:ascii="Arial" w:hAnsi="Arial" w:cs="Arial"/>
          <w:color w:val="222222"/>
          <w:sz w:val="20"/>
          <w:szCs w:val="20"/>
          <w:shd w:val="clear" w:color="auto" w:fill="FFFFFF"/>
        </w:rPr>
        <w:t>Resposta </w:t>
      </w:r>
      <w:r w:rsidR="004D115F" w:rsidRPr="00036E8F">
        <w:rPr>
          <w:rFonts w:ascii="Arial" w:hAnsi="Arial" w:cs="Arial"/>
          <w:color w:val="222222"/>
          <w:sz w:val="20"/>
          <w:szCs w:val="20"/>
          <w:shd w:val="clear" w:color="auto" w:fill="FFFFFF"/>
        </w:rPr>
        <w:t xml:space="preserve">7 </w:t>
      </w:r>
      <w:r w:rsidR="007767C5" w:rsidRPr="00036E8F">
        <w:rPr>
          <w:rFonts w:ascii="Arial" w:hAnsi="Arial" w:cs="Arial"/>
          <w:color w:val="222222"/>
          <w:sz w:val="20"/>
          <w:szCs w:val="20"/>
          <w:shd w:val="clear" w:color="auto" w:fill="FFFFFF"/>
        </w:rPr>
        <w:t>–</w:t>
      </w:r>
      <w:r w:rsidR="004D115F" w:rsidRPr="00036E8F">
        <w:rPr>
          <w:rFonts w:ascii="Arial" w:hAnsi="Arial" w:cs="Arial"/>
          <w:color w:val="222222"/>
          <w:sz w:val="20"/>
          <w:szCs w:val="20"/>
          <w:shd w:val="clear" w:color="auto" w:fill="FFFFFF"/>
        </w:rPr>
        <w:t xml:space="preserve"> </w:t>
      </w:r>
      <w:r w:rsidR="007767C5" w:rsidRPr="00036E8F">
        <w:rPr>
          <w:rFonts w:ascii="Arial" w:hAnsi="Arial" w:cs="Arial"/>
          <w:color w:val="222222"/>
          <w:sz w:val="20"/>
          <w:szCs w:val="20"/>
        </w:rPr>
        <w:t>Uniformizou-se esta informação.</w:t>
      </w:r>
    </w:p>
    <w:p w14:paraId="36406A20" w14:textId="4FDFD9E2" w:rsidR="00487447"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20492D" w:rsidRPr="00036E8F">
        <w:rPr>
          <w:rFonts w:ascii="Arial" w:hAnsi="Arial" w:cs="Arial"/>
          <w:color w:val="222222"/>
          <w:sz w:val="20"/>
          <w:szCs w:val="20"/>
          <w:shd w:val="clear" w:color="auto" w:fill="FFFFFF"/>
        </w:rPr>
        <w:t>Comentári</w:t>
      </w:r>
      <w:r w:rsidR="007E712D" w:rsidRPr="00036E8F">
        <w:rPr>
          <w:rFonts w:ascii="Arial" w:hAnsi="Arial" w:cs="Arial"/>
          <w:color w:val="222222"/>
          <w:sz w:val="20"/>
          <w:szCs w:val="20"/>
          <w:shd w:val="clear" w:color="auto" w:fill="FFFFFF"/>
        </w:rPr>
        <w:t xml:space="preserve">o </w:t>
      </w:r>
      <w:r w:rsidR="00CA21AE" w:rsidRPr="00036E8F">
        <w:rPr>
          <w:rFonts w:ascii="Arial" w:hAnsi="Arial" w:cs="Arial"/>
          <w:color w:val="222222"/>
          <w:sz w:val="20"/>
          <w:szCs w:val="20"/>
          <w:shd w:val="clear" w:color="auto" w:fill="FFFFFF"/>
        </w:rPr>
        <w:t xml:space="preserve">8 </w:t>
      </w:r>
      <w:r w:rsidRPr="00036E8F">
        <w:rPr>
          <w:rFonts w:ascii="Arial" w:hAnsi="Arial" w:cs="Arial"/>
          <w:color w:val="222222"/>
          <w:sz w:val="20"/>
          <w:szCs w:val="20"/>
          <w:shd w:val="clear" w:color="auto" w:fill="FFFFFF"/>
        </w:rPr>
        <w:t xml:space="preserve">- </w:t>
      </w:r>
      <w:r w:rsidR="0020492D" w:rsidRPr="00036E8F">
        <w:rPr>
          <w:rFonts w:ascii="Arial" w:hAnsi="Arial" w:cs="Arial"/>
          <w:color w:val="222222"/>
          <w:sz w:val="20"/>
          <w:szCs w:val="20"/>
          <w:shd w:val="clear" w:color="auto" w:fill="FFFFFF"/>
        </w:rPr>
        <w:t>O</w:t>
      </w:r>
      <w:r w:rsidRPr="00036E8F">
        <w:rPr>
          <w:rFonts w:ascii="Arial" w:hAnsi="Arial" w:cs="Arial"/>
          <w:color w:val="222222"/>
          <w:sz w:val="20"/>
          <w:szCs w:val="20"/>
          <w:shd w:val="clear" w:color="auto" w:fill="FFFFFF"/>
        </w:rPr>
        <w:t xml:space="preserve"> resumo e o </w:t>
      </w:r>
      <w:proofErr w:type="spellStart"/>
      <w:r w:rsidRPr="00036E8F">
        <w:rPr>
          <w:rFonts w:ascii="Arial" w:hAnsi="Arial" w:cs="Arial"/>
          <w:color w:val="222222"/>
          <w:sz w:val="20"/>
          <w:szCs w:val="20"/>
          <w:shd w:val="clear" w:color="auto" w:fill="FFFFFF"/>
        </w:rPr>
        <w:t>abstract</w:t>
      </w:r>
      <w:proofErr w:type="spellEnd"/>
      <w:r w:rsidRPr="00036E8F">
        <w:rPr>
          <w:rFonts w:ascii="Arial" w:hAnsi="Arial" w:cs="Arial"/>
          <w:color w:val="222222"/>
          <w:sz w:val="20"/>
          <w:szCs w:val="20"/>
          <w:shd w:val="clear" w:color="auto" w:fill="FFFFFF"/>
        </w:rPr>
        <w:t xml:space="preserve"> deverão refletir fielmente a estrutura do artigo,</w:t>
      </w:r>
      <w:r w:rsidR="00C25E3C"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pelo que é necessário que incluam um parágrafo independente relativo à</w:t>
      </w:r>
      <w:r w:rsidR="00C25E3C"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secção "Discussão"</w:t>
      </w:r>
      <w:r w:rsidR="007767C5" w:rsidRPr="00036E8F">
        <w:rPr>
          <w:rFonts w:ascii="Arial" w:hAnsi="Arial" w:cs="Arial"/>
          <w:color w:val="222222"/>
          <w:sz w:val="20"/>
          <w:szCs w:val="20"/>
          <w:shd w:val="clear" w:color="auto" w:fill="FFFFFF"/>
        </w:rPr>
        <w:t>.</w:t>
      </w:r>
      <w:r w:rsidRPr="00036E8F">
        <w:rPr>
          <w:rFonts w:ascii="Arial" w:hAnsi="Arial" w:cs="Arial"/>
          <w:color w:val="222222"/>
          <w:sz w:val="20"/>
          <w:szCs w:val="20"/>
        </w:rPr>
        <w:br/>
      </w:r>
      <w:r w:rsidR="0020492D" w:rsidRPr="00036E8F">
        <w:rPr>
          <w:rFonts w:ascii="Arial" w:hAnsi="Arial" w:cs="Arial"/>
          <w:color w:val="222222"/>
          <w:sz w:val="20"/>
          <w:szCs w:val="20"/>
        </w:rPr>
        <w:t>Resposta</w:t>
      </w:r>
      <w:r w:rsidR="007E712D" w:rsidRPr="00036E8F">
        <w:rPr>
          <w:rFonts w:ascii="Arial" w:hAnsi="Arial" w:cs="Arial"/>
          <w:color w:val="222222"/>
          <w:sz w:val="20"/>
          <w:szCs w:val="20"/>
        </w:rPr>
        <w:t xml:space="preserve"> </w:t>
      </w:r>
      <w:r w:rsidR="00CA21AE" w:rsidRPr="00036E8F">
        <w:rPr>
          <w:rFonts w:ascii="Arial" w:hAnsi="Arial" w:cs="Arial"/>
          <w:color w:val="222222"/>
          <w:sz w:val="20"/>
          <w:szCs w:val="20"/>
        </w:rPr>
        <w:t xml:space="preserve">8 </w:t>
      </w:r>
      <w:r w:rsidR="007E712D" w:rsidRPr="00036E8F">
        <w:rPr>
          <w:rFonts w:ascii="Arial" w:hAnsi="Arial" w:cs="Arial"/>
          <w:color w:val="222222"/>
          <w:sz w:val="20"/>
          <w:szCs w:val="20"/>
        </w:rPr>
        <w:t xml:space="preserve">- </w:t>
      </w:r>
      <w:r w:rsidR="007767C5" w:rsidRPr="00036E8F">
        <w:rPr>
          <w:rFonts w:ascii="Arial" w:hAnsi="Arial" w:cs="Arial"/>
          <w:color w:val="222222"/>
          <w:sz w:val="20"/>
          <w:szCs w:val="20"/>
          <w:shd w:val="clear" w:color="auto" w:fill="FFFFFF"/>
        </w:rPr>
        <w:t>Acrescentámos a secção.</w:t>
      </w:r>
    </w:p>
    <w:p w14:paraId="07FB0DC1" w14:textId="77777777" w:rsidR="009D5D83" w:rsidRPr="00036E8F" w:rsidRDefault="009D5D83" w:rsidP="00EC6A03">
      <w:pPr>
        <w:spacing w:line="480" w:lineRule="auto"/>
        <w:jc w:val="both"/>
        <w:rPr>
          <w:rFonts w:ascii="Arial" w:hAnsi="Arial" w:cs="Arial"/>
          <w:color w:val="222222"/>
          <w:sz w:val="20"/>
          <w:szCs w:val="20"/>
        </w:rPr>
      </w:pPr>
    </w:p>
    <w:p w14:paraId="03254034" w14:textId="77777777" w:rsidR="007767C5" w:rsidRPr="00036E8F" w:rsidRDefault="00416931"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t>C</w:t>
      </w:r>
      <w:r w:rsidR="004607CF" w:rsidRPr="00036E8F">
        <w:rPr>
          <w:rFonts w:ascii="Arial" w:hAnsi="Arial" w:cs="Arial"/>
          <w:color w:val="222222"/>
          <w:sz w:val="20"/>
          <w:szCs w:val="20"/>
        </w:rPr>
        <w:t>omentário</w:t>
      </w:r>
      <w:r w:rsidR="00CA21AE" w:rsidRPr="00036E8F">
        <w:rPr>
          <w:rFonts w:ascii="Arial" w:hAnsi="Arial" w:cs="Arial"/>
          <w:color w:val="222222"/>
          <w:sz w:val="20"/>
          <w:szCs w:val="20"/>
        </w:rPr>
        <w:t xml:space="preserve"> 9 </w:t>
      </w:r>
      <w:proofErr w:type="gramStart"/>
      <w:r w:rsidR="00CA21AE" w:rsidRPr="00036E8F">
        <w:rPr>
          <w:rFonts w:ascii="Arial" w:hAnsi="Arial" w:cs="Arial"/>
          <w:color w:val="222222"/>
          <w:sz w:val="20"/>
          <w:szCs w:val="20"/>
        </w:rPr>
        <w:t xml:space="preserve">- </w:t>
      </w:r>
      <w:r w:rsidR="00AB63E3" w:rsidRPr="00036E8F">
        <w:rPr>
          <w:rFonts w:ascii="Arial" w:hAnsi="Arial" w:cs="Arial"/>
          <w:color w:val="222222"/>
          <w:sz w:val="20"/>
          <w:szCs w:val="20"/>
          <w:shd w:val="clear" w:color="auto" w:fill="FFFFFF"/>
        </w:rPr>
        <w:t xml:space="preserve"> “</w:t>
      </w:r>
      <w:proofErr w:type="gramEnd"/>
      <w:r w:rsidR="00AB63E3" w:rsidRPr="00036E8F">
        <w:rPr>
          <w:rFonts w:ascii="Arial" w:hAnsi="Arial" w:cs="Arial"/>
          <w:color w:val="222222"/>
          <w:sz w:val="20"/>
          <w:szCs w:val="20"/>
          <w:shd w:val="clear" w:color="auto" w:fill="FFFFFF"/>
        </w:rPr>
        <w:t>Conclusões”: “não houve quadros graves e a infeção materna não</w:t>
      </w:r>
      <w:r w:rsidR="004D20FE"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se associou a maior risco de prematuridade” – não se deve falar em</w:t>
      </w:r>
      <w:r w:rsidR="004D20FE"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associação quando não foi realizada essa análise estatística</w:t>
      </w:r>
      <w:r w:rsidR="007767C5" w:rsidRPr="00036E8F">
        <w:rPr>
          <w:rFonts w:ascii="Arial" w:hAnsi="Arial" w:cs="Arial"/>
          <w:color w:val="222222"/>
          <w:sz w:val="20"/>
          <w:szCs w:val="20"/>
          <w:shd w:val="clear" w:color="auto" w:fill="FFFFFF"/>
        </w:rPr>
        <w:t>.</w:t>
      </w:r>
    </w:p>
    <w:p w14:paraId="3EA0043D" w14:textId="1433FCAE" w:rsidR="00DA14EF" w:rsidRPr="00036E8F" w:rsidRDefault="00DB485D" w:rsidP="00EC6A03">
      <w:pPr>
        <w:spacing w:line="480" w:lineRule="auto"/>
        <w:jc w:val="both"/>
        <w:rPr>
          <w:rFonts w:ascii="Arial" w:hAnsi="Arial" w:cs="Arial"/>
          <w:color w:val="222222"/>
          <w:sz w:val="20"/>
          <w:szCs w:val="20"/>
        </w:rPr>
      </w:pPr>
      <w:r w:rsidRPr="00036E8F">
        <w:rPr>
          <w:rFonts w:ascii="Arial" w:hAnsi="Arial" w:cs="Arial"/>
          <w:color w:val="222222"/>
          <w:sz w:val="20"/>
          <w:szCs w:val="20"/>
        </w:rPr>
        <w:t>Resposta</w:t>
      </w:r>
      <w:r w:rsidR="007E712D" w:rsidRPr="00036E8F">
        <w:rPr>
          <w:rFonts w:ascii="Arial" w:hAnsi="Arial" w:cs="Arial"/>
          <w:color w:val="222222"/>
          <w:sz w:val="20"/>
          <w:szCs w:val="20"/>
        </w:rPr>
        <w:t xml:space="preserve"> </w:t>
      </w:r>
      <w:r w:rsidR="00CA21AE" w:rsidRPr="00036E8F">
        <w:rPr>
          <w:rFonts w:ascii="Arial" w:hAnsi="Arial" w:cs="Arial"/>
          <w:color w:val="222222"/>
          <w:sz w:val="20"/>
          <w:szCs w:val="20"/>
        </w:rPr>
        <w:t xml:space="preserve">9 </w:t>
      </w:r>
      <w:r w:rsidR="007E712D" w:rsidRPr="00036E8F">
        <w:rPr>
          <w:rFonts w:ascii="Arial" w:hAnsi="Arial" w:cs="Arial"/>
          <w:color w:val="222222"/>
          <w:sz w:val="20"/>
          <w:szCs w:val="20"/>
        </w:rPr>
        <w:t xml:space="preserve">– </w:t>
      </w:r>
      <w:r w:rsidR="007767C5" w:rsidRPr="00036E8F">
        <w:rPr>
          <w:rFonts w:ascii="Arial" w:hAnsi="Arial" w:cs="Arial"/>
          <w:color w:val="222222"/>
          <w:sz w:val="20"/>
          <w:szCs w:val="20"/>
        </w:rPr>
        <w:t>C</w:t>
      </w:r>
      <w:r w:rsidR="009D5D83" w:rsidRPr="00036E8F">
        <w:rPr>
          <w:rFonts w:ascii="Arial" w:hAnsi="Arial" w:cs="Arial"/>
          <w:color w:val="222222"/>
          <w:sz w:val="20"/>
          <w:szCs w:val="20"/>
        </w:rPr>
        <w:t>orrigi</w:t>
      </w:r>
      <w:r w:rsidR="007767C5" w:rsidRPr="00036E8F">
        <w:rPr>
          <w:rFonts w:ascii="Arial" w:hAnsi="Arial" w:cs="Arial"/>
          <w:color w:val="222222"/>
          <w:sz w:val="20"/>
          <w:szCs w:val="20"/>
        </w:rPr>
        <w:t>u-se</w:t>
      </w:r>
      <w:r w:rsidR="009D5D83" w:rsidRPr="00036E8F">
        <w:rPr>
          <w:rFonts w:ascii="Arial" w:hAnsi="Arial" w:cs="Arial"/>
          <w:color w:val="222222"/>
          <w:sz w:val="20"/>
          <w:szCs w:val="20"/>
        </w:rPr>
        <w:t xml:space="preserve"> a terminologia.</w:t>
      </w:r>
    </w:p>
    <w:p w14:paraId="4829333F" w14:textId="297163EC" w:rsidR="00DB485D" w:rsidRPr="00036E8F" w:rsidRDefault="00DB485D" w:rsidP="00EC6A03">
      <w:pPr>
        <w:spacing w:line="480" w:lineRule="auto"/>
        <w:jc w:val="both"/>
        <w:rPr>
          <w:rFonts w:ascii="Arial" w:hAnsi="Arial" w:cs="Arial"/>
          <w:color w:val="222222"/>
          <w:sz w:val="20"/>
          <w:szCs w:val="20"/>
        </w:rPr>
      </w:pPr>
    </w:p>
    <w:p w14:paraId="04190731" w14:textId="0A92CACE" w:rsidR="00DB485D" w:rsidRPr="00036E8F" w:rsidRDefault="00DB485D"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t xml:space="preserve">Comentário </w:t>
      </w:r>
      <w:r w:rsidR="00CA21AE" w:rsidRPr="00036E8F">
        <w:rPr>
          <w:rFonts w:ascii="Arial" w:hAnsi="Arial" w:cs="Arial"/>
          <w:color w:val="222222"/>
          <w:sz w:val="20"/>
          <w:szCs w:val="20"/>
        </w:rPr>
        <w:t xml:space="preserve">10 </w:t>
      </w:r>
      <w:r w:rsidR="00AB63E3" w:rsidRPr="00036E8F">
        <w:rPr>
          <w:rFonts w:ascii="Arial" w:hAnsi="Arial" w:cs="Arial"/>
          <w:color w:val="222222"/>
          <w:sz w:val="20"/>
          <w:szCs w:val="20"/>
          <w:shd w:val="clear" w:color="auto" w:fill="FFFFFF"/>
        </w:rPr>
        <w:t xml:space="preserve">- o </w:t>
      </w:r>
      <w:proofErr w:type="spellStart"/>
      <w:r w:rsidR="00AB63E3" w:rsidRPr="00036E8F">
        <w:rPr>
          <w:rFonts w:ascii="Arial" w:hAnsi="Arial" w:cs="Arial"/>
          <w:color w:val="222222"/>
          <w:sz w:val="20"/>
          <w:szCs w:val="20"/>
          <w:shd w:val="clear" w:color="auto" w:fill="FFFFFF"/>
        </w:rPr>
        <w:t>Abstract</w:t>
      </w:r>
      <w:proofErr w:type="spellEnd"/>
      <w:r w:rsidR="00AB63E3" w:rsidRPr="00036E8F">
        <w:rPr>
          <w:rFonts w:ascii="Arial" w:hAnsi="Arial" w:cs="Arial"/>
          <w:color w:val="222222"/>
          <w:sz w:val="20"/>
          <w:szCs w:val="20"/>
          <w:shd w:val="clear" w:color="auto" w:fill="FFFFFF"/>
        </w:rPr>
        <w:t>, em língua inglesa, deve ser revisto.</w:t>
      </w:r>
    </w:p>
    <w:p w14:paraId="4AEC3CA3" w14:textId="3E6D8BEA" w:rsidR="00487447" w:rsidRPr="00036E8F" w:rsidRDefault="00DB485D"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7E712D" w:rsidRPr="00036E8F">
        <w:rPr>
          <w:rFonts w:ascii="Arial" w:hAnsi="Arial" w:cs="Arial"/>
          <w:color w:val="222222"/>
          <w:sz w:val="20"/>
          <w:szCs w:val="20"/>
          <w:shd w:val="clear" w:color="auto" w:fill="FFFFFF"/>
        </w:rPr>
        <w:t xml:space="preserve"> </w:t>
      </w:r>
      <w:r w:rsidR="00CA21AE" w:rsidRPr="00036E8F">
        <w:rPr>
          <w:rFonts w:ascii="Arial" w:hAnsi="Arial" w:cs="Arial"/>
          <w:color w:val="222222"/>
          <w:sz w:val="20"/>
          <w:szCs w:val="20"/>
          <w:shd w:val="clear" w:color="auto" w:fill="FFFFFF"/>
        </w:rPr>
        <w:t xml:space="preserve">10 </w:t>
      </w:r>
      <w:r w:rsidR="002161E3" w:rsidRPr="00036E8F">
        <w:rPr>
          <w:rFonts w:ascii="Arial" w:hAnsi="Arial" w:cs="Arial"/>
          <w:color w:val="222222"/>
          <w:sz w:val="20"/>
          <w:szCs w:val="20"/>
          <w:shd w:val="clear" w:color="auto" w:fill="FFFFFF"/>
        </w:rPr>
        <w:t>–</w:t>
      </w:r>
      <w:r w:rsidR="00CA21AE" w:rsidRPr="00036E8F">
        <w:rPr>
          <w:rFonts w:ascii="Arial" w:hAnsi="Arial" w:cs="Arial"/>
          <w:color w:val="222222"/>
          <w:sz w:val="20"/>
          <w:szCs w:val="20"/>
          <w:shd w:val="clear" w:color="auto" w:fill="FFFFFF"/>
        </w:rPr>
        <w:t xml:space="preserve"> </w:t>
      </w:r>
      <w:r w:rsidR="002161E3" w:rsidRPr="00036E8F">
        <w:rPr>
          <w:rFonts w:ascii="Arial" w:hAnsi="Arial" w:cs="Arial"/>
          <w:color w:val="222222"/>
          <w:sz w:val="20"/>
          <w:szCs w:val="20"/>
          <w:shd w:val="clear" w:color="auto" w:fill="FFFFFF"/>
        </w:rPr>
        <w:t xml:space="preserve">Revimos o </w:t>
      </w:r>
      <w:proofErr w:type="spellStart"/>
      <w:r w:rsidR="002161E3" w:rsidRPr="00036E8F">
        <w:rPr>
          <w:rFonts w:ascii="Arial" w:hAnsi="Arial" w:cs="Arial"/>
          <w:color w:val="222222"/>
          <w:sz w:val="20"/>
          <w:szCs w:val="20"/>
          <w:shd w:val="clear" w:color="auto" w:fill="FFFFFF"/>
        </w:rPr>
        <w:t>abstract</w:t>
      </w:r>
      <w:proofErr w:type="spellEnd"/>
      <w:r w:rsidR="002161E3" w:rsidRPr="00036E8F">
        <w:rPr>
          <w:rFonts w:ascii="Arial" w:hAnsi="Arial" w:cs="Arial"/>
          <w:color w:val="222222"/>
          <w:sz w:val="20"/>
          <w:szCs w:val="20"/>
          <w:shd w:val="clear" w:color="auto" w:fill="FFFFFF"/>
        </w:rPr>
        <w:t>.</w:t>
      </w:r>
    </w:p>
    <w:p w14:paraId="687EE66B" w14:textId="77777777" w:rsidR="002A0805" w:rsidRPr="00036E8F" w:rsidRDefault="002A0805" w:rsidP="00EC6A03">
      <w:pPr>
        <w:spacing w:line="480" w:lineRule="auto"/>
        <w:jc w:val="both"/>
        <w:rPr>
          <w:rFonts w:ascii="Arial" w:hAnsi="Arial" w:cs="Arial"/>
          <w:color w:val="222222"/>
          <w:sz w:val="20"/>
          <w:szCs w:val="20"/>
          <w:shd w:val="clear" w:color="auto" w:fill="FFFFFF"/>
        </w:rPr>
      </w:pPr>
    </w:p>
    <w:p w14:paraId="3454347A" w14:textId="30A1FF20" w:rsidR="002161E3" w:rsidRPr="00036E8F" w:rsidRDefault="00487447" w:rsidP="00EC6A03">
      <w:pPr>
        <w:spacing w:line="480" w:lineRule="auto"/>
        <w:jc w:val="both"/>
        <w:rPr>
          <w:rFonts w:ascii="Arial" w:hAnsi="Arial" w:cs="Arial"/>
          <w:sz w:val="20"/>
          <w:szCs w:val="20"/>
          <w:shd w:val="clear" w:color="auto" w:fill="FFFFFF"/>
        </w:rPr>
      </w:pPr>
      <w:r w:rsidRPr="00036E8F">
        <w:rPr>
          <w:rFonts w:ascii="Arial" w:hAnsi="Arial" w:cs="Arial"/>
          <w:sz w:val="20"/>
          <w:szCs w:val="20"/>
          <w:shd w:val="clear" w:color="auto" w:fill="FFFFFF"/>
        </w:rPr>
        <w:t>Comentário</w:t>
      </w:r>
      <w:r w:rsidR="00CA21AE" w:rsidRPr="00036E8F">
        <w:rPr>
          <w:rFonts w:ascii="Arial" w:hAnsi="Arial" w:cs="Arial"/>
          <w:sz w:val="20"/>
          <w:szCs w:val="20"/>
          <w:shd w:val="clear" w:color="auto" w:fill="FFFFFF"/>
        </w:rPr>
        <w:t xml:space="preserve">11 - </w:t>
      </w:r>
      <w:r w:rsidR="00AB63E3" w:rsidRPr="00036E8F">
        <w:rPr>
          <w:rFonts w:ascii="Arial" w:hAnsi="Arial" w:cs="Arial"/>
          <w:sz w:val="20"/>
          <w:szCs w:val="20"/>
          <w:shd w:val="clear" w:color="auto" w:fill="FFFFFF"/>
        </w:rPr>
        <w:t>Material e métodos:</w:t>
      </w:r>
      <w:r w:rsidR="002161E3" w:rsidRPr="00036E8F">
        <w:rPr>
          <w:rFonts w:ascii="Arial" w:hAnsi="Arial" w:cs="Arial"/>
          <w:sz w:val="20"/>
          <w:szCs w:val="20"/>
          <w:shd w:val="clear" w:color="auto" w:fill="FFFFFF"/>
        </w:rPr>
        <w:t xml:space="preserve"> </w:t>
      </w:r>
      <w:r w:rsidR="00AB63E3" w:rsidRPr="00036E8F">
        <w:rPr>
          <w:rFonts w:ascii="Arial" w:hAnsi="Arial" w:cs="Arial"/>
          <w:sz w:val="20"/>
          <w:szCs w:val="20"/>
          <w:shd w:val="clear" w:color="auto" w:fill="FFFFFF"/>
        </w:rPr>
        <w:t>de um modo geral, a apresentação dos resultados em forma de tabelas</w:t>
      </w:r>
      <w:r w:rsidRPr="00036E8F">
        <w:rPr>
          <w:rFonts w:ascii="Arial" w:hAnsi="Arial" w:cs="Arial"/>
          <w:sz w:val="20"/>
          <w:szCs w:val="20"/>
          <w:shd w:val="clear" w:color="auto" w:fill="FFFFFF"/>
        </w:rPr>
        <w:t xml:space="preserve"> t</w:t>
      </w:r>
      <w:r w:rsidR="00AB63E3" w:rsidRPr="00036E8F">
        <w:rPr>
          <w:rFonts w:ascii="Arial" w:hAnsi="Arial" w:cs="Arial"/>
          <w:sz w:val="20"/>
          <w:szCs w:val="20"/>
          <w:shd w:val="clear" w:color="auto" w:fill="FFFFFF"/>
        </w:rPr>
        <w:t>ornaria a leitura do artigo mais agradável.</w:t>
      </w:r>
    </w:p>
    <w:p w14:paraId="689B6CBB" w14:textId="6D5A7C3D" w:rsidR="00745795" w:rsidRPr="00036E8F" w:rsidRDefault="00745795" w:rsidP="00EC6A03">
      <w:pPr>
        <w:spacing w:line="480" w:lineRule="auto"/>
        <w:jc w:val="both"/>
        <w:rPr>
          <w:rFonts w:ascii="Arial" w:hAnsi="Arial" w:cs="Arial"/>
          <w:sz w:val="20"/>
          <w:szCs w:val="20"/>
        </w:rPr>
      </w:pPr>
      <w:r w:rsidRPr="00036E8F">
        <w:rPr>
          <w:rFonts w:ascii="Arial" w:hAnsi="Arial" w:cs="Arial"/>
          <w:sz w:val="20"/>
          <w:szCs w:val="20"/>
        </w:rPr>
        <w:t>Resposta</w:t>
      </w:r>
      <w:r w:rsidR="00CA21AE" w:rsidRPr="00036E8F">
        <w:rPr>
          <w:rFonts w:ascii="Arial" w:hAnsi="Arial" w:cs="Arial"/>
          <w:sz w:val="20"/>
          <w:szCs w:val="20"/>
        </w:rPr>
        <w:t xml:space="preserve"> 11 </w:t>
      </w:r>
      <w:r w:rsidR="00B02939" w:rsidRPr="00036E8F">
        <w:rPr>
          <w:rFonts w:ascii="Arial" w:hAnsi="Arial" w:cs="Arial"/>
          <w:sz w:val="20"/>
          <w:szCs w:val="20"/>
        </w:rPr>
        <w:t>–</w:t>
      </w:r>
      <w:r w:rsidR="00CA21AE" w:rsidRPr="00036E8F">
        <w:rPr>
          <w:rFonts w:ascii="Arial" w:hAnsi="Arial" w:cs="Arial"/>
          <w:sz w:val="20"/>
          <w:szCs w:val="20"/>
        </w:rPr>
        <w:t xml:space="preserve"> </w:t>
      </w:r>
      <w:r w:rsidR="002161E3" w:rsidRPr="00036E8F">
        <w:rPr>
          <w:rFonts w:ascii="Arial" w:hAnsi="Arial" w:cs="Arial"/>
          <w:sz w:val="20"/>
          <w:szCs w:val="20"/>
        </w:rPr>
        <w:t>Inclu</w:t>
      </w:r>
      <w:r w:rsidR="00BD2F93">
        <w:rPr>
          <w:rFonts w:ascii="Arial" w:hAnsi="Arial" w:cs="Arial"/>
          <w:sz w:val="20"/>
          <w:szCs w:val="20"/>
        </w:rPr>
        <w:t>íram-</w:t>
      </w:r>
      <w:r w:rsidR="002161E3" w:rsidRPr="00036E8F">
        <w:rPr>
          <w:rFonts w:ascii="Arial" w:hAnsi="Arial" w:cs="Arial"/>
          <w:sz w:val="20"/>
          <w:szCs w:val="20"/>
        </w:rPr>
        <w:t>se t</w:t>
      </w:r>
      <w:r w:rsidR="00B02939" w:rsidRPr="00036E8F">
        <w:rPr>
          <w:rFonts w:ascii="Arial" w:hAnsi="Arial" w:cs="Arial"/>
          <w:sz w:val="20"/>
          <w:szCs w:val="20"/>
        </w:rPr>
        <w:t>abela</w:t>
      </w:r>
      <w:r w:rsidR="00BD2F93">
        <w:rPr>
          <w:rFonts w:ascii="Arial" w:hAnsi="Arial" w:cs="Arial"/>
          <w:sz w:val="20"/>
          <w:szCs w:val="20"/>
        </w:rPr>
        <w:t>s</w:t>
      </w:r>
    </w:p>
    <w:p w14:paraId="2AF3535A" w14:textId="77777777" w:rsidR="00084D44" w:rsidRPr="00036E8F" w:rsidRDefault="00084D44" w:rsidP="00EC6A03">
      <w:pPr>
        <w:spacing w:line="480" w:lineRule="auto"/>
        <w:jc w:val="both"/>
        <w:rPr>
          <w:rFonts w:ascii="Arial" w:hAnsi="Arial" w:cs="Arial"/>
          <w:color w:val="222222"/>
          <w:sz w:val="20"/>
          <w:szCs w:val="20"/>
        </w:rPr>
      </w:pPr>
    </w:p>
    <w:p w14:paraId="60343572" w14:textId="49F0229B" w:rsidR="00745795" w:rsidRPr="00036E8F" w:rsidRDefault="00745795"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t>Comentário</w:t>
      </w:r>
      <w:r w:rsidR="00CA21AE" w:rsidRPr="00036E8F">
        <w:rPr>
          <w:rFonts w:ascii="Arial" w:hAnsi="Arial" w:cs="Arial"/>
          <w:color w:val="222222"/>
          <w:sz w:val="20"/>
          <w:szCs w:val="20"/>
        </w:rPr>
        <w:t xml:space="preserve"> 12</w:t>
      </w:r>
      <w:r w:rsidR="00D94EAD" w:rsidRPr="00036E8F">
        <w:rPr>
          <w:rFonts w:ascii="Arial" w:hAnsi="Arial" w:cs="Arial"/>
          <w:color w:val="222222"/>
          <w:sz w:val="20"/>
          <w:szCs w:val="20"/>
        </w:rPr>
        <w:t xml:space="preserve"> </w:t>
      </w:r>
      <w:r w:rsidR="00AB63E3" w:rsidRPr="00036E8F">
        <w:rPr>
          <w:rFonts w:ascii="Arial" w:hAnsi="Arial" w:cs="Arial"/>
          <w:color w:val="222222"/>
          <w:sz w:val="20"/>
          <w:szCs w:val="20"/>
          <w:shd w:val="clear" w:color="auto" w:fill="FFFFFF"/>
        </w:rPr>
        <w:t>- sendo um estudo prospetivo, foi feito o desenho do mesmo antes de ser</w:t>
      </w:r>
      <w:r w:rsidR="00164448" w:rsidRPr="00036E8F">
        <w:rPr>
          <w:rFonts w:ascii="Arial" w:hAnsi="Arial" w:cs="Arial"/>
          <w:color w:val="222222"/>
          <w:sz w:val="20"/>
          <w:szCs w:val="20"/>
        </w:rPr>
        <w:t xml:space="preserve"> </w:t>
      </w:r>
      <w:r w:rsidR="00AB63E3" w:rsidRPr="00036E8F">
        <w:rPr>
          <w:rFonts w:ascii="Arial" w:hAnsi="Arial" w:cs="Arial"/>
          <w:color w:val="222222"/>
          <w:sz w:val="20"/>
          <w:szCs w:val="20"/>
          <w:shd w:val="clear" w:color="auto" w:fill="FFFFFF"/>
        </w:rPr>
        <w:t>aplicado? Como conseguiram um estudo prospetivo concomitante com a</w:t>
      </w:r>
      <w:r w:rsidR="00164448"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aplicação da política do hospital relativamente ao alojamento em conjunto</w:t>
      </w:r>
      <w:r w:rsidR="00164448"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e amamentação?</w:t>
      </w:r>
    </w:p>
    <w:p w14:paraId="5FA4B25D" w14:textId="117B12E7" w:rsidR="00745795" w:rsidRPr="00036E8F" w:rsidRDefault="00745795" w:rsidP="00EC6A03">
      <w:pPr>
        <w:spacing w:line="480" w:lineRule="auto"/>
        <w:jc w:val="both"/>
        <w:rPr>
          <w:rFonts w:ascii="Arial" w:hAnsi="Arial" w:cs="Arial"/>
          <w:color w:val="222222"/>
          <w:sz w:val="20"/>
          <w:szCs w:val="20"/>
        </w:rPr>
      </w:pPr>
      <w:r w:rsidRPr="00036E8F">
        <w:rPr>
          <w:rFonts w:ascii="Arial" w:hAnsi="Arial" w:cs="Arial"/>
          <w:color w:val="222222"/>
          <w:sz w:val="20"/>
          <w:szCs w:val="20"/>
          <w:shd w:val="clear" w:color="auto" w:fill="FFFFFF"/>
        </w:rPr>
        <w:t>Resposta</w:t>
      </w:r>
      <w:r w:rsidR="00D94EAD" w:rsidRPr="00036E8F">
        <w:rPr>
          <w:rFonts w:ascii="Arial" w:hAnsi="Arial" w:cs="Arial"/>
          <w:color w:val="222222"/>
          <w:sz w:val="20"/>
          <w:szCs w:val="20"/>
          <w:shd w:val="clear" w:color="auto" w:fill="FFFFFF"/>
        </w:rPr>
        <w:t xml:space="preserve"> 12 - </w:t>
      </w:r>
      <w:r w:rsidR="00D1190F" w:rsidRPr="00036E8F">
        <w:rPr>
          <w:rFonts w:ascii="Arial" w:hAnsi="Arial" w:cs="Arial"/>
          <w:color w:val="222222"/>
          <w:sz w:val="20"/>
          <w:szCs w:val="20"/>
        </w:rPr>
        <w:t>Sim, o estudo foi desenhado</w:t>
      </w:r>
      <w:r w:rsidR="007B00D4" w:rsidRPr="00036E8F">
        <w:rPr>
          <w:rFonts w:ascii="Arial" w:hAnsi="Arial" w:cs="Arial"/>
          <w:color w:val="222222"/>
          <w:sz w:val="20"/>
          <w:szCs w:val="20"/>
        </w:rPr>
        <w:t xml:space="preserve"> </w:t>
      </w:r>
      <w:r w:rsidR="001F0ABA" w:rsidRPr="00036E8F">
        <w:rPr>
          <w:rFonts w:ascii="Arial" w:hAnsi="Arial" w:cs="Arial"/>
          <w:color w:val="222222"/>
          <w:sz w:val="20"/>
          <w:szCs w:val="20"/>
        </w:rPr>
        <w:t xml:space="preserve">pela equipa que </w:t>
      </w:r>
      <w:r w:rsidR="000C7E20" w:rsidRPr="00036E8F">
        <w:rPr>
          <w:rFonts w:ascii="Arial" w:hAnsi="Arial" w:cs="Arial"/>
          <w:color w:val="222222"/>
          <w:sz w:val="20"/>
          <w:szCs w:val="20"/>
        </w:rPr>
        <w:t xml:space="preserve">construiu o protocolo. Reconhecendo desde início que a abordagem que íamos adotar era </w:t>
      </w:r>
      <w:r w:rsidR="00F85754" w:rsidRPr="00036E8F">
        <w:rPr>
          <w:rFonts w:ascii="Arial" w:hAnsi="Arial" w:cs="Arial"/>
          <w:color w:val="222222"/>
          <w:sz w:val="20"/>
          <w:szCs w:val="20"/>
        </w:rPr>
        <w:t xml:space="preserve">diferente da que estava a ser considerada </w:t>
      </w:r>
      <w:r w:rsidR="00F85754" w:rsidRPr="00036E8F">
        <w:rPr>
          <w:rFonts w:ascii="Arial" w:hAnsi="Arial" w:cs="Arial"/>
          <w:color w:val="222222"/>
          <w:sz w:val="20"/>
          <w:szCs w:val="20"/>
        </w:rPr>
        <w:lastRenderedPageBreak/>
        <w:t xml:space="preserve">noutros centros, pensámos desde logo que seria importante recolher evidência que a suportasse. Assim, </w:t>
      </w:r>
      <w:r w:rsidR="005E25DC" w:rsidRPr="00036E8F">
        <w:rPr>
          <w:rFonts w:ascii="Arial" w:hAnsi="Arial" w:cs="Arial"/>
          <w:color w:val="222222"/>
          <w:sz w:val="20"/>
          <w:szCs w:val="20"/>
        </w:rPr>
        <w:t xml:space="preserve">o estudo foi desenhado em paralelo com o </w:t>
      </w:r>
      <w:r w:rsidR="000736CE" w:rsidRPr="00036E8F">
        <w:rPr>
          <w:rFonts w:ascii="Arial" w:hAnsi="Arial" w:cs="Arial"/>
          <w:color w:val="222222"/>
          <w:sz w:val="20"/>
          <w:szCs w:val="20"/>
        </w:rPr>
        <w:t>Plano de Contingência</w:t>
      </w:r>
      <w:r w:rsidR="002161E3" w:rsidRPr="00036E8F">
        <w:rPr>
          <w:rFonts w:ascii="Arial" w:hAnsi="Arial" w:cs="Arial"/>
          <w:color w:val="222222"/>
          <w:sz w:val="20"/>
          <w:szCs w:val="20"/>
        </w:rPr>
        <w:t>.</w:t>
      </w:r>
    </w:p>
    <w:p w14:paraId="2661006C" w14:textId="77777777" w:rsidR="005016D5" w:rsidRPr="00036E8F" w:rsidRDefault="005016D5" w:rsidP="00EC6A03">
      <w:pPr>
        <w:spacing w:line="480" w:lineRule="auto"/>
        <w:jc w:val="both"/>
        <w:rPr>
          <w:rFonts w:ascii="Arial" w:hAnsi="Arial" w:cs="Arial"/>
          <w:color w:val="222222"/>
          <w:sz w:val="20"/>
          <w:szCs w:val="20"/>
        </w:rPr>
      </w:pPr>
    </w:p>
    <w:p w14:paraId="0ECB07D3" w14:textId="12F97632" w:rsidR="00745795" w:rsidRPr="00A41A16" w:rsidRDefault="005016D5" w:rsidP="00EC6A03">
      <w:pPr>
        <w:spacing w:line="480" w:lineRule="auto"/>
        <w:jc w:val="both"/>
        <w:rPr>
          <w:rFonts w:ascii="Arial" w:hAnsi="Arial" w:cs="Arial"/>
          <w:color w:val="222222"/>
          <w:sz w:val="20"/>
          <w:szCs w:val="20"/>
        </w:rPr>
      </w:pPr>
      <w:r w:rsidRPr="00A41A16">
        <w:rPr>
          <w:rFonts w:ascii="Arial" w:hAnsi="Arial" w:cs="Arial"/>
          <w:color w:val="222222"/>
          <w:sz w:val="20"/>
          <w:szCs w:val="20"/>
        </w:rPr>
        <w:t xml:space="preserve">Comentário 13 </w:t>
      </w:r>
      <w:r w:rsidR="00AF4EDC" w:rsidRPr="00A41A16">
        <w:rPr>
          <w:rFonts w:ascii="Arial" w:hAnsi="Arial" w:cs="Arial"/>
          <w:color w:val="222222"/>
          <w:sz w:val="20"/>
          <w:szCs w:val="20"/>
        </w:rPr>
        <w:t xml:space="preserve">– </w:t>
      </w:r>
      <w:r w:rsidR="00AB63E3" w:rsidRPr="00A41A16">
        <w:rPr>
          <w:rFonts w:ascii="Arial" w:hAnsi="Arial" w:cs="Arial"/>
          <w:color w:val="222222"/>
          <w:sz w:val="20"/>
          <w:szCs w:val="20"/>
          <w:shd w:val="clear" w:color="auto" w:fill="FFFFFF"/>
        </w:rPr>
        <w:t>deveria ser colocado o background/ desenho do estudo</w:t>
      </w:r>
      <w:r w:rsidR="00AB63E3" w:rsidRPr="00A41A16">
        <w:rPr>
          <w:rFonts w:ascii="Arial" w:hAnsi="Arial" w:cs="Arial"/>
          <w:color w:val="222222"/>
          <w:sz w:val="20"/>
          <w:szCs w:val="20"/>
        </w:rPr>
        <w:br/>
      </w:r>
      <w:r w:rsidR="00745795" w:rsidRPr="00A41A16">
        <w:rPr>
          <w:rFonts w:ascii="Arial" w:hAnsi="Arial" w:cs="Arial"/>
          <w:color w:val="222222"/>
          <w:sz w:val="20"/>
          <w:szCs w:val="20"/>
        </w:rPr>
        <w:t>Resposta</w:t>
      </w:r>
      <w:r w:rsidR="00D94EAD" w:rsidRPr="00A41A16">
        <w:rPr>
          <w:rFonts w:ascii="Arial" w:hAnsi="Arial" w:cs="Arial"/>
          <w:color w:val="222222"/>
          <w:sz w:val="20"/>
          <w:szCs w:val="20"/>
        </w:rPr>
        <w:t xml:space="preserve"> 13 </w:t>
      </w:r>
      <w:r w:rsidR="00AF4EDC" w:rsidRPr="00A41A16">
        <w:rPr>
          <w:rFonts w:ascii="Arial" w:hAnsi="Arial" w:cs="Arial"/>
          <w:color w:val="222222"/>
          <w:sz w:val="20"/>
          <w:szCs w:val="20"/>
        </w:rPr>
        <w:t>–</w:t>
      </w:r>
      <w:r w:rsidR="00D94EAD" w:rsidRPr="00A41A16">
        <w:rPr>
          <w:rFonts w:ascii="Arial" w:hAnsi="Arial" w:cs="Arial"/>
          <w:color w:val="222222"/>
          <w:sz w:val="20"/>
          <w:szCs w:val="20"/>
        </w:rPr>
        <w:t xml:space="preserve"> </w:t>
      </w:r>
      <w:r w:rsidR="00AF4EDC" w:rsidRPr="00A41A16">
        <w:rPr>
          <w:rFonts w:ascii="Arial" w:hAnsi="Arial" w:cs="Arial"/>
          <w:color w:val="222222"/>
          <w:sz w:val="20"/>
          <w:szCs w:val="20"/>
        </w:rPr>
        <w:t xml:space="preserve">Concordamos que poderia ter informação relevante, como o revisor sugere; no entanto, como ao longo do </w:t>
      </w:r>
      <w:proofErr w:type="spellStart"/>
      <w:r w:rsidR="00AF4EDC" w:rsidRPr="00A41A16">
        <w:rPr>
          <w:rFonts w:ascii="Arial" w:hAnsi="Arial" w:cs="Arial"/>
          <w:color w:val="222222"/>
          <w:sz w:val="20"/>
          <w:szCs w:val="20"/>
        </w:rPr>
        <w:t>manuscripto</w:t>
      </w:r>
      <w:proofErr w:type="spellEnd"/>
      <w:r w:rsidR="00AF4EDC" w:rsidRPr="00A41A16">
        <w:rPr>
          <w:rFonts w:ascii="Arial" w:hAnsi="Arial" w:cs="Arial"/>
          <w:color w:val="222222"/>
          <w:sz w:val="20"/>
          <w:szCs w:val="20"/>
        </w:rPr>
        <w:t>, nomeadamente na metodologia, se encontra a maioria dessa informação, optámos por não incluir o desenho formal do estudo como apresentado à Comissão de Ética para evitar repetição de informação</w:t>
      </w:r>
    </w:p>
    <w:p w14:paraId="0BD66B4D" w14:textId="77777777" w:rsidR="0099036E" w:rsidRPr="00036E8F" w:rsidRDefault="0099036E" w:rsidP="00EC6A03">
      <w:pPr>
        <w:spacing w:line="480" w:lineRule="auto"/>
        <w:jc w:val="both"/>
        <w:rPr>
          <w:rFonts w:ascii="Arial" w:hAnsi="Arial" w:cs="Arial"/>
          <w:color w:val="222222"/>
          <w:sz w:val="20"/>
          <w:szCs w:val="20"/>
          <w:highlight w:val="red"/>
        </w:rPr>
      </w:pPr>
    </w:p>
    <w:p w14:paraId="56ABB489" w14:textId="569A0EC4" w:rsidR="002161E3" w:rsidRPr="00036E8F" w:rsidRDefault="00745795" w:rsidP="00EC6A03">
      <w:pPr>
        <w:spacing w:line="480" w:lineRule="auto"/>
        <w:jc w:val="both"/>
        <w:rPr>
          <w:rFonts w:ascii="Arial" w:hAnsi="Arial" w:cs="Arial"/>
          <w:color w:val="222222"/>
          <w:sz w:val="20"/>
          <w:szCs w:val="20"/>
        </w:rPr>
      </w:pPr>
      <w:r w:rsidRPr="00036E8F">
        <w:rPr>
          <w:rFonts w:ascii="Arial" w:hAnsi="Arial" w:cs="Arial"/>
          <w:color w:val="222222"/>
          <w:sz w:val="20"/>
          <w:szCs w:val="20"/>
        </w:rPr>
        <w:t>Comentário</w:t>
      </w:r>
      <w:r w:rsidR="00D94EAD" w:rsidRPr="00036E8F">
        <w:rPr>
          <w:rFonts w:ascii="Arial" w:hAnsi="Arial" w:cs="Arial"/>
          <w:color w:val="222222"/>
          <w:sz w:val="20"/>
          <w:szCs w:val="20"/>
        </w:rPr>
        <w:t xml:space="preserve"> 14 - C</w:t>
      </w:r>
      <w:r w:rsidR="00D94EAD" w:rsidRPr="00036E8F">
        <w:rPr>
          <w:rFonts w:ascii="Arial" w:hAnsi="Arial" w:cs="Arial"/>
          <w:color w:val="222222"/>
          <w:sz w:val="20"/>
          <w:szCs w:val="20"/>
          <w:shd w:val="clear" w:color="auto" w:fill="FFFFFF"/>
        </w:rPr>
        <w:t>onseguiram</w:t>
      </w:r>
      <w:r w:rsidR="00AB63E3" w:rsidRPr="00036E8F">
        <w:rPr>
          <w:rFonts w:ascii="Arial" w:hAnsi="Arial" w:cs="Arial"/>
          <w:color w:val="222222"/>
          <w:sz w:val="20"/>
          <w:szCs w:val="20"/>
          <w:shd w:val="clear" w:color="auto" w:fill="FFFFFF"/>
        </w:rPr>
        <w:t xml:space="preserve"> garantir que se cumprissem todas as partes do Plano de</w:t>
      </w:r>
      <w:r w:rsidR="001C3CC1"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Conti</w:t>
      </w:r>
      <w:r w:rsidR="001C3CC1" w:rsidRPr="00036E8F">
        <w:rPr>
          <w:rFonts w:ascii="Arial" w:hAnsi="Arial" w:cs="Arial"/>
          <w:color w:val="222222"/>
          <w:sz w:val="20"/>
          <w:szCs w:val="20"/>
          <w:shd w:val="clear" w:color="auto" w:fill="FFFFFF"/>
        </w:rPr>
        <w:t>n</w:t>
      </w:r>
      <w:r w:rsidR="00AB63E3" w:rsidRPr="00036E8F">
        <w:rPr>
          <w:rFonts w:ascii="Arial" w:hAnsi="Arial" w:cs="Arial"/>
          <w:color w:val="222222"/>
          <w:sz w:val="20"/>
          <w:szCs w:val="20"/>
          <w:shd w:val="clear" w:color="auto" w:fill="FFFFFF"/>
        </w:rPr>
        <w:t xml:space="preserve">gência </w:t>
      </w:r>
      <w:r w:rsidR="00857E5F" w:rsidRPr="00036E8F">
        <w:rPr>
          <w:rFonts w:ascii="Arial" w:hAnsi="Arial" w:cs="Arial"/>
          <w:color w:val="222222"/>
          <w:sz w:val="20"/>
          <w:szCs w:val="20"/>
          <w:shd w:val="clear" w:color="auto" w:fill="FFFFFF"/>
        </w:rPr>
        <w:t>e</w:t>
      </w:r>
      <w:r w:rsidR="00AB63E3" w:rsidRPr="00036E8F">
        <w:rPr>
          <w:rFonts w:ascii="Arial" w:hAnsi="Arial" w:cs="Arial"/>
          <w:color w:val="222222"/>
          <w:sz w:val="20"/>
          <w:szCs w:val="20"/>
          <w:shd w:val="clear" w:color="auto" w:fill="FFFFFF"/>
        </w:rPr>
        <w:t>specífico para a díade mãe-RN? Se sim, como?</w:t>
      </w:r>
      <w:r w:rsidR="00AB63E3" w:rsidRPr="00036E8F">
        <w:rPr>
          <w:rFonts w:ascii="Arial" w:hAnsi="Arial" w:cs="Arial"/>
          <w:color w:val="222222"/>
          <w:sz w:val="20"/>
          <w:szCs w:val="20"/>
        </w:rPr>
        <w:br/>
      </w:r>
      <w:r w:rsidR="00857E5F" w:rsidRPr="00036E8F">
        <w:rPr>
          <w:rFonts w:ascii="Arial" w:hAnsi="Arial" w:cs="Arial"/>
          <w:color w:val="222222"/>
          <w:sz w:val="20"/>
          <w:szCs w:val="20"/>
        </w:rPr>
        <w:t>Resposta</w:t>
      </w:r>
      <w:r w:rsidR="00D94EAD" w:rsidRPr="00036E8F">
        <w:rPr>
          <w:rFonts w:ascii="Arial" w:hAnsi="Arial" w:cs="Arial"/>
          <w:color w:val="222222"/>
          <w:sz w:val="20"/>
          <w:szCs w:val="20"/>
        </w:rPr>
        <w:t xml:space="preserve"> 14 - </w:t>
      </w:r>
      <w:r w:rsidR="006A735C" w:rsidRPr="00036E8F">
        <w:rPr>
          <w:rFonts w:ascii="Arial" w:hAnsi="Arial" w:cs="Arial"/>
          <w:color w:val="222222"/>
          <w:sz w:val="20"/>
          <w:szCs w:val="20"/>
        </w:rPr>
        <w:t>O plano de contingência foi</w:t>
      </w:r>
      <w:r w:rsidR="00FE73D7" w:rsidRPr="00036E8F">
        <w:rPr>
          <w:rFonts w:ascii="Arial" w:hAnsi="Arial" w:cs="Arial"/>
          <w:color w:val="222222"/>
          <w:sz w:val="20"/>
          <w:szCs w:val="20"/>
        </w:rPr>
        <w:t xml:space="preserve"> articulado com o Serviço de</w:t>
      </w:r>
      <w:r w:rsidR="004A4D3B" w:rsidRPr="00036E8F">
        <w:rPr>
          <w:rFonts w:ascii="Arial" w:hAnsi="Arial" w:cs="Arial"/>
          <w:color w:val="222222"/>
          <w:sz w:val="20"/>
          <w:szCs w:val="20"/>
        </w:rPr>
        <w:t xml:space="preserve"> Ginecologia e</w:t>
      </w:r>
      <w:r w:rsidR="00FE73D7" w:rsidRPr="00036E8F">
        <w:rPr>
          <w:rFonts w:ascii="Arial" w:hAnsi="Arial" w:cs="Arial"/>
          <w:color w:val="222222"/>
          <w:sz w:val="20"/>
          <w:szCs w:val="20"/>
        </w:rPr>
        <w:t xml:space="preserve"> Obstetrícia </w:t>
      </w:r>
      <w:r w:rsidR="009801ED" w:rsidRPr="00036E8F">
        <w:rPr>
          <w:rFonts w:ascii="Arial" w:hAnsi="Arial" w:cs="Arial"/>
          <w:color w:val="222222"/>
          <w:sz w:val="20"/>
          <w:szCs w:val="20"/>
        </w:rPr>
        <w:t>e divulgado no Serviço de Pediatria</w:t>
      </w:r>
      <w:r w:rsidR="005C1BDF" w:rsidRPr="00036E8F">
        <w:rPr>
          <w:rFonts w:ascii="Arial" w:hAnsi="Arial" w:cs="Arial"/>
          <w:color w:val="222222"/>
          <w:sz w:val="20"/>
          <w:szCs w:val="20"/>
        </w:rPr>
        <w:t xml:space="preserve"> – apesar das dificuldades inerentes à pandemia como a gestão dos espaços, foi possível cumprir o Plano graças ao esforço das equipas médicas e de enfermagem destes Serviços</w:t>
      </w:r>
      <w:r w:rsidR="009801ED" w:rsidRPr="00036E8F">
        <w:rPr>
          <w:rFonts w:ascii="Arial" w:hAnsi="Arial" w:cs="Arial"/>
          <w:color w:val="222222"/>
          <w:sz w:val="20"/>
          <w:szCs w:val="20"/>
        </w:rPr>
        <w:t>.</w:t>
      </w:r>
      <w:r w:rsidR="00EC6A03" w:rsidRPr="00036E8F">
        <w:rPr>
          <w:rFonts w:ascii="Arial" w:hAnsi="Arial" w:cs="Arial"/>
          <w:color w:val="222222"/>
          <w:sz w:val="20"/>
          <w:szCs w:val="20"/>
        </w:rPr>
        <w:t xml:space="preserve"> </w:t>
      </w:r>
    </w:p>
    <w:p w14:paraId="09175998" w14:textId="1439C77C" w:rsidR="00612BEE" w:rsidRPr="00036E8F" w:rsidRDefault="00FD52D4" w:rsidP="00EC6A03">
      <w:pPr>
        <w:spacing w:line="480" w:lineRule="auto"/>
        <w:jc w:val="both"/>
        <w:rPr>
          <w:rFonts w:ascii="Arial" w:hAnsi="Arial" w:cs="Arial"/>
          <w:color w:val="222222"/>
          <w:sz w:val="20"/>
          <w:szCs w:val="20"/>
        </w:rPr>
      </w:pPr>
      <w:r w:rsidRPr="00036E8F">
        <w:rPr>
          <w:rFonts w:ascii="Arial" w:hAnsi="Arial" w:cs="Arial"/>
          <w:color w:val="222222"/>
          <w:sz w:val="20"/>
          <w:szCs w:val="20"/>
        </w:rPr>
        <w:t xml:space="preserve"> </w:t>
      </w:r>
    </w:p>
    <w:p w14:paraId="68E9FAD1" w14:textId="77777777" w:rsidR="003501FA" w:rsidRPr="00036E8F" w:rsidRDefault="002D1E9D"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w:t>
      </w:r>
      <w:r w:rsidR="00D94EAD" w:rsidRPr="00036E8F">
        <w:rPr>
          <w:rFonts w:ascii="Arial" w:hAnsi="Arial" w:cs="Arial"/>
          <w:color w:val="222222"/>
          <w:sz w:val="20"/>
          <w:szCs w:val="20"/>
          <w:shd w:val="clear" w:color="auto" w:fill="FFFFFF"/>
        </w:rPr>
        <w:t xml:space="preserve"> 15 - </w:t>
      </w:r>
      <w:r w:rsidRPr="00036E8F">
        <w:rPr>
          <w:rFonts w:ascii="Arial" w:hAnsi="Arial" w:cs="Arial"/>
          <w:color w:val="222222"/>
          <w:sz w:val="20"/>
          <w:szCs w:val="20"/>
          <w:shd w:val="clear" w:color="auto" w:fill="FFFFFF"/>
        </w:rPr>
        <w:t>P</w:t>
      </w:r>
      <w:r w:rsidR="00AB63E3" w:rsidRPr="00036E8F">
        <w:rPr>
          <w:rFonts w:ascii="Arial" w:hAnsi="Arial" w:cs="Arial"/>
          <w:color w:val="222222"/>
          <w:sz w:val="20"/>
          <w:szCs w:val="20"/>
          <w:shd w:val="clear" w:color="auto" w:fill="FFFFFF"/>
        </w:rPr>
        <w:t>ág. 7 “Condição clínica compatível com a opção de alojamento</w:t>
      </w:r>
      <w:r w:rsidR="002D2BEE"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conjunto” – definida como?</w:t>
      </w:r>
    </w:p>
    <w:p w14:paraId="029AD9CD" w14:textId="5720FD85" w:rsidR="00BA02A6" w:rsidRPr="00036E8F" w:rsidRDefault="002D1E9D" w:rsidP="00EC6A03">
      <w:pPr>
        <w:spacing w:line="480" w:lineRule="auto"/>
        <w:jc w:val="both"/>
        <w:rPr>
          <w:rFonts w:ascii="Arial" w:hAnsi="Arial" w:cs="Arial"/>
          <w:color w:val="222222"/>
          <w:sz w:val="20"/>
          <w:szCs w:val="20"/>
        </w:rPr>
      </w:pPr>
      <w:r w:rsidRPr="00036E8F">
        <w:rPr>
          <w:rFonts w:ascii="Arial" w:hAnsi="Arial" w:cs="Arial"/>
          <w:color w:val="222222"/>
          <w:sz w:val="20"/>
          <w:szCs w:val="20"/>
        </w:rPr>
        <w:t>Resposta</w:t>
      </w:r>
      <w:r w:rsidR="00D94EAD" w:rsidRPr="00036E8F">
        <w:rPr>
          <w:rFonts w:ascii="Arial" w:hAnsi="Arial" w:cs="Arial"/>
          <w:color w:val="222222"/>
          <w:sz w:val="20"/>
          <w:szCs w:val="20"/>
        </w:rPr>
        <w:t xml:space="preserve"> 15 - </w:t>
      </w:r>
      <w:r w:rsidR="003D08CB" w:rsidRPr="00036E8F">
        <w:rPr>
          <w:rFonts w:ascii="Arial" w:hAnsi="Arial" w:cs="Arial"/>
          <w:color w:val="222222"/>
          <w:sz w:val="20"/>
          <w:szCs w:val="20"/>
        </w:rPr>
        <w:t>E</w:t>
      </w:r>
      <w:r w:rsidR="00990E59" w:rsidRPr="00036E8F">
        <w:rPr>
          <w:rFonts w:ascii="Arial" w:hAnsi="Arial" w:cs="Arial"/>
          <w:color w:val="222222"/>
          <w:sz w:val="20"/>
          <w:szCs w:val="20"/>
        </w:rPr>
        <w:t xml:space="preserve">stabilidade clínica do RN e da mãe, </w:t>
      </w:r>
      <w:r w:rsidR="00BA02A6" w:rsidRPr="00036E8F">
        <w:rPr>
          <w:rFonts w:ascii="Arial" w:hAnsi="Arial" w:cs="Arial"/>
          <w:color w:val="222222"/>
          <w:sz w:val="20"/>
          <w:szCs w:val="20"/>
        </w:rPr>
        <w:t xml:space="preserve">tal </w:t>
      </w:r>
      <w:r w:rsidR="00990E59" w:rsidRPr="00036E8F">
        <w:rPr>
          <w:rFonts w:ascii="Arial" w:hAnsi="Arial" w:cs="Arial"/>
          <w:color w:val="222222"/>
          <w:sz w:val="20"/>
          <w:szCs w:val="20"/>
        </w:rPr>
        <w:t>como em situações de mãe COVID-negativa</w:t>
      </w:r>
      <w:r w:rsidR="00714909" w:rsidRPr="00036E8F">
        <w:rPr>
          <w:rFonts w:ascii="Arial" w:hAnsi="Arial" w:cs="Arial"/>
          <w:color w:val="222222"/>
          <w:sz w:val="20"/>
          <w:szCs w:val="20"/>
        </w:rPr>
        <w:t>.</w:t>
      </w:r>
      <w:r w:rsidR="00990E59" w:rsidRPr="00036E8F">
        <w:rPr>
          <w:rFonts w:ascii="Arial" w:hAnsi="Arial" w:cs="Arial"/>
          <w:color w:val="222222"/>
          <w:sz w:val="20"/>
          <w:szCs w:val="20"/>
        </w:rPr>
        <w:t xml:space="preserve"> </w:t>
      </w:r>
    </w:p>
    <w:p w14:paraId="6F8DCC19" w14:textId="6186E452" w:rsidR="00990E59" w:rsidRPr="00036E8F" w:rsidRDefault="00226D78" w:rsidP="00EC6A03">
      <w:pPr>
        <w:spacing w:line="480" w:lineRule="auto"/>
        <w:jc w:val="both"/>
        <w:rPr>
          <w:rFonts w:ascii="Arial" w:hAnsi="Arial" w:cs="Arial"/>
          <w:color w:val="222222"/>
          <w:sz w:val="20"/>
          <w:szCs w:val="20"/>
        </w:rPr>
      </w:pPr>
      <w:r w:rsidRPr="00036E8F">
        <w:rPr>
          <w:rFonts w:ascii="Arial" w:hAnsi="Arial" w:cs="Arial"/>
          <w:color w:val="222222"/>
          <w:sz w:val="20"/>
          <w:szCs w:val="20"/>
        </w:rPr>
        <w:t>Impossibilitariam</w:t>
      </w:r>
      <w:r w:rsidR="00F50C02" w:rsidRPr="00036E8F">
        <w:rPr>
          <w:rFonts w:ascii="Arial" w:hAnsi="Arial" w:cs="Arial"/>
          <w:color w:val="222222"/>
          <w:sz w:val="20"/>
          <w:szCs w:val="20"/>
        </w:rPr>
        <w:t xml:space="preserve"> o alojamento </w:t>
      </w:r>
      <w:r w:rsidR="003D08CB" w:rsidRPr="00036E8F">
        <w:rPr>
          <w:rFonts w:ascii="Arial" w:hAnsi="Arial" w:cs="Arial"/>
          <w:color w:val="222222"/>
          <w:sz w:val="20"/>
          <w:szCs w:val="20"/>
        </w:rPr>
        <w:t>conjunto</w:t>
      </w:r>
      <w:r w:rsidR="00F50C02" w:rsidRPr="00036E8F">
        <w:rPr>
          <w:rFonts w:ascii="Arial" w:hAnsi="Arial" w:cs="Arial"/>
          <w:color w:val="222222"/>
          <w:sz w:val="20"/>
          <w:szCs w:val="20"/>
        </w:rPr>
        <w:t>, p</w:t>
      </w:r>
      <w:r w:rsidR="00990E59" w:rsidRPr="00036E8F">
        <w:rPr>
          <w:rFonts w:ascii="Arial" w:hAnsi="Arial" w:cs="Arial"/>
          <w:color w:val="222222"/>
          <w:sz w:val="20"/>
          <w:szCs w:val="20"/>
        </w:rPr>
        <w:t xml:space="preserve">or exemplo, </w:t>
      </w:r>
      <w:r w:rsidR="00F50C02" w:rsidRPr="00036E8F">
        <w:rPr>
          <w:rFonts w:ascii="Arial" w:hAnsi="Arial" w:cs="Arial"/>
          <w:color w:val="222222"/>
          <w:sz w:val="20"/>
          <w:szCs w:val="20"/>
        </w:rPr>
        <w:t xml:space="preserve">a presença de </w:t>
      </w:r>
      <w:r w:rsidR="00477659" w:rsidRPr="00036E8F">
        <w:rPr>
          <w:rFonts w:ascii="Arial" w:hAnsi="Arial" w:cs="Arial"/>
          <w:color w:val="222222"/>
          <w:sz w:val="20"/>
          <w:szCs w:val="20"/>
        </w:rPr>
        <w:t>SDR</w:t>
      </w:r>
      <w:r w:rsidR="00F50C02" w:rsidRPr="00036E8F">
        <w:rPr>
          <w:rFonts w:ascii="Arial" w:hAnsi="Arial" w:cs="Arial"/>
          <w:color w:val="222222"/>
          <w:sz w:val="20"/>
          <w:szCs w:val="20"/>
        </w:rPr>
        <w:t xml:space="preserve"> precoce</w:t>
      </w:r>
      <w:r w:rsidR="00477659" w:rsidRPr="00036E8F">
        <w:rPr>
          <w:rFonts w:ascii="Arial" w:hAnsi="Arial" w:cs="Arial"/>
          <w:color w:val="222222"/>
          <w:sz w:val="20"/>
          <w:szCs w:val="20"/>
        </w:rPr>
        <w:t xml:space="preserve">, </w:t>
      </w:r>
      <w:r w:rsidR="00F50C02" w:rsidRPr="00036E8F">
        <w:rPr>
          <w:rFonts w:ascii="Arial" w:hAnsi="Arial" w:cs="Arial"/>
          <w:color w:val="222222"/>
          <w:sz w:val="20"/>
          <w:szCs w:val="20"/>
        </w:rPr>
        <w:t xml:space="preserve">a </w:t>
      </w:r>
      <w:r w:rsidR="00477659" w:rsidRPr="00036E8F">
        <w:rPr>
          <w:rFonts w:ascii="Arial" w:hAnsi="Arial" w:cs="Arial"/>
          <w:color w:val="222222"/>
          <w:sz w:val="20"/>
          <w:szCs w:val="20"/>
        </w:rPr>
        <w:t>prematuridade (&lt;</w:t>
      </w:r>
      <w:r w:rsidR="00B179BC" w:rsidRPr="00036E8F">
        <w:rPr>
          <w:rFonts w:ascii="Arial" w:hAnsi="Arial" w:cs="Arial"/>
          <w:color w:val="222222"/>
          <w:sz w:val="20"/>
          <w:szCs w:val="20"/>
        </w:rPr>
        <w:t>33</w:t>
      </w:r>
      <w:r w:rsidR="00477659" w:rsidRPr="00036E8F">
        <w:rPr>
          <w:rFonts w:ascii="Arial" w:hAnsi="Arial" w:cs="Arial"/>
          <w:color w:val="222222"/>
          <w:sz w:val="20"/>
          <w:szCs w:val="20"/>
        </w:rPr>
        <w:t xml:space="preserve"> semanas)</w:t>
      </w:r>
      <w:r w:rsidR="00A1173A" w:rsidRPr="00036E8F">
        <w:rPr>
          <w:rFonts w:ascii="Arial" w:hAnsi="Arial" w:cs="Arial"/>
          <w:color w:val="222222"/>
          <w:sz w:val="20"/>
          <w:szCs w:val="20"/>
        </w:rPr>
        <w:t xml:space="preserve"> ou dificuldade alimentar </w:t>
      </w:r>
      <w:r w:rsidR="00645E29" w:rsidRPr="00036E8F">
        <w:rPr>
          <w:rFonts w:ascii="Arial" w:hAnsi="Arial" w:cs="Arial"/>
          <w:color w:val="222222"/>
          <w:sz w:val="20"/>
          <w:szCs w:val="20"/>
        </w:rPr>
        <w:t xml:space="preserve">mantida </w:t>
      </w:r>
      <w:r w:rsidR="00F50C02" w:rsidRPr="00036E8F">
        <w:rPr>
          <w:rFonts w:ascii="Arial" w:hAnsi="Arial" w:cs="Arial"/>
          <w:color w:val="222222"/>
          <w:sz w:val="20"/>
          <w:szCs w:val="20"/>
        </w:rPr>
        <w:t xml:space="preserve">– que </w:t>
      </w:r>
      <w:r w:rsidR="00645E29" w:rsidRPr="00036E8F">
        <w:rPr>
          <w:rFonts w:ascii="Arial" w:hAnsi="Arial" w:cs="Arial"/>
          <w:color w:val="222222"/>
          <w:sz w:val="20"/>
          <w:szCs w:val="20"/>
        </w:rPr>
        <w:t xml:space="preserve">seriam critérios para admissão </w:t>
      </w:r>
      <w:r w:rsidR="00F116F3" w:rsidRPr="00036E8F">
        <w:rPr>
          <w:rFonts w:ascii="Arial" w:hAnsi="Arial" w:cs="Arial"/>
          <w:color w:val="222222"/>
          <w:sz w:val="20"/>
          <w:szCs w:val="20"/>
        </w:rPr>
        <w:t xml:space="preserve">do RN </w:t>
      </w:r>
      <w:r w:rsidR="00645E29" w:rsidRPr="00036E8F">
        <w:rPr>
          <w:rFonts w:ascii="Arial" w:hAnsi="Arial" w:cs="Arial"/>
          <w:color w:val="222222"/>
          <w:sz w:val="20"/>
          <w:szCs w:val="20"/>
        </w:rPr>
        <w:t>em UCIN</w:t>
      </w:r>
      <w:r w:rsidR="00F116F3" w:rsidRPr="00036E8F">
        <w:rPr>
          <w:rFonts w:ascii="Arial" w:hAnsi="Arial" w:cs="Arial"/>
          <w:color w:val="222222"/>
          <w:sz w:val="20"/>
          <w:szCs w:val="20"/>
        </w:rPr>
        <w:t xml:space="preserve"> </w:t>
      </w:r>
      <w:r w:rsidR="00F50C02" w:rsidRPr="00036E8F">
        <w:rPr>
          <w:rFonts w:ascii="Arial" w:hAnsi="Arial" w:cs="Arial"/>
          <w:color w:val="222222"/>
          <w:sz w:val="20"/>
          <w:szCs w:val="20"/>
        </w:rPr>
        <w:t>– d</w:t>
      </w:r>
      <w:r w:rsidR="00F116F3" w:rsidRPr="00036E8F">
        <w:rPr>
          <w:rFonts w:ascii="Arial" w:hAnsi="Arial" w:cs="Arial"/>
          <w:color w:val="222222"/>
          <w:sz w:val="20"/>
          <w:szCs w:val="20"/>
        </w:rPr>
        <w:t>a mesma maneira</w:t>
      </w:r>
      <w:r w:rsidR="00F50C02" w:rsidRPr="00036E8F">
        <w:rPr>
          <w:rFonts w:ascii="Arial" w:hAnsi="Arial" w:cs="Arial"/>
          <w:color w:val="222222"/>
          <w:sz w:val="20"/>
          <w:szCs w:val="20"/>
        </w:rPr>
        <w:t xml:space="preserve"> que</w:t>
      </w:r>
      <w:r w:rsidR="00F116F3" w:rsidRPr="00036E8F">
        <w:rPr>
          <w:rFonts w:ascii="Arial" w:hAnsi="Arial" w:cs="Arial"/>
          <w:color w:val="222222"/>
          <w:sz w:val="20"/>
          <w:szCs w:val="20"/>
        </w:rPr>
        <w:t xml:space="preserve"> c</w:t>
      </w:r>
      <w:r w:rsidR="002D712F" w:rsidRPr="00036E8F">
        <w:rPr>
          <w:rFonts w:ascii="Arial" w:hAnsi="Arial" w:cs="Arial"/>
          <w:color w:val="222222"/>
          <w:sz w:val="20"/>
          <w:szCs w:val="20"/>
        </w:rPr>
        <w:t xml:space="preserve">ondições maternas como pré-eclampsia </w:t>
      </w:r>
      <w:r w:rsidR="00F50C02" w:rsidRPr="00036E8F">
        <w:rPr>
          <w:rFonts w:ascii="Arial" w:hAnsi="Arial" w:cs="Arial"/>
          <w:color w:val="222222"/>
          <w:sz w:val="20"/>
          <w:szCs w:val="20"/>
        </w:rPr>
        <w:t>grave o</w:t>
      </w:r>
      <w:r w:rsidR="002D712F" w:rsidRPr="00036E8F">
        <w:rPr>
          <w:rFonts w:ascii="Arial" w:hAnsi="Arial" w:cs="Arial"/>
          <w:color w:val="222222"/>
          <w:sz w:val="20"/>
          <w:szCs w:val="20"/>
        </w:rPr>
        <w:t xml:space="preserve">u </w:t>
      </w:r>
      <w:r w:rsidR="000C6FF6" w:rsidRPr="00036E8F">
        <w:rPr>
          <w:rFonts w:ascii="Arial" w:hAnsi="Arial" w:cs="Arial"/>
          <w:color w:val="222222"/>
          <w:sz w:val="20"/>
          <w:szCs w:val="20"/>
        </w:rPr>
        <w:t xml:space="preserve">patologia respiratória (COVID-19 ou não) </w:t>
      </w:r>
      <w:r w:rsidR="005D7A8B" w:rsidRPr="00036E8F">
        <w:rPr>
          <w:rFonts w:ascii="Arial" w:hAnsi="Arial" w:cs="Arial"/>
          <w:color w:val="222222"/>
          <w:sz w:val="20"/>
          <w:szCs w:val="20"/>
        </w:rPr>
        <w:t>com necessidade de internamento em UCI</w:t>
      </w:r>
      <w:r w:rsidR="00F50C02" w:rsidRPr="00036E8F">
        <w:rPr>
          <w:rFonts w:ascii="Arial" w:hAnsi="Arial" w:cs="Arial"/>
          <w:color w:val="222222"/>
          <w:sz w:val="20"/>
          <w:szCs w:val="20"/>
        </w:rPr>
        <w:t>.</w:t>
      </w:r>
      <w:r w:rsidR="000C6FF6" w:rsidRPr="00036E8F">
        <w:rPr>
          <w:rFonts w:ascii="Arial" w:hAnsi="Arial" w:cs="Arial"/>
          <w:color w:val="222222"/>
          <w:sz w:val="20"/>
          <w:szCs w:val="20"/>
        </w:rPr>
        <w:t xml:space="preserve"> </w:t>
      </w:r>
    </w:p>
    <w:p w14:paraId="476A6C8B" w14:textId="3101D9D7" w:rsidR="000C6FF6" w:rsidRPr="00036E8F" w:rsidRDefault="000C6FF6" w:rsidP="00EC6A03">
      <w:pPr>
        <w:spacing w:line="480" w:lineRule="auto"/>
        <w:jc w:val="both"/>
        <w:rPr>
          <w:rFonts w:ascii="Arial" w:hAnsi="Arial" w:cs="Arial"/>
          <w:color w:val="222222"/>
          <w:sz w:val="20"/>
          <w:szCs w:val="20"/>
        </w:rPr>
      </w:pPr>
      <w:r w:rsidRPr="00036E8F">
        <w:rPr>
          <w:rFonts w:ascii="Arial" w:hAnsi="Arial" w:cs="Arial"/>
          <w:color w:val="222222"/>
          <w:sz w:val="20"/>
          <w:szCs w:val="20"/>
        </w:rPr>
        <w:t xml:space="preserve">No fundo, </w:t>
      </w:r>
      <w:r w:rsidR="002128B4" w:rsidRPr="00036E8F">
        <w:rPr>
          <w:rFonts w:ascii="Arial" w:hAnsi="Arial" w:cs="Arial"/>
          <w:color w:val="222222"/>
          <w:sz w:val="20"/>
          <w:szCs w:val="20"/>
        </w:rPr>
        <w:t xml:space="preserve">a estabilidade clínica de ambos </w:t>
      </w:r>
      <w:r w:rsidR="001030F7" w:rsidRPr="00036E8F">
        <w:rPr>
          <w:rFonts w:ascii="Arial" w:hAnsi="Arial" w:cs="Arial"/>
          <w:color w:val="222222"/>
          <w:sz w:val="20"/>
          <w:szCs w:val="20"/>
        </w:rPr>
        <w:t xml:space="preserve">é </w:t>
      </w:r>
      <w:r w:rsidR="002128B4" w:rsidRPr="00036E8F">
        <w:rPr>
          <w:rFonts w:ascii="Arial" w:hAnsi="Arial" w:cs="Arial"/>
          <w:color w:val="222222"/>
          <w:sz w:val="20"/>
          <w:szCs w:val="20"/>
        </w:rPr>
        <w:t>critério essencial para o alojamento conjunto</w:t>
      </w:r>
      <w:r w:rsidR="003501FA" w:rsidRPr="00036E8F">
        <w:rPr>
          <w:rFonts w:ascii="Arial" w:hAnsi="Arial" w:cs="Arial"/>
          <w:color w:val="222222"/>
          <w:sz w:val="20"/>
          <w:szCs w:val="20"/>
        </w:rPr>
        <w:t xml:space="preserve"> no nosso hospital assim como na maioria dos centros de referência</w:t>
      </w:r>
      <w:r w:rsidR="002128B4" w:rsidRPr="00036E8F">
        <w:rPr>
          <w:rFonts w:ascii="Arial" w:hAnsi="Arial" w:cs="Arial"/>
          <w:color w:val="222222"/>
          <w:sz w:val="20"/>
          <w:szCs w:val="20"/>
        </w:rPr>
        <w:t xml:space="preserve">. Caso necessitassem de </w:t>
      </w:r>
      <w:r w:rsidR="002128B4" w:rsidRPr="00036E8F">
        <w:rPr>
          <w:rFonts w:ascii="Arial" w:hAnsi="Arial" w:cs="Arial"/>
          <w:color w:val="222222"/>
          <w:sz w:val="20"/>
          <w:szCs w:val="20"/>
        </w:rPr>
        <w:lastRenderedPageBreak/>
        <w:t xml:space="preserve">admissão em unidades de cuidados intermédios/intensivos, esse alojamento conjunto não seria possível, independentemente </w:t>
      </w:r>
      <w:proofErr w:type="gramStart"/>
      <w:r w:rsidR="002128B4" w:rsidRPr="00036E8F">
        <w:rPr>
          <w:rFonts w:ascii="Arial" w:hAnsi="Arial" w:cs="Arial"/>
          <w:color w:val="222222"/>
          <w:sz w:val="20"/>
          <w:szCs w:val="20"/>
        </w:rPr>
        <w:t>da</w:t>
      </w:r>
      <w:proofErr w:type="gramEnd"/>
      <w:r w:rsidR="002128B4" w:rsidRPr="00036E8F">
        <w:rPr>
          <w:rFonts w:ascii="Arial" w:hAnsi="Arial" w:cs="Arial"/>
          <w:color w:val="222222"/>
          <w:sz w:val="20"/>
          <w:szCs w:val="20"/>
        </w:rPr>
        <w:t xml:space="preserve"> instabilidade clínica estar ou não relacionada com a COVID-19.</w:t>
      </w:r>
    </w:p>
    <w:p w14:paraId="65933556" w14:textId="7E17AEE8" w:rsidR="002D2BEE"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2D2BEE" w:rsidRPr="00036E8F">
        <w:rPr>
          <w:rFonts w:ascii="Arial" w:hAnsi="Arial" w:cs="Arial"/>
          <w:color w:val="222222"/>
          <w:sz w:val="20"/>
          <w:szCs w:val="20"/>
          <w:shd w:val="clear" w:color="auto" w:fill="FFFFFF"/>
        </w:rPr>
        <w:t>Comentário</w:t>
      </w:r>
      <w:r w:rsidR="00714909" w:rsidRPr="00036E8F">
        <w:rPr>
          <w:rFonts w:ascii="Arial" w:hAnsi="Arial" w:cs="Arial"/>
          <w:color w:val="222222"/>
          <w:sz w:val="20"/>
          <w:szCs w:val="20"/>
          <w:shd w:val="clear" w:color="auto" w:fill="FFFFFF"/>
        </w:rPr>
        <w:t xml:space="preserve"> 16 - </w:t>
      </w:r>
      <w:r w:rsidR="002D2BEE" w:rsidRPr="00036E8F">
        <w:rPr>
          <w:rFonts w:ascii="Arial" w:hAnsi="Arial" w:cs="Arial"/>
          <w:color w:val="222222"/>
          <w:sz w:val="20"/>
          <w:szCs w:val="20"/>
          <w:shd w:val="clear" w:color="auto" w:fill="FFFFFF"/>
        </w:rPr>
        <w:t>P</w:t>
      </w:r>
      <w:r w:rsidRPr="00036E8F">
        <w:rPr>
          <w:rFonts w:ascii="Arial" w:hAnsi="Arial" w:cs="Arial"/>
          <w:color w:val="222222"/>
          <w:sz w:val="20"/>
          <w:szCs w:val="20"/>
          <w:shd w:val="clear" w:color="auto" w:fill="FFFFFF"/>
        </w:rPr>
        <w:t>ág. 7 “Foi excluído qualquer RN cuja mãe tivesse pesquisa de</w:t>
      </w:r>
      <w:r w:rsidR="002D2BEE"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SARS-COV-2 positiva à admissão hospitalar, mas em quem não fosse assumida</w:t>
      </w:r>
      <w:r w:rsidR="002D2BEE"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infeção ativa” – como assim? Com critérios de cura (COVID-19</w:t>
      </w:r>
      <w:r w:rsidR="002D2BEE"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anterior?)?</w:t>
      </w:r>
    </w:p>
    <w:p w14:paraId="13CAE055" w14:textId="54209BEF" w:rsidR="0001544B" w:rsidRPr="00036E8F" w:rsidRDefault="002D2BEE"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714909" w:rsidRPr="00036E8F">
        <w:rPr>
          <w:rFonts w:ascii="Arial" w:hAnsi="Arial" w:cs="Arial"/>
          <w:color w:val="222222"/>
          <w:sz w:val="20"/>
          <w:szCs w:val="20"/>
          <w:shd w:val="clear" w:color="auto" w:fill="FFFFFF"/>
        </w:rPr>
        <w:t xml:space="preserve"> 16 - </w:t>
      </w:r>
      <w:r w:rsidR="00732B61" w:rsidRPr="00036E8F">
        <w:rPr>
          <w:rFonts w:ascii="Arial" w:hAnsi="Arial" w:cs="Arial"/>
          <w:color w:val="222222"/>
          <w:sz w:val="20"/>
          <w:szCs w:val="20"/>
          <w:shd w:val="clear" w:color="auto" w:fill="FFFFFF"/>
        </w:rPr>
        <w:t xml:space="preserve">Sim – </w:t>
      </w:r>
      <w:r w:rsidR="00036E8F" w:rsidRPr="00036E8F">
        <w:rPr>
          <w:rFonts w:ascii="Arial" w:hAnsi="Arial" w:cs="Arial"/>
          <w:color w:val="222222"/>
          <w:sz w:val="20"/>
          <w:szCs w:val="20"/>
          <w:shd w:val="clear" w:color="auto" w:fill="FFFFFF"/>
        </w:rPr>
        <w:t xml:space="preserve">fomo-nos adaptando à evolução do protocolo de cura da DGS, mas não eram emitidas com a mesma celeridade que a evidência científica (que acabava por fundamentar a sua sucessiva evolução). </w:t>
      </w:r>
      <w:r w:rsidR="00B075D1" w:rsidRPr="00036E8F">
        <w:rPr>
          <w:rFonts w:ascii="Arial" w:hAnsi="Arial" w:cs="Arial"/>
          <w:color w:val="222222"/>
          <w:sz w:val="20"/>
          <w:szCs w:val="20"/>
          <w:shd w:val="clear" w:color="auto" w:fill="FFFFFF"/>
        </w:rPr>
        <w:t xml:space="preserve">Reconhecemos desde logo que </w:t>
      </w:r>
      <w:r w:rsidR="00036E8F" w:rsidRPr="00036E8F">
        <w:rPr>
          <w:rFonts w:ascii="Arial" w:hAnsi="Arial" w:cs="Arial"/>
          <w:color w:val="222222"/>
          <w:sz w:val="20"/>
          <w:szCs w:val="20"/>
          <w:shd w:val="clear" w:color="auto" w:fill="FFFFFF"/>
        </w:rPr>
        <w:t>poderíamos necessitar d</w:t>
      </w:r>
      <w:r w:rsidR="00094D51" w:rsidRPr="00036E8F">
        <w:rPr>
          <w:rFonts w:ascii="Arial" w:hAnsi="Arial" w:cs="Arial"/>
          <w:color w:val="222222"/>
          <w:sz w:val="20"/>
          <w:szCs w:val="20"/>
          <w:shd w:val="clear" w:color="auto" w:fill="FFFFFF"/>
        </w:rPr>
        <w:t>os devidos pareceres do</w:t>
      </w:r>
      <w:r w:rsidR="00215380" w:rsidRPr="00036E8F">
        <w:rPr>
          <w:rFonts w:ascii="Arial" w:hAnsi="Arial" w:cs="Arial"/>
          <w:color w:val="222222"/>
          <w:sz w:val="20"/>
          <w:szCs w:val="20"/>
          <w:shd w:val="clear" w:color="auto" w:fill="FFFFFF"/>
        </w:rPr>
        <w:t xml:space="preserve"> </w:t>
      </w:r>
      <w:r w:rsidR="00094D51" w:rsidRPr="00036E8F">
        <w:rPr>
          <w:rFonts w:ascii="Arial" w:hAnsi="Arial" w:cs="Arial"/>
          <w:color w:val="222222"/>
          <w:sz w:val="20"/>
          <w:szCs w:val="20"/>
          <w:shd w:val="clear" w:color="auto" w:fill="FFFFFF"/>
        </w:rPr>
        <w:t>GCL-</w:t>
      </w:r>
      <w:r w:rsidR="00215380" w:rsidRPr="00036E8F">
        <w:rPr>
          <w:rFonts w:ascii="Arial" w:hAnsi="Arial" w:cs="Arial"/>
          <w:color w:val="222222"/>
          <w:sz w:val="20"/>
          <w:szCs w:val="20"/>
          <w:shd w:val="clear" w:color="auto" w:fill="FFFFFF"/>
        </w:rPr>
        <w:t>PPCIRA</w:t>
      </w:r>
      <w:r w:rsidR="003C27FF" w:rsidRPr="00036E8F">
        <w:rPr>
          <w:rFonts w:ascii="Arial" w:hAnsi="Arial" w:cs="Arial"/>
          <w:color w:val="222222"/>
          <w:sz w:val="20"/>
          <w:szCs w:val="20"/>
          <w:shd w:val="clear" w:color="auto" w:fill="FFFFFF"/>
        </w:rPr>
        <w:t xml:space="preserve"> em situações dúbias</w:t>
      </w:r>
      <w:r w:rsidR="00036E8F" w:rsidRPr="00036E8F">
        <w:rPr>
          <w:rFonts w:ascii="Arial" w:hAnsi="Arial" w:cs="Arial"/>
          <w:color w:val="222222"/>
          <w:sz w:val="20"/>
          <w:szCs w:val="20"/>
          <w:shd w:val="clear" w:color="auto" w:fill="FFFFFF"/>
        </w:rPr>
        <w:t>.</w:t>
      </w:r>
      <w:r w:rsidR="003C27FF" w:rsidRPr="00036E8F">
        <w:rPr>
          <w:rFonts w:ascii="Arial" w:hAnsi="Arial" w:cs="Arial"/>
          <w:color w:val="222222"/>
          <w:sz w:val="20"/>
          <w:szCs w:val="20"/>
          <w:shd w:val="clear" w:color="auto" w:fill="FFFFFF"/>
        </w:rPr>
        <w:t xml:space="preserve"> </w:t>
      </w:r>
      <w:r w:rsidR="00036E8F" w:rsidRPr="00036E8F">
        <w:rPr>
          <w:rFonts w:ascii="Arial" w:hAnsi="Arial" w:cs="Arial"/>
          <w:color w:val="222222"/>
          <w:sz w:val="20"/>
          <w:szCs w:val="20"/>
          <w:shd w:val="clear" w:color="auto" w:fill="FFFFFF"/>
        </w:rPr>
        <w:t>Este recurso n</w:t>
      </w:r>
      <w:r w:rsidR="00215380" w:rsidRPr="00036E8F">
        <w:rPr>
          <w:rFonts w:ascii="Arial" w:hAnsi="Arial" w:cs="Arial"/>
          <w:color w:val="222222"/>
          <w:sz w:val="20"/>
          <w:szCs w:val="20"/>
          <w:shd w:val="clear" w:color="auto" w:fill="FFFFFF"/>
        </w:rPr>
        <w:t xml:space="preserve">ão </w:t>
      </w:r>
      <w:r w:rsidR="00036E8F" w:rsidRPr="00036E8F">
        <w:rPr>
          <w:rFonts w:ascii="Arial" w:hAnsi="Arial" w:cs="Arial"/>
          <w:color w:val="222222"/>
          <w:sz w:val="20"/>
          <w:szCs w:val="20"/>
          <w:shd w:val="clear" w:color="auto" w:fill="FFFFFF"/>
        </w:rPr>
        <w:t>se verificou</w:t>
      </w:r>
      <w:r w:rsidR="00215380" w:rsidRPr="00036E8F">
        <w:rPr>
          <w:rFonts w:ascii="Arial" w:hAnsi="Arial" w:cs="Arial"/>
          <w:color w:val="222222"/>
          <w:sz w:val="20"/>
          <w:szCs w:val="20"/>
          <w:shd w:val="clear" w:color="auto" w:fill="FFFFFF"/>
        </w:rPr>
        <w:t xml:space="preserve"> </w:t>
      </w:r>
      <w:proofErr w:type="gramStart"/>
      <w:r w:rsidR="00215380" w:rsidRPr="00036E8F">
        <w:rPr>
          <w:rFonts w:ascii="Arial" w:hAnsi="Arial" w:cs="Arial"/>
          <w:color w:val="222222"/>
          <w:sz w:val="20"/>
          <w:szCs w:val="20"/>
          <w:shd w:val="clear" w:color="auto" w:fill="FFFFFF"/>
        </w:rPr>
        <w:t>necessário</w:t>
      </w:r>
      <w:proofErr w:type="gramEnd"/>
      <w:r w:rsidR="00215380" w:rsidRPr="00036E8F">
        <w:rPr>
          <w:rFonts w:ascii="Arial" w:hAnsi="Arial" w:cs="Arial"/>
          <w:color w:val="222222"/>
          <w:sz w:val="20"/>
          <w:szCs w:val="20"/>
          <w:shd w:val="clear" w:color="auto" w:fill="FFFFFF"/>
        </w:rPr>
        <w:t xml:space="preserve"> </w:t>
      </w:r>
      <w:r w:rsidR="00036E8F" w:rsidRPr="00036E8F">
        <w:rPr>
          <w:rFonts w:ascii="Arial" w:hAnsi="Arial" w:cs="Arial"/>
          <w:color w:val="222222"/>
          <w:sz w:val="20"/>
          <w:szCs w:val="20"/>
          <w:shd w:val="clear" w:color="auto" w:fill="FFFFFF"/>
        </w:rPr>
        <w:t>mas estava e está previsto no Plano.</w:t>
      </w:r>
    </w:p>
    <w:p w14:paraId="212940BF" w14:textId="77777777" w:rsidR="00094D51" w:rsidRPr="00036E8F" w:rsidRDefault="00094D51" w:rsidP="00EC6A03">
      <w:pPr>
        <w:spacing w:line="480" w:lineRule="auto"/>
        <w:jc w:val="both"/>
        <w:rPr>
          <w:rFonts w:ascii="Arial" w:hAnsi="Arial" w:cs="Arial"/>
          <w:color w:val="222222"/>
          <w:sz w:val="20"/>
          <w:szCs w:val="20"/>
        </w:rPr>
      </w:pPr>
    </w:p>
    <w:p w14:paraId="49A2DB6E" w14:textId="24DC7E53" w:rsidR="007717F6" w:rsidRPr="00036E8F" w:rsidRDefault="00EE3145"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w:t>
      </w:r>
      <w:r w:rsidR="00714909" w:rsidRPr="00036E8F">
        <w:rPr>
          <w:rFonts w:ascii="Arial" w:hAnsi="Arial" w:cs="Arial"/>
          <w:color w:val="222222"/>
          <w:sz w:val="20"/>
          <w:szCs w:val="20"/>
          <w:shd w:val="clear" w:color="auto" w:fill="FFFFFF"/>
        </w:rPr>
        <w:t xml:space="preserve"> 17 - </w:t>
      </w:r>
      <w:r w:rsidR="00AB63E3" w:rsidRPr="00036E8F">
        <w:rPr>
          <w:rFonts w:ascii="Arial" w:hAnsi="Arial" w:cs="Arial"/>
          <w:color w:val="222222"/>
          <w:sz w:val="20"/>
          <w:szCs w:val="20"/>
          <w:shd w:val="clear" w:color="auto" w:fill="FFFFFF"/>
        </w:rPr>
        <w:t>“</w:t>
      </w:r>
      <w:r w:rsidR="007717F6" w:rsidRPr="00036E8F">
        <w:rPr>
          <w:rFonts w:ascii="Arial" w:hAnsi="Arial" w:cs="Arial"/>
          <w:color w:val="222222"/>
          <w:sz w:val="20"/>
          <w:szCs w:val="20"/>
          <w:shd w:val="clear" w:color="auto" w:fill="FFFFFF"/>
        </w:rPr>
        <w:t>S</w:t>
      </w:r>
      <w:r w:rsidR="00AB63E3" w:rsidRPr="00036E8F">
        <w:rPr>
          <w:rFonts w:ascii="Arial" w:hAnsi="Arial" w:cs="Arial"/>
          <w:color w:val="222222"/>
          <w:sz w:val="20"/>
          <w:szCs w:val="20"/>
          <w:shd w:val="clear" w:color="auto" w:fill="FFFFFF"/>
        </w:rPr>
        <w:t>eguimento telefónico durante o período neonatal – feito uma ou</w:t>
      </w:r>
      <w:r w:rsidR="00AB63E3" w:rsidRPr="00036E8F">
        <w:rPr>
          <w:rFonts w:ascii="Arial" w:hAnsi="Arial" w:cs="Arial"/>
          <w:color w:val="222222"/>
          <w:sz w:val="20"/>
          <w:szCs w:val="20"/>
        </w:rPr>
        <w:br/>
      </w:r>
      <w:r w:rsidR="00AB63E3" w:rsidRPr="00036E8F">
        <w:rPr>
          <w:rFonts w:ascii="Arial" w:hAnsi="Arial" w:cs="Arial"/>
          <w:color w:val="222222"/>
          <w:sz w:val="20"/>
          <w:szCs w:val="20"/>
          <w:shd w:val="clear" w:color="auto" w:fill="FFFFFF"/>
        </w:rPr>
        <w:t>duas vezes por semana” – não era bissemanal?</w:t>
      </w:r>
    </w:p>
    <w:p w14:paraId="25555F4C" w14:textId="6FEE1C31" w:rsidR="00573AAC" w:rsidRPr="00036E8F" w:rsidRDefault="00EE3145" w:rsidP="00EC6A03">
      <w:pPr>
        <w:spacing w:line="480" w:lineRule="auto"/>
        <w:jc w:val="both"/>
        <w:rPr>
          <w:rFonts w:ascii="Arial" w:hAnsi="Arial" w:cs="Arial"/>
          <w:color w:val="222222"/>
          <w:sz w:val="20"/>
          <w:szCs w:val="20"/>
        </w:rPr>
      </w:pPr>
      <w:r w:rsidRPr="00036E8F">
        <w:rPr>
          <w:rFonts w:ascii="Arial" w:hAnsi="Arial" w:cs="Arial"/>
          <w:color w:val="222222"/>
          <w:sz w:val="20"/>
          <w:szCs w:val="20"/>
        </w:rPr>
        <w:t>Resposta</w:t>
      </w:r>
      <w:r w:rsidR="00714909" w:rsidRPr="00036E8F">
        <w:rPr>
          <w:rFonts w:ascii="Arial" w:hAnsi="Arial" w:cs="Arial"/>
          <w:color w:val="222222"/>
          <w:sz w:val="20"/>
          <w:szCs w:val="20"/>
        </w:rPr>
        <w:t xml:space="preserve"> 17 </w:t>
      </w:r>
      <w:r w:rsidR="00ED3F84" w:rsidRPr="00036E8F">
        <w:rPr>
          <w:rFonts w:ascii="Arial" w:hAnsi="Arial" w:cs="Arial"/>
          <w:color w:val="222222"/>
          <w:sz w:val="20"/>
          <w:szCs w:val="20"/>
        </w:rPr>
        <w:t>–</w:t>
      </w:r>
      <w:r w:rsidR="00714909" w:rsidRPr="00036E8F">
        <w:rPr>
          <w:rFonts w:ascii="Arial" w:hAnsi="Arial" w:cs="Arial"/>
          <w:color w:val="222222"/>
          <w:sz w:val="20"/>
          <w:szCs w:val="20"/>
        </w:rPr>
        <w:t xml:space="preserve"> </w:t>
      </w:r>
      <w:r w:rsidR="00ED3F84" w:rsidRPr="00036E8F">
        <w:rPr>
          <w:rFonts w:ascii="Arial" w:hAnsi="Arial" w:cs="Arial"/>
          <w:color w:val="222222"/>
          <w:sz w:val="20"/>
          <w:szCs w:val="20"/>
        </w:rPr>
        <w:t xml:space="preserve">O seguimento foi bissemanal. </w:t>
      </w:r>
      <w:r w:rsidR="00D84DF3" w:rsidRPr="00036E8F">
        <w:rPr>
          <w:rFonts w:ascii="Arial" w:hAnsi="Arial" w:cs="Arial"/>
          <w:color w:val="222222"/>
          <w:sz w:val="20"/>
          <w:szCs w:val="20"/>
        </w:rPr>
        <w:t>Corrigi</w:t>
      </w:r>
      <w:r w:rsidR="00ED3F84" w:rsidRPr="00036E8F">
        <w:rPr>
          <w:rFonts w:ascii="Arial" w:hAnsi="Arial" w:cs="Arial"/>
          <w:color w:val="222222"/>
          <w:sz w:val="20"/>
          <w:szCs w:val="20"/>
        </w:rPr>
        <w:t>u-se o texto</w:t>
      </w:r>
      <w:r w:rsidR="00D84DF3" w:rsidRPr="00036E8F">
        <w:rPr>
          <w:rFonts w:ascii="Arial" w:hAnsi="Arial" w:cs="Arial"/>
          <w:color w:val="222222"/>
          <w:sz w:val="20"/>
          <w:szCs w:val="20"/>
        </w:rPr>
        <w:t>.</w:t>
      </w:r>
    </w:p>
    <w:p w14:paraId="44E16651" w14:textId="77777777" w:rsidR="00D84DF3" w:rsidRPr="00036E8F" w:rsidRDefault="00D84DF3" w:rsidP="00EC6A03">
      <w:pPr>
        <w:spacing w:line="480" w:lineRule="auto"/>
        <w:jc w:val="both"/>
        <w:rPr>
          <w:rFonts w:ascii="Arial" w:hAnsi="Arial" w:cs="Arial"/>
          <w:color w:val="222222"/>
          <w:sz w:val="20"/>
          <w:szCs w:val="20"/>
        </w:rPr>
      </w:pPr>
    </w:p>
    <w:p w14:paraId="2F0D9DD3" w14:textId="1CBC7039" w:rsidR="00ED3F84" w:rsidRPr="00B16B7C" w:rsidRDefault="00573AAC" w:rsidP="00EC6A03">
      <w:pPr>
        <w:spacing w:line="480" w:lineRule="auto"/>
        <w:jc w:val="both"/>
        <w:rPr>
          <w:rFonts w:ascii="Arial" w:hAnsi="Arial" w:cs="Arial"/>
          <w:color w:val="222222"/>
          <w:sz w:val="20"/>
          <w:szCs w:val="20"/>
          <w:shd w:val="clear" w:color="auto" w:fill="FFFFFF"/>
        </w:rPr>
      </w:pPr>
      <w:r w:rsidRPr="00B16B7C">
        <w:rPr>
          <w:rFonts w:ascii="Arial" w:hAnsi="Arial" w:cs="Arial"/>
          <w:color w:val="222222"/>
          <w:sz w:val="20"/>
          <w:szCs w:val="20"/>
        </w:rPr>
        <w:t>Comentário</w:t>
      </w:r>
      <w:r w:rsidR="00991EE3" w:rsidRPr="00B16B7C">
        <w:rPr>
          <w:rFonts w:ascii="Arial" w:hAnsi="Arial" w:cs="Arial"/>
          <w:color w:val="222222"/>
          <w:sz w:val="20"/>
          <w:szCs w:val="20"/>
        </w:rPr>
        <w:t xml:space="preserve"> 18 </w:t>
      </w:r>
      <w:r w:rsidR="00AB63E3" w:rsidRPr="00B16B7C">
        <w:rPr>
          <w:rFonts w:ascii="Arial" w:hAnsi="Arial" w:cs="Arial"/>
          <w:color w:val="222222"/>
          <w:sz w:val="20"/>
          <w:szCs w:val="20"/>
          <w:shd w:val="clear" w:color="auto" w:fill="FFFFFF"/>
        </w:rPr>
        <w:t xml:space="preserve">- </w:t>
      </w:r>
      <w:r w:rsidR="003D7159" w:rsidRPr="00B16B7C">
        <w:rPr>
          <w:rFonts w:ascii="Arial" w:hAnsi="Arial" w:cs="Arial"/>
          <w:color w:val="222222"/>
          <w:sz w:val="20"/>
          <w:szCs w:val="20"/>
          <w:shd w:val="clear" w:color="auto" w:fill="FFFFFF"/>
        </w:rPr>
        <w:t>P</w:t>
      </w:r>
      <w:r w:rsidR="00AB63E3" w:rsidRPr="00B16B7C">
        <w:rPr>
          <w:rFonts w:ascii="Arial" w:hAnsi="Arial" w:cs="Arial"/>
          <w:color w:val="222222"/>
          <w:sz w:val="20"/>
          <w:szCs w:val="20"/>
          <w:shd w:val="clear" w:color="auto" w:fill="FFFFFF"/>
        </w:rPr>
        <w:t>ág. 8 “O estudo foi aprovado pela Comissão de Ética” – qual?</w:t>
      </w:r>
      <w:r w:rsidR="003D7159" w:rsidRPr="00B16B7C">
        <w:rPr>
          <w:rFonts w:ascii="Arial" w:hAnsi="Arial" w:cs="Arial"/>
          <w:color w:val="222222"/>
          <w:sz w:val="20"/>
          <w:szCs w:val="20"/>
          <w:shd w:val="clear" w:color="auto" w:fill="FFFFFF"/>
        </w:rPr>
        <w:t xml:space="preserve"> </w:t>
      </w:r>
      <w:r w:rsidR="00AB63E3" w:rsidRPr="00B16B7C">
        <w:rPr>
          <w:rFonts w:ascii="Arial" w:hAnsi="Arial" w:cs="Arial"/>
          <w:color w:val="222222"/>
          <w:sz w:val="20"/>
          <w:szCs w:val="20"/>
          <w:shd w:val="clear" w:color="auto" w:fill="FFFFFF"/>
        </w:rPr>
        <w:t>Antes de iniciar o estudo? Se o estudo começou de forma concomitante à</w:t>
      </w:r>
      <w:r w:rsidR="003D7159" w:rsidRPr="00B16B7C">
        <w:rPr>
          <w:rFonts w:ascii="Arial" w:hAnsi="Arial" w:cs="Arial"/>
          <w:color w:val="222222"/>
          <w:sz w:val="20"/>
          <w:szCs w:val="20"/>
          <w:shd w:val="clear" w:color="auto" w:fill="FFFFFF"/>
        </w:rPr>
        <w:t xml:space="preserve"> </w:t>
      </w:r>
      <w:r w:rsidR="00AB63E3" w:rsidRPr="00B16B7C">
        <w:rPr>
          <w:rFonts w:ascii="Arial" w:hAnsi="Arial" w:cs="Arial"/>
          <w:color w:val="222222"/>
          <w:sz w:val="20"/>
          <w:szCs w:val="20"/>
          <w:shd w:val="clear" w:color="auto" w:fill="FFFFFF"/>
        </w:rPr>
        <w:t>aplicação do protocolo, conseguiram a resposta da ética atempadamente?</w:t>
      </w:r>
    </w:p>
    <w:p w14:paraId="7F3DA018" w14:textId="508A3787" w:rsidR="00C63F9D" w:rsidRPr="00036E8F" w:rsidRDefault="69E9A8D6" w:rsidP="69E9A8D6">
      <w:pPr>
        <w:spacing w:line="480" w:lineRule="auto"/>
        <w:jc w:val="both"/>
        <w:rPr>
          <w:rFonts w:ascii="Arial" w:hAnsi="Arial" w:cs="Arial"/>
          <w:color w:val="222222"/>
          <w:sz w:val="20"/>
          <w:szCs w:val="20"/>
        </w:rPr>
      </w:pPr>
      <w:r w:rsidRPr="00B16B7C">
        <w:rPr>
          <w:rFonts w:ascii="Arial" w:hAnsi="Arial" w:cs="Arial"/>
          <w:color w:val="222222"/>
          <w:sz w:val="20"/>
          <w:szCs w:val="20"/>
        </w:rPr>
        <w:t xml:space="preserve">Resposta 18 - O estudo foi pensado em complemento e em simultâneo com a definição do protocolo de orientação clínica desenvolvido para aplicar às mães COVID positivas e seus </w:t>
      </w:r>
      <w:r w:rsidR="00A41A16" w:rsidRPr="00B16B7C">
        <w:rPr>
          <w:rFonts w:ascii="Arial" w:hAnsi="Arial" w:cs="Arial"/>
          <w:color w:val="222222"/>
          <w:sz w:val="20"/>
          <w:szCs w:val="20"/>
        </w:rPr>
        <w:t>recém-nascidos</w:t>
      </w:r>
      <w:r w:rsidRPr="00B16B7C">
        <w:rPr>
          <w:rFonts w:ascii="Arial" w:hAnsi="Arial" w:cs="Arial"/>
          <w:color w:val="222222"/>
          <w:sz w:val="20"/>
          <w:szCs w:val="20"/>
        </w:rPr>
        <w:t xml:space="preserve"> e apresentado preliminarmente à Comissão de Ética.  Face à necessidade de implementar com a maior brevidade um plano de abordagem à pandemia neste contexto, o Plano de Contingência teve de entrar </w:t>
      </w:r>
      <w:r w:rsidR="00A41A16" w:rsidRPr="00B16B7C">
        <w:rPr>
          <w:rFonts w:ascii="Arial" w:hAnsi="Arial" w:cs="Arial"/>
          <w:color w:val="222222"/>
          <w:sz w:val="20"/>
          <w:szCs w:val="20"/>
        </w:rPr>
        <w:t>rapidamente</w:t>
      </w:r>
      <w:r w:rsidRPr="00B16B7C">
        <w:rPr>
          <w:rFonts w:ascii="Arial" w:hAnsi="Arial" w:cs="Arial"/>
          <w:color w:val="222222"/>
          <w:sz w:val="20"/>
          <w:szCs w:val="20"/>
        </w:rPr>
        <w:t xml:space="preserve"> em vigor e era necessário desde início monitorizar a sua segurança</w:t>
      </w:r>
      <w:r w:rsidR="00A41A16" w:rsidRPr="00B16B7C">
        <w:rPr>
          <w:rFonts w:ascii="Arial" w:hAnsi="Arial" w:cs="Arial"/>
          <w:color w:val="222222"/>
          <w:sz w:val="20"/>
          <w:szCs w:val="20"/>
        </w:rPr>
        <w:t xml:space="preserve"> de imediato, donde o</w:t>
      </w:r>
      <w:r w:rsidRPr="00B16B7C">
        <w:rPr>
          <w:rFonts w:ascii="Arial" w:hAnsi="Arial" w:cs="Arial"/>
          <w:color w:val="222222"/>
          <w:sz w:val="20"/>
          <w:szCs w:val="20"/>
        </w:rPr>
        <w:t xml:space="preserve"> início simultâneo do estudo. </w:t>
      </w:r>
      <w:r w:rsidR="00573AAC" w:rsidRPr="00B16B7C">
        <w:br/>
      </w:r>
      <w:r w:rsidRPr="00B16B7C">
        <w:rPr>
          <w:rFonts w:ascii="Arial" w:hAnsi="Arial" w:cs="Arial"/>
          <w:color w:val="222222"/>
          <w:sz w:val="20"/>
          <w:szCs w:val="20"/>
        </w:rPr>
        <w:t>Os cuidados éticos descritos no pedido à Comissão</w:t>
      </w:r>
      <w:r w:rsidR="00A41A16" w:rsidRPr="00B16B7C">
        <w:rPr>
          <w:rFonts w:ascii="Arial" w:hAnsi="Arial" w:cs="Arial"/>
          <w:color w:val="222222"/>
          <w:sz w:val="20"/>
          <w:szCs w:val="20"/>
        </w:rPr>
        <w:t xml:space="preserve"> </w:t>
      </w:r>
      <w:r w:rsidRPr="00B16B7C">
        <w:rPr>
          <w:rFonts w:ascii="Arial" w:hAnsi="Arial" w:cs="Arial"/>
          <w:color w:val="222222"/>
          <w:sz w:val="20"/>
          <w:szCs w:val="20"/>
        </w:rPr>
        <w:t xml:space="preserve">em prática desde o início, mais especificamente na apresentação do consentimento verbal, em dois momentos (1º no </w:t>
      </w:r>
      <w:r w:rsidRPr="00B16B7C">
        <w:rPr>
          <w:rFonts w:ascii="Arial" w:hAnsi="Arial" w:cs="Arial"/>
          <w:color w:val="222222"/>
          <w:sz w:val="20"/>
          <w:szCs w:val="20"/>
        </w:rPr>
        <w:lastRenderedPageBreak/>
        <w:t xml:space="preserve">internamento e depois no 1º contacto telefónico), </w:t>
      </w:r>
      <w:r w:rsidR="00A41A16" w:rsidRPr="00B16B7C">
        <w:rPr>
          <w:rFonts w:ascii="Arial" w:hAnsi="Arial" w:cs="Arial"/>
          <w:color w:val="222222"/>
          <w:sz w:val="20"/>
          <w:szCs w:val="20"/>
        </w:rPr>
        <w:t xml:space="preserve">acompanhado da entrega da sua versão escrita, </w:t>
      </w:r>
      <w:r w:rsidRPr="00B16B7C">
        <w:rPr>
          <w:rFonts w:ascii="Arial" w:hAnsi="Arial" w:cs="Arial"/>
          <w:color w:val="222222"/>
          <w:sz w:val="20"/>
          <w:szCs w:val="20"/>
        </w:rPr>
        <w:t>e mereceram o acordo da Comissão de Ética.</w:t>
      </w:r>
    </w:p>
    <w:p w14:paraId="33D71D2D" w14:textId="0D634BFC" w:rsidR="004C3B6A" w:rsidRPr="00036E8F" w:rsidRDefault="004C3B6A" w:rsidP="00EC6A03">
      <w:pPr>
        <w:spacing w:line="480" w:lineRule="auto"/>
        <w:jc w:val="both"/>
        <w:rPr>
          <w:rFonts w:ascii="Arial" w:hAnsi="Arial" w:cs="Arial"/>
          <w:color w:val="222222"/>
          <w:sz w:val="20"/>
          <w:szCs w:val="20"/>
          <w:shd w:val="clear" w:color="auto" w:fill="FFFFFF"/>
        </w:rPr>
      </w:pPr>
    </w:p>
    <w:p w14:paraId="78921E9C" w14:textId="77777777" w:rsidR="00256672" w:rsidRPr="00036E8F" w:rsidRDefault="004C3B6A"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w:t>
      </w:r>
      <w:r w:rsidR="00991EE3" w:rsidRPr="00036E8F">
        <w:rPr>
          <w:rFonts w:ascii="Arial" w:hAnsi="Arial" w:cs="Arial"/>
          <w:color w:val="222222"/>
          <w:sz w:val="20"/>
          <w:szCs w:val="20"/>
          <w:shd w:val="clear" w:color="auto" w:fill="FFFFFF"/>
        </w:rPr>
        <w:t xml:space="preserve"> 19 - </w:t>
      </w:r>
      <w:r w:rsidRPr="00036E8F">
        <w:rPr>
          <w:rFonts w:ascii="Arial" w:hAnsi="Arial" w:cs="Arial"/>
          <w:color w:val="222222"/>
          <w:sz w:val="20"/>
          <w:szCs w:val="20"/>
          <w:shd w:val="clear" w:color="auto" w:fill="FFFFFF"/>
        </w:rPr>
        <w:t>R</w:t>
      </w:r>
      <w:r w:rsidR="00AB63E3" w:rsidRPr="00036E8F">
        <w:rPr>
          <w:rFonts w:ascii="Arial" w:hAnsi="Arial" w:cs="Arial"/>
          <w:color w:val="222222"/>
          <w:sz w:val="20"/>
          <w:szCs w:val="20"/>
          <w:shd w:val="clear" w:color="auto" w:fill="FFFFFF"/>
        </w:rPr>
        <w:t>esultados: pág. 8 “Resultados referentes aos RN nascidos entre 1 abril e 31</w:t>
      </w:r>
      <w:r w:rsidR="00991EE3"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dezembro 2020, com seguimento até 7 fevereiro 2021.” – se o seguimento</w:t>
      </w:r>
      <w:r w:rsidR="00E757F5"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telefónico é durante o período neonatal, fizeram até dia 7 de fevereiro</w:t>
      </w:r>
      <w:r w:rsidR="00E757F5"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de RN nascidos até 31 de dezembro?</w:t>
      </w:r>
    </w:p>
    <w:p w14:paraId="21FF79B5" w14:textId="3FACBE00" w:rsidR="008F29E9" w:rsidRPr="00036E8F" w:rsidRDefault="00E62AEC" w:rsidP="00EC6A03">
      <w:pPr>
        <w:spacing w:line="480" w:lineRule="auto"/>
        <w:jc w:val="both"/>
        <w:rPr>
          <w:rFonts w:ascii="Arial" w:hAnsi="Arial" w:cs="Arial"/>
          <w:color w:val="222222"/>
          <w:sz w:val="20"/>
          <w:szCs w:val="20"/>
        </w:rPr>
      </w:pPr>
      <w:r w:rsidRPr="00036E8F">
        <w:rPr>
          <w:rFonts w:ascii="Arial" w:hAnsi="Arial" w:cs="Arial"/>
          <w:color w:val="222222"/>
          <w:sz w:val="20"/>
          <w:szCs w:val="20"/>
        </w:rPr>
        <w:t>Resposta</w:t>
      </w:r>
      <w:r w:rsidR="00991EE3" w:rsidRPr="00036E8F">
        <w:rPr>
          <w:rFonts w:ascii="Arial" w:hAnsi="Arial" w:cs="Arial"/>
          <w:color w:val="222222"/>
          <w:sz w:val="20"/>
          <w:szCs w:val="20"/>
        </w:rPr>
        <w:t xml:space="preserve"> 19 - </w:t>
      </w:r>
      <w:r w:rsidRPr="00036E8F">
        <w:rPr>
          <w:rFonts w:ascii="Arial" w:hAnsi="Arial" w:cs="Arial"/>
          <w:color w:val="222222"/>
          <w:sz w:val="20"/>
          <w:szCs w:val="20"/>
        </w:rPr>
        <w:t xml:space="preserve">Os RN foram seguidos durante os primeiros 28 </w:t>
      </w:r>
      <w:r w:rsidR="00256672" w:rsidRPr="00036E8F">
        <w:rPr>
          <w:rFonts w:ascii="Arial" w:hAnsi="Arial" w:cs="Arial"/>
          <w:color w:val="222222"/>
          <w:sz w:val="20"/>
          <w:szCs w:val="20"/>
        </w:rPr>
        <w:t>dias,</w:t>
      </w:r>
      <w:r w:rsidRPr="00036E8F">
        <w:rPr>
          <w:rFonts w:ascii="Arial" w:hAnsi="Arial" w:cs="Arial"/>
          <w:color w:val="222222"/>
          <w:sz w:val="20"/>
          <w:szCs w:val="20"/>
        </w:rPr>
        <w:t xml:space="preserve"> mas </w:t>
      </w:r>
      <w:r w:rsidR="002B3AB3" w:rsidRPr="00036E8F">
        <w:rPr>
          <w:rFonts w:ascii="Arial" w:hAnsi="Arial" w:cs="Arial"/>
          <w:color w:val="222222"/>
          <w:sz w:val="20"/>
          <w:szCs w:val="20"/>
        </w:rPr>
        <w:t>por decisão médica nalguns casos o seguimento prolongou-se</w:t>
      </w:r>
      <w:r w:rsidR="00390ED1" w:rsidRPr="00036E8F">
        <w:rPr>
          <w:rFonts w:ascii="Arial" w:hAnsi="Arial" w:cs="Arial"/>
          <w:color w:val="222222"/>
          <w:sz w:val="20"/>
          <w:szCs w:val="20"/>
        </w:rPr>
        <w:t xml:space="preserve"> – por ex</w:t>
      </w:r>
      <w:r w:rsidR="00047A81" w:rsidRPr="00036E8F">
        <w:rPr>
          <w:rFonts w:ascii="Arial" w:hAnsi="Arial" w:cs="Arial"/>
          <w:color w:val="222222"/>
          <w:sz w:val="20"/>
          <w:szCs w:val="20"/>
        </w:rPr>
        <w:t>emplo, se a 1ª consulta médica estava agendada a curto-prazo</w:t>
      </w:r>
      <w:r w:rsidRPr="00036E8F">
        <w:rPr>
          <w:rFonts w:ascii="Arial" w:hAnsi="Arial" w:cs="Arial"/>
          <w:color w:val="222222"/>
          <w:sz w:val="20"/>
          <w:szCs w:val="20"/>
        </w:rPr>
        <w:t xml:space="preserve">. </w:t>
      </w:r>
      <w:r w:rsidR="008F29E9" w:rsidRPr="00036E8F">
        <w:rPr>
          <w:rFonts w:ascii="Arial" w:hAnsi="Arial" w:cs="Arial"/>
          <w:color w:val="222222"/>
          <w:sz w:val="20"/>
          <w:szCs w:val="20"/>
        </w:rPr>
        <w:t xml:space="preserve">Essa opção </w:t>
      </w:r>
      <w:r w:rsidR="009F5476" w:rsidRPr="00036E8F">
        <w:rPr>
          <w:rFonts w:ascii="Arial" w:hAnsi="Arial" w:cs="Arial"/>
          <w:color w:val="222222"/>
          <w:sz w:val="20"/>
          <w:szCs w:val="20"/>
        </w:rPr>
        <w:t>fez com que o seguimento do último RN de 2020 se prolongasse até D</w:t>
      </w:r>
      <w:r w:rsidR="00CA79C1" w:rsidRPr="00036E8F">
        <w:rPr>
          <w:rFonts w:ascii="Arial" w:hAnsi="Arial" w:cs="Arial"/>
          <w:color w:val="222222"/>
          <w:sz w:val="20"/>
          <w:szCs w:val="20"/>
        </w:rPr>
        <w:t>39 (7 feve</w:t>
      </w:r>
      <w:r w:rsidR="00E55B31" w:rsidRPr="00036E8F">
        <w:rPr>
          <w:rFonts w:ascii="Arial" w:hAnsi="Arial" w:cs="Arial"/>
          <w:color w:val="222222"/>
          <w:sz w:val="20"/>
          <w:szCs w:val="20"/>
        </w:rPr>
        <w:t>reiro)</w:t>
      </w:r>
      <w:r w:rsidR="009978BE" w:rsidRPr="00036E8F">
        <w:rPr>
          <w:rFonts w:ascii="Arial" w:hAnsi="Arial" w:cs="Arial"/>
          <w:color w:val="222222"/>
          <w:sz w:val="20"/>
          <w:szCs w:val="20"/>
        </w:rPr>
        <w:t>.</w:t>
      </w:r>
    </w:p>
    <w:p w14:paraId="2606356F" w14:textId="03C11997" w:rsidR="00E62AEC" w:rsidRPr="00036E8F" w:rsidRDefault="00E62AEC" w:rsidP="00EC6A03">
      <w:pPr>
        <w:spacing w:line="480" w:lineRule="auto"/>
        <w:jc w:val="both"/>
        <w:rPr>
          <w:rFonts w:ascii="Arial" w:hAnsi="Arial" w:cs="Arial"/>
          <w:color w:val="222222"/>
          <w:sz w:val="20"/>
          <w:szCs w:val="20"/>
        </w:rPr>
      </w:pPr>
      <w:r w:rsidRPr="00036E8F">
        <w:rPr>
          <w:rFonts w:ascii="Arial" w:hAnsi="Arial" w:cs="Arial"/>
          <w:color w:val="222222"/>
          <w:sz w:val="20"/>
          <w:szCs w:val="20"/>
        </w:rPr>
        <w:t>Comentário a esse respeito adicionado aos resultados.</w:t>
      </w:r>
    </w:p>
    <w:p w14:paraId="7EC79CC6" w14:textId="77777777" w:rsidR="00991EE3" w:rsidRPr="00036E8F" w:rsidRDefault="00991EE3" w:rsidP="00EC6A03">
      <w:pPr>
        <w:spacing w:line="480" w:lineRule="auto"/>
        <w:jc w:val="both"/>
        <w:rPr>
          <w:rFonts w:ascii="Arial" w:hAnsi="Arial" w:cs="Arial"/>
          <w:color w:val="222222"/>
          <w:sz w:val="20"/>
          <w:szCs w:val="20"/>
          <w:shd w:val="clear" w:color="auto" w:fill="FFFFFF"/>
        </w:rPr>
      </w:pPr>
    </w:p>
    <w:p w14:paraId="5971B620" w14:textId="6597C264" w:rsidR="004C3B6A" w:rsidRPr="00036E8F" w:rsidRDefault="00D7143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w:t>
      </w:r>
      <w:r w:rsidR="00991EE3" w:rsidRPr="00036E8F">
        <w:rPr>
          <w:rFonts w:ascii="Arial" w:hAnsi="Arial" w:cs="Arial"/>
          <w:color w:val="222222"/>
          <w:sz w:val="20"/>
          <w:szCs w:val="20"/>
          <w:shd w:val="clear" w:color="auto" w:fill="FFFFFF"/>
        </w:rPr>
        <w:t xml:space="preserve"> 20 </w:t>
      </w:r>
      <w:r w:rsidR="00AB63E3" w:rsidRPr="00036E8F">
        <w:rPr>
          <w:rFonts w:ascii="Arial" w:hAnsi="Arial" w:cs="Arial"/>
          <w:color w:val="222222"/>
          <w:sz w:val="20"/>
          <w:szCs w:val="20"/>
          <w:shd w:val="clear" w:color="auto" w:fill="FFFFFF"/>
        </w:rPr>
        <w:t xml:space="preserve">- pág. 8 “destas, 16% (11/69) tinham tido </w:t>
      </w:r>
      <w:proofErr w:type="gramStart"/>
      <w:r w:rsidR="00AB63E3" w:rsidRPr="00036E8F">
        <w:rPr>
          <w:rFonts w:ascii="Arial" w:hAnsi="Arial" w:cs="Arial"/>
          <w:color w:val="222222"/>
          <w:sz w:val="20"/>
          <w:szCs w:val="20"/>
          <w:shd w:val="clear" w:color="auto" w:fill="FFFFFF"/>
        </w:rPr>
        <w:t>sintomas</w:t>
      </w:r>
      <w:proofErr w:type="gramEnd"/>
      <w:r w:rsidR="00AB63E3" w:rsidRPr="00036E8F">
        <w:rPr>
          <w:rFonts w:ascii="Arial" w:hAnsi="Arial" w:cs="Arial"/>
          <w:color w:val="222222"/>
          <w:sz w:val="20"/>
          <w:szCs w:val="20"/>
          <w:shd w:val="clear" w:color="auto" w:fill="FFFFFF"/>
        </w:rPr>
        <w:t xml:space="preserve"> entretanto</w:t>
      </w:r>
      <w:r w:rsidR="00973C0B"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resolvidos”, retirar</w:t>
      </w:r>
      <w:r w:rsidR="00256672" w:rsidRPr="00036E8F">
        <w:rPr>
          <w:rFonts w:ascii="Arial" w:hAnsi="Arial" w:cs="Arial"/>
          <w:color w:val="222222"/>
          <w:sz w:val="20"/>
          <w:szCs w:val="20"/>
          <w:shd w:val="clear" w:color="auto" w:fill="FFFFFF"/>
        </w:rPr>
        <w:t>.</w:t>
      </w:r>
    </w:p>
    <w:p w14:paraId="2CC62FDA" w14:textId="1E8DBCF2" w:rsidR="00256672" w:rsidRPr="00036E8F" w:rsidRDefault="004C3B6A"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991EE3" w:rsidRPr="00036E8F">
        <w:rPr>
          <w:rFonts w:ascii="Arial" w:hAnsi="Arial" w:cs="Arial"/>
          <w:color w:val="222222"/>
          <w:sz w:val="20"/>
          <w:szCs w:val="20"/>
          <w:shd w:val="clear" w:color="auto" w:fill="FFFFFF"/>
        </w:rPr>
        <w:t xml:space="preserve"> 20 </w:t>
      </w:r>
      <w:r w:rsidR="00256672" w:rsidRPr="00036E8F">
        <w:rPr>
          <w:rFonts w:ascii="Arial" w:hAnsi="Arial" w:cs="Arial"/>
          <w:color w:val="222222"/>
          <w:sz w:val="20"/>
          <w:szCs w:val="20"/>
          <w:shd w:val="clear" w:color="auto" w:fill="FFFFFF"/>
        </w:rPr>
        <w:t>–</w:t>
      </w:r>
      <w:r w:rsidR="00991EE3"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Retir</w:t>
      </w:r>
      <w:r w:rsidR="00256672" w:rsidRPr="00036E8F">
        <w:rPr>
          <w:rFonts w:ascii="Arial" w:hAnsi="Arial" w:cs="Arial"/>
          <w:color w:val="222222"/>
          <w:sz w:val="20"/>
          <w:szCs w:val="20"/>
          <w:shd w:val="clear" w:color="auto" w:fill="FFFFFF"/>
        </w:rPr>
        <w:t>ou-se a informação referida.</w:t>
      </w:r>
    </w:p>
    <w:p w14:paraId="36CF8443" w14:textId="3E96535A" w:rsidR="00B27571"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B27571" w:rsidRPr="00036E8F">
        <w:rPr>
          <w:rFonts w:ascii="Arial" w:hAnsi="Arial" w:cs="Arial"/>
          <w:color w:val="222222"/>
          <w:sz w:val="20"/>
          <w:szCs w:val="20"/>
          <w:shd w:val="clear" w:color="auto" w:fill="FFFFFF"/>
        </w:rPr>
        <w:t>Comentário</w:t>
      </w:r>
      <w:r w:rsidR="00991EE3" w:rsidRPr="00036E8F">
        <w:rPr>
          <w:rFonts w:ascii="Arial" w:hAnsi="Arial" w:cs="Arial"/>
          <w:color w:val="222222"/>
          <w:sz w:val="20"/>
          <w:szCs w:val="20"/>
          <w:shd w:val="clear" w:color="auto" w:fill="FFFFFF"/>
        </w:rPr>
        <w:t xml:space="preserve"> 21 </w:t>
      </w:r>
      <w:r w:rsidRPr="00036E8F">
        <w:rPr>
          <w:rFonts w:ascii="Arial" w:hAnsi="Arial" w:cs="Arial"/>
          <w:color w:val="222222"/>
          <w:sz w:val="20"/>
          <w:szCs w:val="20"/>
          <w:shd w:val="clear" w:color="auto" w:fill="FFFFFF"/>
        </w:rPr>
        <w:t>- pág. 8 “Houve 2 puérperas (3%, 2/78)”, os autores querem dizer 2/77?</w:t>
      </w:r>
    </w:p>
    <w:p w14:paraId="01FF8CB5" w14:textId="65C26519" w:rsidR="00F93A6F" w:rsidRPr="00036E8F" w:rsidRDefault="00B27571"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991EE3" w:rsidRPr="00036E8F">
        <w:rPr>
          <w:rFonts w:ascii="Arial" w:hAnsi="Arial" w:cs="Arial"/>
          <w:color w:val="222222"/>
          <w:sz w:val="20"/>
          <w:szCs w:val="20"/>
          <w:shd w:val="clear" w:color="auto" w:fill="FFFFFF"/>
        </w:rPr>
        <w:t xml:space="preserve"> 21 </w:t>
      </w:r>
      <w:r w:rsidR="00842433" w:rsidRPr="00036E8F">
        <w:rPr>
          <w:rFonts w:ascii="Arial" w:hAnsi="Arial" w:cs="Arial"/>
          <w:color w:val="222222"/>
          <w:sz w:val="20"/>
          <w:szCs w:val="20"/>
          <w:shd w:val="clear" w:color="auto" w:fill="FFFFFF"/>
        </w:rPr>
        <w:t>–</w:t>
      </w:r>
      <w:r w:rsidR="00991EE3" w:rsidRPr="00036E8F">
        <w:rPr>
          <w:rFonts w:ascii="Arial" w:hAnsi="Arial" w:cs="Arial"/>
          <w:color w:val="222222"/>
          <w:sz w:val="20"/>
          <w:szCs w:val="20"/>
          <w:shd w:val="clear" w:color="auto" w:fill="FFFFFF"/>
        </w:rPr>
        <w:t xml:space="preserve"> </w:t>
      </w:r>
      <w:r w:rsidR="00842433" w:rsidRPr="00036E8F">
        <w:rPr>
          <w:rFonts w:ascii="Arial" w:hAnsi="Arial" w:cs="Arial"/>
          <w:color w:val="222222"/>
          <w:sz w:val="20"/>
          <w:szCs w:val="20"/>
          <w:shd w:val="clear" w:color="auto" w:fill="FFFFFF"/>
        </w:rPr>
        <w:t>Sim. Corrigiu-se a informação.</w:t>
      </w:r>
    </w:p>
    <w:p w14:paraId="0C579DC3" w14:textId="170373A8" w:rsidR="008E7FCC"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8E7FCC" w:rsidRPr="00036E8F">
        <w:rPr>
          <w:rFonts w:ascii="Arial" w:hAnsi="Arial" w:cs="Arial"/>
          <w:color w:val="222222"/>
          <w:sz w:val="20"/>
          <w:szCs w:val="20"/>
          <w:shd w:val="clear" w:color="auto" w:fill="FFFFFF"/>
        </w:rPr>
        <w:t>Comentário</w:t>
      </w:r>
      <w:r w:rsidR="00991EE3" w:rsidRPr="00036E8F">
        <w:rPr>
          <w:rFonts w:ascii="Arial" w:hAnsi="Arial" w:cs="Arial"/>
          <w:color w:val="222222"/>
          <w:sz w:val="20"/>
          <w:szCs w:val="20"/>
          <w:shd w:val="clear" w:color="auto" w:fill="FFFFFF"/>
        </w:rPr>
        <w:t xml:space="preserve"> 22 -</w:t>
      </w:r>
      <w:r w:rsidRPr="00036E8F">
        <w:rPr>
          <w:rFonts w:ascii="Arial" w:hAnsi="Arial" w:cs="Arial"/>
          <w:color w:val="222222"/>
          <w:sz w:val="20"/>
          <w:szCs w:val="20"/>
          <w:shd w:val="clear" w:color="auto" w:fill="FFFFFF"/>
        </w:rPr>
        <w:t xml:space="preserve"> </w:t>
      </w:r>
      <w:r w:rsidR="008E7FCC" w:rsidRPr="00036E8F">
        <w:rPr>
          <w:rFonts w:ascii="Arial" w:hAnsi="Arial" w:cs="Arial"/>
          <w:color w:val="222222"/>
          <w:sz w:val="20"/>
          <w:szCs w:val="20"/>
          <w:shd w:val="clear" w:color="auto" w:fill="FFFFFF"/>
        </w:rPr>
        <w:t>P</w:t>
      </w:r>
      <w:r w:rsidRPr="00036E8F">
        <w:rPr>
          <w:rFonts w:ascii="Arial" w:hAnsi="Arial" w:cs="Arial"/>
          <w:color w:val="222222"/>
          <w:sz w:val="20"/>
          <w:szCs w:val="20"/>
          <w:shd w:val="clear" w:color="auto" w:fill="FFFFFF"/>
        </w:rPr>
        <w:t>ág. 9 “O peso à nascença variou entre 2030g e 4150g, sendo a maioria</w:t>
      </w:r>
      <w:r w:rsidR="008E7FCC"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dos RN adequados à idade gestacional” – não está indicada a mediana</w:t>
      </w:r>
      <w:r w:rsidR="008E7FCC"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de peso</w:t>
      </w:r>
    </w:p>
    <w:p w14:paraId="3E9F84A5" w14:textId="051A713C" w:rsidR="00842433" w:rsidRPr="00036E8F" w:rsidRDefault="008E7FCC"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991EE3" w:rsidRPr="00036E8F">
        <w:rPr>
          <w:rFonts w:ascii="Arial" w:hAnsi="Arial" w:cs="Arial"/>
          <w:color w:val="222222"/>
          <w:sz w:val="20"/>
          <w:szCs w:val="20"/>
          <w:shd w:val="clear" w:color="auto" w:fill="FFFFFF"/>
        </w:rPr>
        <w:t xml:space="preserve"> 22 </w:t>
      </w:r>
      <w:r w:rsidR="00842433" w:rsidRPr="00036E8F">
        <w:rPr>
          <w:rFonts w:ascii="Arial" w:hAnsi="Arial" w:cs="Arial"/>
          <w:color w:val="222222"/>
          <w:sz w:val="20"/>
          <w:szCs w:val="20"/>
          <w:shd w:val="clear" w:color="auto" w:fill="FFFFFF"/>
        </w:rPr>
        <w:t>–</w:t>
      </w:r>
      <w:r w:rsidR="00991EE3" w:rsidRPr="00036E8F">
        <w:rPr>
          <w:rFonts w:ascii="Arial" w:hAnsi="Arial" w:cs="Arial"/>
          <w:color w:val="222222"/>
          <w:sz w:val="20"/>
          <w:szCs w:val="20"/>
          <w:shd w:val="clear" w:color="auto" w:fill="FFFFFF"/>
        </w:rPr>
        <w:t xml:space="preserve"> </w:t>
      </w:r>
      <w:r w:rsidR="00842433" w:rsidRPr="00036E8F">
        <w:rPr>
          <w:rFonts w:ascii="Arial" w:hAnsi="Arial" w:cs="Arial"/>
          <w:color w:val="222222"/>
          <w:sz w:val="20"/>
          <w:szCs w:val="20"/>
          <w:shd w:val="clear" w:color="auto" w:fill="FFFFFF"/>
        </w:rPr>
        <w:t xml:space="preserve">Acrescentou-se a informação referida. </w:t>
      </w:r>
    </w:p>
    <w:p w14:paraId="10CB8335" w14:textId="101F295E" w:rsidR="00644B00"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9B13D5" w:rsidRPr="00036E8F">
        <w:rPr>
          <w:rFonts w:ascii="Arial" w:hAnsi="Arial" w:cs="Arial"/>
          <w:color w:val="222222"/>
          <w:sz w:val="20"/>
          <w:szCs w:val="20"/>
          <w:shd w:val="clear" w:color="auto" w:fill="FFFFFF"/>
        </w:rPr>
        <w:t>Comentário</w:t>
      </w:r>
      <w:r w:rsidR="00D0156C" w:rsidRPr="00036E8F">
        <w:rPr>
          <w:rFonts w:ascii="Arial" w:hAnsi="Arial" w:cs="Arial"/>
          <w:color w:val="222222"/>
          <w:sz w:val="20"/>
          <w:szCs w:val="20"/>
          <w:shd w:val="clear" w:color="auto" w:fill="FFFFFF"/>
        </w:rPr>
        <w:t xml:space="preserve"> 23 -</w:t>
      </w:r>
      <w:r w:rsidRPr="00036E8F">
        <w:rPr>
          <w:rFonts w:ascii="Arial" w:hAnsi="Arial" w:cs="Arial"/>
          <w:color w:val="222222"/>
          <w:sz w:val="20"/>
          <w:szCs w:val="20"/>
          <w:shd w:val="clear" w:color="auto" w:fill="FFFFFF"/>
        </w:rPr>
        <w:t xml:space="preserve"> </w:t>
      </w:r>
      <w:r w:rsidR="003A4FB9" w:rsidRPr="00036E8F">
        <w:rPr>
          <w:rFonts w:ascii="Arial" w:hAnsi="Arial" w:cs="Arial"/>
          <w:color w:val="222222"/>
          <w:sz w:val="20"/>
          <w:szCs w:val="20"/>
          <w:shd w:val="clear" w:color="auto" w:fill="FFFFFF"/>
        </w:rPr>
        <w:t>P</w:t>
      </w:r>
      <w:r w:rsidRPr="00036E8F">
        <w:rPr>
          <w:rFonts w:ascii="Arial" w:hAnsi="Arial" w:cs="Arial"/>
          <w:color w:val="222222"/>
          <w:sz w:val="20"/>
          <w:szCs w:val="20"/>
          <w:shd w:val="clear" w:color="auto" w:fill="FFFFFF"/>
        </w:rPr>
        <w:t>ág. 9 “Em 5% (4/77) dos casos houve necessidade de manobras de</w:t>
      </w:r>
      <w:r w:rsidR="00F474D0"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reanimação neonatal.” – os autores podiam apresentar os dados do</w:t>
      </w:r>
      <w:r w:rsidR="00F474D0"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 xml:space="preserve">Índice de </w:t>
      </w:r>
      <w:proofErr w:type="spellStart"/>
      <w:r w:rsidRPr="00036E8F">
        <w:rPr>
          <w:rFonts w:ascii="Arial" w:hAnsi="Arial" w:cs="Arial"/>
          <w:color w:val="222222"/>
          <w:sz w:val="20"/>
          <w:szCs w:val="20"/>
          <w:shd w:val="clear" w:color="auto" w:fill="FFFFFF"/>
        </w:rPr>
        <w:t>Apgar</w:t>
      </w:r>
      <w:proofErr w:type="spellEnd"/>
      <w:r w:rsidR="003328A7" w:rsidRPr="00036E8F">
        <w:rPr>
          <w:rFonts w:ascii="Arial" w:hAnsi="Arial" w:cs="Arial"/>
          <w:color w:val="222222"/>
          <w:sz w:val="20"/>
          <w:szCs w:val="20"/>
          <w:shd w:val="clear" w:color="auto" w:fill="FFFFFF"/>
        </w:rPr>
        <w:t>.</w:t>
      </w:r>
    </w:p>
    <w:p w14:paraId="5FC85D77" w14:textId="2E554317" w:rsidR="003328A7" w:rsidRPr="00036E8F" w:rsidRDefault="00644B00" w:rsidP="00EC6A03">
      <w:pPr>
        <w:spacing w:line="480" w:lineRule="auto"/>
        <w:jc w:val="both"/>
        <w:rPr>
          <w:rFonts w:ascii="Arial" w:hAnsi="Arial" w:cs="Arial"/>
          <w:color w:val="222222"/>
          <w:sz w:val="20"/>
          <w:szCs w:val="20"/>
        </w:rPr>
      </w:pPr>
      <w:r w:rsidRPr="00036E8F">
        <w:rPr>
          <w:rFonts w:ascii="Arial" w:hAnsi="Arial" w:cs="Arial"/>
          <w:color w:val="222222"/>
          <w:sz w:val="20"/>
          <w:szCs w:val="20"/>
          <w:shd w:val="clear" w:color="auto" w:fill="FFFFFF"/>
        </w:rPr>
        <w:t>Resposta</w:t>
      </w:r>
      <w:r w:rsidR="00D0156C" w:rsidRPr="00036E8F">
        <w:rPr>
          <w:rFonts w:ascii="Arial" w:hAnsi="Arial" w:cs="Arial"/>
          <w:color w:val="222222"/>
          <w:sz w:val="20"/>
          <w:szCs w:val="20"/>
          <w:shd w:val="clear" w:color="auto" w:fill="FFFFFF"/>
        </w:rPr>
        <w:t xml:space="preserve"> 23 </w:t>
      </w:r>
      <w:r w:rsidR="003328A7" w:rsidRPr="00036E8F">
        <w:rPr>
          <w:rFonts w:ascii="Arial" w:hAnsi="Arial" w:cs="Arial"/>
          <w:color w:val="222222"/>
          <w:sz w:val="20"/>
          <w:szCs w:val="20"/>
          <w:shd w:val="clear" w:color="auto" w:fill="FFFFFF"/>
        </w:rPr>
        <w:t>–</w:t>
      </w:r>
      <w:r w:rsidR="00D0156C" w:rsidRPr="00036E8F">
        <w:rPr>
          <w:rFonts w:ascii="Arial" w:hAnsi="Arial" w:cs="Arial"/>
          <w:color w:val="222222"/>
          <w:sz w:val="20"/>
          <w:szCs w:val="20"/>
          <w:shd w:val="clear" w:color="auto" w:fill="FFFFFF"/>
        </w:rPr>
        <w:t xml:space="preserve"> </w:t>
      </w:r>
      <w:r w:rsidR="002E6963" w:rsidRPr="00036E8F">
        <w:rPr>
          <w:rFonts w:ascii="Arial" w:hAnsi="Arial" w:cs="Arial"/>
          <w:color w:val="222222"/>
          <w:sz w:val="20"/>
          <w:szCs w:val="20"/>
        </w:rPr>
        <w:t>Acrescent</w:t>
      </w:r>
      <w:r w:rsidR="003328A7" w:rsidRPr="00036E8F">
        <w:rPr>
          <w:rFonts w:ascii="Arial" w:hAnsi="Arial" w:cs="Arial"/>
          <w:color w:val="222222"/>
          <w:sz w:val="20"/>
          <w:szCs w:val="20"/>
        </w:rPr>
        <w:t xml:space="preserve">ou-se a informação. </w:t>
      </w:r>
      <w:r w:rsidR="002E6963" w:rsidRPr="00036E8F">
        <w:rPr>
          <w:rFonts w:ascii="Arial" w:hAnsi="Arial" w:cs="Arial"/>
          <w:color w:val="222222"/>
          <w:sz w:val="20"/>
          <w:szCs w:val="20"/>
        </w:rPr>
        <w:t xml:space="preserve"> </w:t>
      </w:r>
    </w:p>
    <w:p w14:paraId="41680E84" w14:textId="435D11A4" w:rsidR="0073588A" w:rsidRPr="00036E8F" w:rsidRDefault="009B13D5"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lastRenderedPageBreak/>
        <w:t>Comentário</w:t>
      </w:r>
      <w:r w:rsidR="003328A7" w:rsidRPr="00036E8F">
        <w:rPr>
          <w:rFonts w:ascii="Arial" w:hAnsi="Arial" w:cs="Arial"/>
          <w:color w:val="222222"/>
          <w:sz w:val="20"/>
          <w:szCs w:val="20"/>
          <w:shd w:val="clear" w:color="auto" w:fill="FFFFFF"/>
        </w:rPr>
        <w:t xml:space="preserve"> </w:t>
      </w:r>
      <w:r w:rsidR="00D0156C" w:rsidRPr="00036E8F">
        <w:rPr>
          <w:rFonts w:ascii="Arial" w:hAnsi="Arial" w:cs="Arial"/>
          <w:color w:val="222222"/>
          <w:sz w:val="20"/>
          <w:szCs w:val="20"/>
          <w:shd w:val="clear" w:color="auto" w:fill="FFFFFF"/>
        </w:rPr>
        <w:t xml:space="preserve">24 </w:t>
      </w:r>
      <w:r w:rsidR="00AB63E3" w:rsidRPr="00036E8F">
        <w:rPr>
          <w:rFonts w:ascii="Arial" w:hAnsi="Arial" w:cs="Arial"/>
          <w:color w:val="222222"/>
          <w:sz w:val="20"/>
          <w:szCs w:val="20"/>
          <w:shd w:val="clear" w:color="auto" w:fill="FFFFFF"/>
        </w:rPr>
        <w:t xml:space="preserve">- </w:t>
      </w:r>
      <w:r w:rsidR="003A4FB9" w:rsidRPr="00036E8F">
        <w:rPr>
          <w:rFonts w:ascii="Arial" w:hAnsi="Arial" w:cs="Arial"/>
          <w:color w:val="222222"/>
          <w:sz w:val="20"/>
          <w:szCs w:val="20"/>
          <w:shd w:val="clear" w:color="auto" w:fill="FFFFFF"/>
        </w:rPr>
        <w:t>P</w:t>
      </w:r>
      <w:r w:rsidR="00AB63E3" w:rsidRPr="00036E8F">
        <w:rPr>
          <w:rFonts w:ascii="Arial" w:hAnsi="Arial" w:cs="Arial"/>
          <w:color w:val="222222"/>
          <w:sz w:val="20"/>
          <w:szCs w:val="20"/>
          <w:shd w:val="clear" w:color="auto" w:fill="FFFFFF"/>
        </w:rPr>
        <w:t>ág. 10 “Dos 77 RN, 52% (40/77) foram exclusivamente amamentados” –</w:t>
      </w:r>
      <w:r w:rsidR="00CD4C2E"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amamentados com leite materno exclusivo?</w:t>
      </w:r>
    </w:p>
    <w:p w14:paraId="2E28EBE8" w14:textId="7B909D38" w:rsidR="003328A7" w:rsidRPr="00036E8F" w:rsidRDefault="0073588A"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D0156C" w:rsidRPr="00036E8F">
        <w:rPr>
          <w:rFonts w:ascii="Arial" w:hAnsi="Arial" w:cs="Arial"/>
          <w:color w:val="222222"/>
          <w:sz w:val="20"/>
          <w:szCs w:val="20"/>
          <w:shd w:val="clear" w:color="auto" w:fill="FFFFFF"/>
        </w:rPr>
        <w:t xml:space="preserve"> 24 </w:t>
      </w:r>
      <w:r w:rsidR="003328A7" w:rsidRPr="00036E8F">
        <w:rPr>
          <w:rFonts w:ascii="Arial" w:hAnsi="Arial" w:cs="Arial"/>
          <w:color w:val="222222"/>
          <w:sz w:val="20"/>
          <w:szCs w:val="20"/>
          <w:shd w:val="clear" w:color="auto" w:fill="FFFFFF"/>
        </w:rPr>
        <w:t>–</w:t>
      </w:r>
      <w:r w:rsidR="00D0156C"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Sim</w:t>
      </w:r>
      <w:r w:rsidR="003328A7" w:rsidRPr="00036E8F">
        <w:rPr>
          <w:rFonts w:ascii="Arial" w:hAnsi="Arial" w:cs="Arial"/>
          <w:color w:val="222222"/>
          <w:sz w:val="20"/>
          <w:szCs w:val="20"/>
          <w:shd w:val="clear" w:color="auto" w:fill="FFFFFF"/>
        </w:rPr>
        <w:t>. Clarificou-se o texto.</w:t>
      </w:r>
    </w:p>
    <w:p w14:paraId="3C64359C" w14:textId="75EC5BC9" w:rsidR="003328A7"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CD4C2E" w:rsidRPr="00036E8F">
        <w:rPr>
          <w:rFonts w:ascii="Arial" w:hAnsi="Arial" w:cs="Arial"/>
          <w:color w:val="222222"/>
          <w:sz w:val="20"/>
          <w:szCs w:val="20"/>
          <w:shd w:val="clear" w:color="auto" w:fill="FFFFFF"/>
        </w:rPr>
        <w:t xml:space="preserve">Comentário </w:t>
      </w:r>
      <w:r w:rsidR="00D0156C" w:rsidRPr="00036E8F">
        <w:rPr>
          <w:rFonts w:ascii="Arial" w:hAnsi="Arial" w:cs="Arial"/>
          <w:color w:val="222222"/>
          <w:sz w:val="20"/>
          <w:szCs w:val="20"/>
          <w:shd w:val="clear" w:color="auto" w:fill="FFFFFF"/>
        </w:rPr>
        <w:t xml:space="preserve">25 - </w:t>
      </w:r>
      <w:r w:rsidR="00D86A12" w:rsidRPr="00036E8F">
        <w:rPr>
          <w:rFonts w:ascii="Arial" w:hAnsi="Arial" w:cs="Arial"/>
          <w:color w:val="222222"/>
          <w:sz w:val="20"/>
          <w:szCs w:val="20"/>
          <w:shd w:val="clear" w:color="auto" w:fill="FFFFFF"/>
        </w:rPr>
        <w:t>P</w:t>
      </w:r>
      <w:r w:rsidRPr="00036E8F">
        <w:rPr>
          <w:rFonts w:ascii="Arial" w:hAnsi="Arial" w:cs="Arial"/>
          <w:color w:val="222222"/>
          <w:sz w:val="20"/>
          <w:szCs w:val="20"/>
          <w:shd w:val="clear" w:color="auto" w:fill="FFFFFF"/>
        </w:rPr>
        <w:t>ág. 10 “A mediana de internamento foi 2 dias (mínimo 1, máximo</w:t>
      </w:r>
      <w:r w:rsidR="00CD4C2E"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36)” – mínimo de 1? Teve alta com 24h de vida?</w:t>
      </w:r>
    </w:p>
    <w:p w14:paraId="12256588" w14:textId="02AE32EF" w:rsidR="005D48C6" w:rsidRPr="00036E8F" w:rsidRDefault="00D86A12" w:rsidP="00EC6A03">
      <w:pPr>
        <w:spacing w:line="480" w:lineRule="auto"/>
        <w:jc w:val="both"/>
        <w:rPr>
          <w:rFonts w:ascii="Arial" w:hAnsi="Arial" w:cs="Arial"/>
          <w:color w:val="222222"/>
          <w:sz w:val="20"/>
          <w:szCs w:val="20"/>
        </w:rPr>
      </w:pPr>
      <w:r w:rsidRPr="00036E8F">
        <w:rPr>
          <w:rFonts w:ascii="Arial" w:hAnsi="Arial" w:cs="Arial"/>
          <w:color w:val="222222"/>
          <w:sz w:val="20"/>
          <w:szCs w:val="20"/>
        </w:rPr>
        <w:t>Resposta</w:t>
      </w:r>
      <w:r w:rsidR="00D0156C" w:rsidRPr="00036E8F">
        <w:rPr>
          <w:rFonts w:ascii="Arial" w:hAnsi="Arial" w:cs="Arial"/>
          <w:color w:val="222222"/>
          <w:sz w:val="20"/>
          <w:szCs w:val="20"/>
        </w:rPr>
        <w:t xml:space="preserve"> 25 - </w:t>
      </w:r>
      <w:r w:rsidR="00467F11" w:rsidRPr="00036E8F">
        <w:rPr>
          <w:rFonts w:ascii="Arial" w:hAnsi="Arial" w:cs="Arial"/>
          <w:color w:val="222222"/>
          <w:sz w:val="20"/>
          <w:szCs w:val="20"/>
        </w:rPr>
        <w:t xml:space="preserve">Às 36h. Nasceu às 05h38 de um dia e teve alta às </w:t>
      </w:r>
      <w:r w:rsidR="005D48C6" w:rsidRPr="00036E8F">
        <w:rPr>
          <w:rFonts w:ascii="Arial" w:hAnsi="Arial" w:cs="Arial"/>
          <w:color w:val="222222"/>
          <w:sz w:val="20"/>
          <w:szCs w:val="20"/>
        </w:rPr>
        <w:t>19h do dia seguinte</w:t>
      </w:r>
      <w:r w:rsidR="003328A7" w:rsidRPr="00036E8F">
        <w:rPr>
          <w:rFonts w:ascii="Arial" w:hAnsi="Arial" w:cs="Arial"/>
          <w:color w:val="222222"/>
          <w:sz w:val="20"/>
          <w:szCs w:val="20"/>
        </w:rPr>
        <w:t xml:space="preserve">. </w:t>
      </w:r>
      <w:r w:rsidR="000E002F" w:rsidRPr="00036E8F">
        <w:rPr>
          <w:rFonts w:ascii="Arial" w:hAnsi="Arial" w:cs="Arial"/>
          <w:color w:val="222222"/>
          <w:sz w:val="20"/>
          <w:szCs w:val="20"/>
        </w:rPr>
        <w:t xml:space="preserve">A duração do internamento foi calculada automaticamente </w:t>
      </w:r>
      <w:r w:rsidR="00510731" w:rsidRPr="00036E8F">
        <w:rPr>
          <w:rFonts w:ascii="Arial" w:hAnsi="Arial" w:cs="Arial"/>
          <w:color w:val="222222"/>
          <w:sz w:val="20"/>
          <w:szCs w:val="20"/>
        </w:rPr>
        <w:t>(data de alta – data de nascimento), não atendendo às horas de vida aquando da alta</w:t>
      </w:r>
      <w:r w:rsidR="003328A7" w:rsidRPr="00036E8F">
        <w:rPr>
          <w:rFonts w:ascii="Arial" w:hAnsi="Arial" w:cs="Arial"/>
          <w:color w:val="222222"/>
          <w:sz w:val="20"/>
          <w:szCs w:val="20"/>
        </w:rPr>
        <w:t>.</w:t>
      </w:r>
    </w:p>
    <w:p w14:paraId="1A4F7580" w14:textId="77777777" w:rsidR="00510731" w:rsidRPr="00036E8F" w:rsidRDefault="00510731" w:rsidP="00EC6A03">
      <w:pPr>
        <w:spacing w:line="480" w:lineRule="auto"/>
        <w:jc w:val="both"/>
        <w:rPr>
          <w:rFonts w:ascii="Arial" w:hAnsi="Arial" w:cs="Arial"/>
          <w:color w:val="222222"/>
          <w:sz w:val="20"/>
          <w:szCs w:val="20"/>
        </w:rPr>
      </w:pPr>
    </w:p>
    <w:p w14:paraId="1247B575" w14:textId="77777777" w:rsidR="003328A7" w:rsidRPr="00036E8F" w:rsidRDefault="00980528"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w:t>
      </w:r>
      <w:r w:rsidR="00D0156C" w:rsidRPr="00036E8F">
        <w:rPr>
          <w:rFonts w:ascii="Arial" w:hAnsi="Arial" w:cs="Arial"/>
          <w:color w:val="222222"/>
          <w:sz w:val="20"/>
          <w:szCs w:val="20"/>
          <w:shd w:val="clear" w:color="auto" w:fill="FFFFFF"/>
        </w:rPr>
        <w:t xml:space="preserve"> 26 - </w:t>
      </w:r>
      <w:r w:rsidRPr="00036E8F">
        <w:rPr>
          <w:rFonts w:ascii="Arial" w:hAnsi="Arial" w:cs="Arial"/>
          <w:color w:val="222222"/>
          <w:sz w:val="20"/>
          <w:szCs w:val="20"/>
          <w:shd w:val="clear" w:color="auto" w:fill="FFFFFF"/>
        </w:rPr>
        <w:t>P</w:t>
      </w:r>
      <w:r w:rsidR="00AB63E3" w:rsidRPr="00036E8F">
        <w:rPr>
          <w:rFonts w:ascii="Arial" w:hAnsi="Arial" w:cs="Arial"/>
          <w:color w:val="222222"/>
          <w:sz w:val="20"/>
          <w:szCs w:val="20"/>
          <w:shd w:val="clear" w:color="auto" w:fill="FFFFFF"/>
        </w:rPr>
        <w:t>ág. 11 “Em 4 casos, correspondendo a 5% dos RN de mãe com COVID-19,</w:t>
      </w:r>
      <w:r w:rsidR="00D0156C"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obtiveram-se pesquisas de SARS-COV-2 positivas: 2 nas primeiras 24h e 2 com</w:t>
      </w:r>
      <w:r w:rsidR="00D0156C"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pesquisa inicial negativa e positiva às 48h.” – não é explícito o</w:t>
      </w:r>
      <w:r w:rsidR="00F4616B"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protocolo... RN fazem 2 testes se o primeiro for negativo?</w:t>
      </w:r>
    </w:p>
    <w:p w14:paraId="6FA0A395" w14:textId="65A6110E" w:rsidR="008338F6" w:rsidRPr="00036E8F" w:rsidRDefault="00A92FC6" w:rsidP="00EC6A03">
      <w:pPr>
        <w:spacing w:line="480" w:lineRule="auto"/>
        <w:jc w:val="both"/>
        <w:rPr>
          <w:rFonts w:ascii="Arial" w:hAnsi="Arial" w:cs="Arial"/>
          <w:color w:val="222222"/>
          <w:sz w:val="20"/>
          <w:szCs w:val="20"/>
        </w:rPr>
      </w:pPr>
      <w:r w:rsidRPr="00036E8F">
        <w:rPr>
          <w:rFonts w:ascii="Arial" w:hAnsi="Arial" w:cs="Arial"/>
          <w:color w:val="222222"/>
          <w:sz w:val="20"/>
          <w:szCs w:val="20"/>
        </w:rPr>
        <w:t>Resposta</w:t>
      </w:r>
      <w:r w:rsidR="00D0156C" w:rsidRPr="00036E8F">
        <w:rPr>
          <w:rFonts w:ascii="Arial" w:hAnsi="Arial" w:cs="Arial"/>
          <w:color w:val="222222"/>
          <w:sz w:val="20"/>
          <w:szCs w:val="20"/>
        </w:rPr>
        <w:t xml:space="preserve"> 26 - </w:t>
      </w:r>
      <w:r w:rsidRPr="00036E8F">
        <w:rPr>
          <w:rFonts w:ascii="Arial" w:hAnsi="Arial" w:cs="Arial"/>
          <w:color w:val="222222"/>
          <w:sz w:val="20"/>
          <w:szCs w:val="20"/>
        </w:rPr>
        <w:t xml:space="preserve">Sim. </w:t>
      </w:r>
      <w:r w:rsidR="00800F8D" w:rsidRPr="00036E8F">
        <w:rPr>
          <w:rFonts w:ascii="Arial" w:hAnsi="Arial" w:cs="Arial"/>
          <w:color w:val="222222"/>
          <w:sz w:val="20"/>
          <w:szCs w:val="20"/>
        </w:rPr>
        <w:t xml:space="preserve">O protocolo evoluiu desde o início da pandemia e, sendo um estudo observacional, apenas descrevemos </w:t>
      </w:r>
      <w:r w:rsidR="00584A97" w:rsidRPr="00036E8F">
        <w:rPr>
          <w:rFonts w:ascii="Arial" w:hAnsi="Arial" w:cs="Arial"/>
          <w:color w:val="222222"/>
          <w:sz w:val="20"/>
          <w:szCs w:val="20"/>
        </w:rPr>
        <w:t xml:space="preserve">as decisões clínicas. </w:t>
      </w:r>
      <w:r w:rsidR="00F4616B" w:rsidRPr="00036E8F">
        <w:rPr>
          <w:rFonts w:ascii="Arial" w:hAnsi="Arial" w:cs="Arial"/>
          <w:color w:val="222222"/>
          <w:sz w:val="20"/>
          <w:szCs w:val="20"/>
        </w:rPr>
        <w:t xml:space="preserve">Inicialmente, não estava estipulado </w:t>
      </w:r>
      <w:r w:rsidR="003328A7" w:rsidRPr="00036E8F">
        <w:rPr>
          <w:rFonts w:ascii="Arial" w:hAnsi="Arial" w:cs="Arial"/>
          <w:color w:val="222222"/>
          <w:sz w:val="20"/>
          <w:szCs w:val="20"/>
        </w:rPr>
        <w:t>s</w:t>
      </w:r>
      <w:r w:rsidR="00F4616B" w:rsidRPr="00036E8F">
        <w:rPr>
          <w:rFonts w:ascii="Arial" w:hAnsi="Arial" w:cs="Arial"/>
          <w:color w:val="222222"/>
          <w:sz w:val="20"/>
          <w:szCs w:val="20"/>
        </w:rPr>
        <w:t xml:space="preserve">e os RN deviam ser testados – seguimos as recomendações da SPN </w:t>
      </w:r>
      <w:r w:rsidR="00346B22" w:rsidRPr="00036E8F">
        <w:rPr>
          <w:rFonts w:ascii="Arial" w:hAnsi="Arial" w:cs="Arial"/>
          <w:color w:val="222222"/>
          <w:sz w:val="20"/>
          <w:szCs w:val="20"/>
        </w:rPr>
        <w:t xml:space="preserve">(de 19/03/2020) </w:t>
      </w:r>
      <w:r w:rsidR="00F4616B" w:rsidRPr="00036E8F">
        <w:rPr>
          <w:rFonts w:ascii="Arial" w:hAnsi="Arial" w:cs="Arial"/>
          <w:color w:val="222222"/>
          <w:sz w:val="20"/>
          <w:szCs w:val="20"/>
        </w:rPr>
        <w:t xml:space="preserve">e </w:t>
      </w:r>
      <w:r w:rsidR="00A537C4" w:rsidRPr="00036E8F">
        <w:rPr>
          <w:rFonts w:ascii="Arial" w:hAnsi="Arial" w:cs="Arial"/>
          <w:color w:val="222222"/>
          <w:sz w:val="20"/>
          <w:szCs w:val="20"/>
        </w:rPr>
        <w:t>fizemos uma colheita única. Com a emissão da norma da DGS</w:t>
      </w:r>
      <w:r w:rsidR="00346B22" w:rsidRPr="00036E8F">
        <w:rPr>
          <w:rFonts w:ascii="Arial" w:hAnsi="Arial" w:cs="Arial"/>
          <w:color w:val="222222"/>
          <w:sz w:val="20"/>
          <w:szCs w:val="20"/>
        </w:rPr>
        <w:t xml:space="preserve"> (de 19/05/2020)</w:t>
      </w:r>
      <w:r w:rsidR="00A537C4" w:rsidRPr="00036E8F">
        <w:rPr>
          <w:rFonts w:ascii="Arial" w:hAnsi="Arial" w:cs="Arial"/>
          <w:color w:val="222222"/>
          <w:sz w:val="20"/>
          <w:szCs w:val="20"/>
        </w:rPr>
        <w:t>, passámos a fazer uma colheita em D1 e outra com ~ 48h</w:t>
      </w:r>
      <w:r w:rsidR="001866CC" w:rsidRPr="00036E8F">
        <w:rPr>
          <w:rFonts w:ascii="Arial" w:hAnsi="Arial" w:cs="Arial"/>
          <w:color w:val="222222"/>
          <w:sz w:val="20"/>
          <w:szCs w:val="20"/>
        </w:rPr>
        <w:t>, se a 1ª pesquisa for negativa</w:t>
      </w:r>
      <w:r w:rsidR="00A537C4" w:rsidRPr="00036E8F">
        <w:rPr>
          <w:rFonts w:ascii="Arial" w:hAnsi="Arial" w:cs="Arial"/>
          <w:color w:val="222222"/>
          <w:sz w:val="20"/>
          <w:szCs w:val="20"/>
        </w:rPr>
        <w:t>.</w:t>
      </w:r>
    </w:p>
    <w:p w14:paraId="071FA300" w14:textId="77DFB583" w:rsidR="002B32A3" w:rsidRPr="00036E8F" w:rsidRDefault="002B32A3" w:rsidP="00EC6A03">
      <w:pPr>
        <w:spacing w:line="480" w:lineRule="auto"/>
        <w:jc w:val="both"/>
        <w:rPr>
          <w:rFonts w:ascii="Arial" w:hAnsi="Arial" w:cs="Arial"/>
          <w:color w:val="222222"/>
          <w:sz w:val="20"/>
          <w:szCs w:val="20"/>
        </w:rPr>
      </w:pPr>
      <w:r w:rsidRPr="00036E8F">
        <w:rPr>
          <w:rFonts w:ascii="Arial" w:hAnsi="Arial" w:cs="Arial"/>
          <w:color w:val="222222"/>
          <w:sz w:val="20"/>
          <w:szCs w:val="20"/>
        </w:rPr>
        <w:t>Acrescentámos uma breve nota com essa evolução</w:t>
      </w:r>
      <w:r w:rsidR="003328A7" w:rsidRPr="00036E8F">
        <w:rPr>
          <w:rFonts w:ascii="Arial" w:hAnsi="Arial" w:cs="Arial"/>
          <w:color w:val="222222"/>
          <w:sz w:val="20"/>
          <w:szCs w:val="20"/>
        </w:rPr>
        <w:t>.</w:t>
      </w:r>
    </w:p>
    <w:p w14:paraId="565A34B5" w14:textId="67DF0A92" w:rsidR="00644B00"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8338F6" w:rsidRPr="00036E8F">
        <w:rPr>
          <w:rFonts w:ascii="Arial" w:hAnsi="Arial" w:cs="Arial"/>
          <w:color w:val="222222"/>
          <w:sz w:val="20"/>
          <w:szCs w:val="20"/>
          <w:shd w:val="clear" w:color="auto" w:fill="FFFFFF"/>
        </w:rPr>
        <w:t>Comentário</w:t>
      </w:r>
      <w:r w:rsidR="00D0156C" w:rsidRPr="00036E8F">
        <w:rPr>
          <w:rFonts w:ascii="Arial" w:hAnsi="Arial" w:cs="Arial"/>
          <w:color w:val="222222"/>
          <w:sz w:val="20"/>
          <w:szCs w:val="20"/>
          <w:shd w:val="clear" w:color="auto" w:fill="FFFFFF"/>
        </w:rPr>
        <w:t xml:space="preserve"> 27 </w:t>
      </w:r>
      <w:r w:rsidRPr="00036E8F">
        <w:rPr>
          <w:rFonts w:ascii="Arial" w:hAnsi="Arial" w:cs="Arial"/>
          <w:color w:val="222222"/>
          <w:sz w:val="20"/>
          <w:szCs w:val="20"/>
          <w:shd w:val="clear" w:color="auto" w:fill="FFFFFF"/>
        </w:rPr>
        <w:t>- pág. 11 “Ficaram em alojamento conjunto com a mãe durante todo o</w:t>
      </w:r>
      <w:r w:rsidR="00B965EC"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internamento (média 2.25</w:t>
      </w:r>
      <w:r w:rsidR="003328A7"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dias)” – porque usaram média aqui se nos</w:t>
      </w:r>
      <w:r w:rsidR="00B965EC"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restantes dados optaram por mediana?</w:t>
      </w:r>
    </w:p>
    <w:p w14:paraId="20402A54" w14:textId="2C447905" w:rsidR="00542C03" w:rsidRPr="00036E8F" w:rsidRDefault="00542C03" w:rsidP="00EC6A03">
      <w:pPr>
        <w:spacing w:line="480" w:lineRule="auto"/>
        <w:jc w:val="both"/>
        <w:rPr>
          <w:rFonts w:ascii="Arial" w:hAnsi="Arial" w:cs="Arial"/>
          <w:color w:val="222222"/>
          <w:sz w:val="20"/>
          <w:szCs w:val="20"/>
        </w:rPr>
      </w:pPr>
      <w:r w:rsidRPr="00036E8F">
        <w:rPr>
          <w:rFonts w:ascii="Arial" w:hAnsi="Arial" w:cs="Arial"/>
          <w:color w:val="222222"/>
          <w:sz w:val="20"/>
          <w:szCs w:val="20"/>
        </w:rPr>
        <w:t>Resposta</w:t>
      </w:r>
      <w:r w:rsidR="00C63371" w:rsidRPr="00036E8F">
        <w:rPr>
          <w:rFonts w:ascii="Arial" w:hAnsi="Arial" w:cs="Arial"/>
          <w:color w:val="222222"/>
          <w:sz w:val="20"/>
          <w:szCs w:val="20"/>
        </w:rPr>
        <w:t xml:space="preserve"> 27 </w:t>
      </w:r>
      <w:r w:rsidR="00235197">
        <w:rPr>
          <w:rFonts w:ascii="Arial" w:hAnsi="Arial" w:cs="Arial"/>
          <w:color w:val="222222"/>
          <w:sz w:val="20"/>
          <w:szCs w:val="20"/>
        </w:rPr>
        <w:t>–</w:t>
      </w:r>
      <w:r w:rsidR="00C63371" w:rsidRPr="00036E8F">
        <w:rPr>
          <w:rFonts w:ascii="Arial" w:hAnsi="Arial" w:cs="Arial"/>
          <w:color w:val="222222"/>
          <w:sz w:val="20"/>
          <w:szCs w:val="20"/>
        </w:rPr>
        <w:t xml:space="preserve"> </w:t>
      </w:r>
      <w:r w:rsidR="00235197">
        <w:rPr>
          <w:rFonts w:ascii="Arial" w:hAnsi="Arial" w:cs="Arial"/>
          <w:color w:val="222222"/>
          <w:sz w:val="20"/>
          <w:szCs w:val="20"/>
        </w:rPr>
        <w:t>Considerámo-la</w:t>
      </w:r>
      <w:r w:rsidR="007F0078" w:rsidRPr="00036E8F">
        <w:rPr>
          <w:rFonts w:ascii="Arial" w:hAnsi="Arial" w:cs="Arial"/>
          <w:color w:val="222222"/>
          <w:sz w:val="20"/>
          <w:szCs w:val="20"/>
        </w:rPr>
        <w:t xml:space="preserve"> uma boa medida da tendência </w:t>
      </w:r>
      <w:proofErr w:type="gramStart"/>
      <w:r w:rsidR="007F0078" w:rsidRPr="00036E8F">
        <w:rPr>
          <w:rFonts w:ascii="Arial" w:hAnsi="Arial" w:cs="Arial"/>
          <w:color w:val="222222"/>
          <w:sz w:val="20"/>
          <w:szCs w:val="20"/>
        </w:rPr>
        <w:t>central</w:t>
      </w:r>
      <w:proofErr w:type="gramEnd"/>
      <w:r w:rsidR="00235197">
        <w:rPr>
          <w:rFonts w:ascii="Arial" w:hAnsi="Arial" w:cs="Arial"/>
          <w:color w:val="222222"/>
          <w:sz w:val="20"/>
          <w:szCs w:val="20"/>
        </w:rPr>
        <w:t xml:space="preserve"> mas de facto para manter a consistência alteramos</w:t>
      </w:r>
      <w:r w:rsidR="007F0078" w:rsidRPr="00036E8F">
        <w:rPr>
          <w:rFonts w:ascii="Arial" w:hAnsi="Arial" w:cs="Arial"/>
          <w:color w:val="222222"/>
          <w:sz w:val="20"/>
          <w:szCs w:val="20"/>
        </w:rPr>
        <w:t xml:space="preserve"> </w:t>
      </w:r>
      <w:r w:rsidR="00644277" w:rsidRPr="00036E8F">
        <w:rPr>
          <w:rFonts w:ascii="Arial" w:hAnsi="Arial" w:cs="Arial"/>
          <w:color w:val="222222"/>
          <w:sz w:val="20"/>
          <w:szCs w:val="20"/>
        </w:rPr>
        <w:t>para a median</w:t>
      </w:r>
      <w:r w:rsidR="00235197">
        <w:rPr>
          <w:rFonts w:ascii="Arial" w:hAnsi="Arial" w:cs="Arial"/>
          <w:color w:val="222222"/>
          <w:sz w:val="20"/>
          <w:szCs w:val="20"/>
        </w:rPr>
        <w:t>a</w:t>
      </w:r>
      <w:r w:rsidR="00644277" w:rsidRPr="00036E8F">
        <w:rPr>
          <w:rFonts w:ascii="Arial" w:hAnsi="Arial" w:cs="Arial"/>
          <w:color w:val="222222"/>
          <w:sz w:val="20"/>
          <w:szCs w:val="20"/>
        </w:rPr>
        <w:t>.</w:t>
      </w:r>
    </w:p>
    <w:p w14:paraId="1E0AC051" w14:textId="77777777" w:rsidR="00644277" w:rsidRPr="00036E8F" w:rsidRDefault="00644277" w:rsidP="00EC6A03">
      <w:pPr>
        <w:spacing w:line="480" w:lineRule="auto"/>
        <w:jc w:val="both"/>
        <w:rPr>
          <w:rFonts w:ascii="Arial" w:hAnsi="Arial" w:cs="Arial"/>
          <w:color w:val="222222"/>
          <w:sz w:val="20"/>
          <w:szCs w:val="20"/>
        </w:rPr>
      </w:pPr>
    </w:p>
    <w:p w14:paraId="483A039C" w14:textId="705BCBA8" w:rsidR="006D7F48" w:rsidRPr="00036E8F" w:rsidRDefault="00542C0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lastRenderedPageBreak/>
        <w:t>Comentário</w:t>
      </w:r>
      <w:r w:rsidR="00C63371" w:rsidRPr="00036E8F">
        <w:rPr>
          <w:rFonts w:ascii="Arial" w:hAnsi="Arial" w:cs="Arial"/>
          <w:color w:val="222222"/>
          <w:sz w:val="20"/>
          <w:szCs w:val="20"/>
        </w:rPr>
        <w:t xml:space="preserve"> 28 - </w:t>
      </w:r>
      <w:r w:rsidR="00AB63E3" w:rsidRPr="00036E8F">
        <w:rPr>
          <w:rFonts w:ascii="Arial" w:hAnsi="Arial" w:cs="Arial"/>
          <w:color w:val="222222"/>
          <w:sz w:val="20"/>
          <w:szCs w:val="20"/>
          <w:shd w:val="clear" w:color="auto" w:fill="FFFFFF"/>
        </w:rPr>
        <w:t>pág. 11 “desenvolveu COVID-19 sintomática” – redundância, se é</w:t>
      </w:r>
      <w:r w:rsidR="00C67A3F"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COVID-19, é doença, logo pressupõe sintomas</w:t>
      </w:r>
      <w:r w:rsidR="003328A7" w:rsidRPr="00036E8F">
        <w:rPr>
          <w:rFonts w:ascii="Arial" w:hAnsi="Arial" w:cs="Arial"/>
          <w:color w:val="222222"/>
          <w:sz w:val="20"/>
          <w:szCs w:val="20"/>
          <w:shd w:val="clear" w:color="auto" w:fill="FFFFFF"/>
        </w:rPr>
        <w:t>.</w:t>
      </w:r>
    </w:p>
    <w:p w14:paraId="1EC505CD" w14:textId="4DC08BB6" w:rsidR="00FB34BD" w:rsidRPr="00036E8F" w:rsidRDefault="006D7F48" w:rsidP="00EC6A03">
      <w:pPr>
        <w:spacing w:line="480" w:lineRule="auto"/>
        <w:jc w:val="both"/>
        <w:rPr>
          <w:rFonts w:ascii="Arial" w:hAnsi="Arial" w:cs="Arial"/>
          <w:color w:val="222222"/>
          <w:sz w:val="20"/>
          <w:szCs w:val="20"/>
        </w:rPr>
      </w:pPr>
      <w:r w:rsidRPr="00036E8F">
        <w:rPr>
          <w:rFonts w:ascii="Arial" w:hAnsi="Arial" w:cs="Arial"/>
          <w:color w:val="222222"/>
          <w:sz w:val="20"/>
          <w:szCs w:val="20"/>
          <w:shd w:val="clear" w:color="auto" w:fill="FFFFFF"/>
        </w:rPr>
        <w:t>Resposta</w:t>
      </w:r>
      <w:r w:rsidR="00C63371" w:rsidRPr="00036E8F">
        <w:rPr>
          <w:rFonts w:ascii="Arial" w:hAnsi="Arial" w:cs="Arial"/>
          <w:color w:val="222222"/>
          <w:sz w:val="20"/>
          <w:szCs w:val="20"/>
          <w:shd w:val="clear" w:color="auto" w:fill="FFFFFF"/>
        </w:rPr>
        <w:t xml:space="preserve"> 28 </w:t>
      </w:r>
      <w:r w:rsidR="003328A7" w:rsidRPr="00036E8F">
        <w:rPr>
          <w:rFonts w:ascii="Arial" w:hAnsi="Arial" w:cs="Arial"/>
          <w:color w:val="222222"/>
          <w:sz w:val="20"/>
          <w:szCs w:val="20"/>
          <w:shd w:val="clear" w:color="auto" w:fill="FFFFFF"/>
        </w:rPr>
        <w:t>–</w:t>
      </w:r>
      <w:r w:rsidR="00C63371" w:rsidRPr="00036E8F">
        <w:rPr>
          <w:rFonts w:ascii="Arial" w:hAnsi="Arial" w:cs="Arial"/>
          <w:color w:val="222222"/>
          <w:sz w:val="20"/>
          <w:szCs w:val="20"/>
          <w:shd w:val="clear" w:color="auto" w:fill="FFFFFF"/>
        </w:rPr>
        <w:t xml:space="preserve"> </w:t>
      </w:r>
      <w:r w:rsidR="003328A7" w:rsidRPr="00036E8F">
        <w:rPr>
          <w:rFonts w:ascii="Arial" w:hAnsi="Arial" w:cs="Arial"/>
          <w:color w:val="222222"/>
          <w:sz w:val="20"/>
          <w:szCs w:val="20"/>
        </w:rPr>
        <w:t>Corrigiu-se a frase referida.</w:t>
      </w:r>
    </w:p>
    <w:p w14:paraId="289EEA47" w14:textId="01665D02" w:rsidR="00816F8A"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816F8A" w:rsidRPr="00036E8F">
        <w:rPr>
          <w:rFonts w:ascii="Arial" w:hAnsi="Arial" w:cs="Arial"/>
          <w:color w:val="222222"/>
          <w:sz w:val="20"/>
          <w:szCs w:val="20"/>
          <w:shd w:val="clear" w:color="auto" w:fill="FFFFFF"/>
        </w:rPr>
        <w:t>Comentário</w:t>
      </w:r>
      <w:r w:rsidR="002A53E9" w:rsidRPr="00036E8F">
        <w:rPr>
          <w:rFonts w:ascii="Arial" w:hAnsi="Arial" w:cs="Arial"/>
          <w:color w:val="222222"/>
          <w:sz w:val="20"/>
          <w:szCs w:val="20"/>
          <w:shd w:val="clear" w:color="auto" w:fill="FFFFFF"/>
        </w:rPr>
        <w:t xml:space="preserve"> 29 </w:t>
      </w:r>
      <w:r w:rsidRPr="00036E8F">
        <w:rPr>
          <w:rFonts w:ascii="Arial" w:hAnsi="Arial" w:cs="Arial"/>
          <w:color w:val="222222"/>
          <w:sz w:val="20"/>
          <w:szCs w:val="20"/>
          <w:shd w:val="clear" w:color="auto" w:fill="FFFFFF"/>
        </w:rPr>
        <w:t xml:space="preserve">- </w:t>
      </w:r>
      <w:r w:rsidR="00816F8A" w:rsidRPr="00036E8F">
        <w:rPr>
          <w:rFonts w:ascii="Arial" w:hAnsi="Arial" w:cs="Arial"/>
          <w:color w:val="222222"/>
          <w:sz w:val="20"/>
          <w:szCs w:val="20"/>
          <w:shd w:val="clear" w:color="auto" w:fill="FFFFFF"/>
        </w:rPr>
        <w:t>P</w:t>
      </w:r>
      <w:r w:rsidRPr="00036E8F">
        <w:rPr>
          <w:rFonts w:ascii="Arial" w:hAnsi="Arial" w:cs="Arial"/>
          <w:color w:val="222222"/>
          <w:sz w:val="20"/>
          <w:szCs w:val="20"/>
          <w:shd w:val="clear" w:color="auto" w:fill="FFFFFF"/>
        </w:rPr>
        <w:t>ág. 11 “Em 3 casos, a puérpera vivia apenas com o RN” – mais</w:t>
      </w:r>
      <w:r w:rsidR="00816F8A"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correto afi</w:t>
      </w:r>
      <w:r w:rsidR="003328A7" w:rsidRPr="00036E8F">
        <w:rPr>
          <w:rFonts w:ascii="Arial" w:hAnsi="Arial" w:cs="Arial"/>
          <w:color w:val="222222"/>
          <w:sz w:val="20"/>
          <w:szCs w:val="20"/>
          <w:shd w:val="clear" w:color="auto" w:fill="FFFFFF"/>
        </w:rPr>
        <w:t>r</w:t>
      </w:r>
      <w:r w:rsidRPr="00036E8F">
        <w:rPr>
          <w:rFonts w:ascii="Arial" w:hAnsi="Arial" w:cs="Arial"/>
          <w:color w:val="222222"/>
          <w:sz w:val="20"/>
          <w:szCs w:val="20"/>
          <w:shd w:val="clear" w:color="auto" w:fill="FFFFFF"/>
        </w:rPr>
        <w:t>mar que se tratava de uma família monoparental</w:t>
      </w:r>
      <w:r w:rsidR="003328A7" w:rsidRPr="00036E8F">
        <w:rPr>
          <w:rFonts w:ascii="Arial" w:hAnsi="Arial" w:cs="Arial"/>
          <w:color w:val="222222"/>
          <w:sz w:val="20"/>
          <w:szCs w:val="20"/>
          <w:shd w:val="clear" w:color="auto" w:fill="FFFFFF"/>
        </w:rPr>
        <w:t>.</w:t>
      </w:r>
    </w:p>
    <w:p w14:paraId="1152483F" w14:textId="28579387" w:rsidR="00767D7A" w:rsidRPr="00036E8F" w:rsidRDefault="00EE63C0" w:rsidP="00346B22">
      <w:pPr>
        <w:spacing w:line="480" w:lineRule="auto"/>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3F6498" w:rsidRPr="00036E8F">
        <w:rPr>
          <w:rFonts w:ascii="Arial" w:hAnsi="Arial" w:cs="Arial"/>
          <w:color w:val="222222"/>
          <w:sz w:val="20"/>
          <w:szCs w:val="20"/>
          <w:shd w:val="clear" w:color="auto" w:fill="FFFFFF"/>
        </w:rPr>
        <w:t xml:space="preserve"> 29 </w:t>
      </w:r>
      <w:r w:rsidR="00346B22" w:rsidRPr="00036E8F">
        <w:rPr>
          <w:rFonts w:ascii="Arial" w:hAnsi="Arial" w:cs="Arial"/>
          <w:color w:val="222222"/>
          <w:sz w:val="20"/>
          <w:szCs w:val="20"/>
          <w:shd w:val="clear" w:color="auto" w:fill="FFFFFF"/>
        </w:rPr>
        <w:t>–</w:t>
      </w:r>
      <w:r w:rsidR="003F6498" w:rsidRPr="00036E8F">
        <w:rPr>
          <w:rFonts w:ascii="Arial" w:hAnsi="Arial" w:cs="Arial"/>
          <w:color w:val="222222"/>
          <w:sz w:val="20"/>
          <w:szCs w:val="20"/>
          <w:shd w:val="clear" w:color="auto" w:fill="FFFFFF"/>
        </w:rPr>
        <w:t xml:space="preserve"> </w:t>
      </w:r>
      <w:r w:rsidR="00346B22" w:rsidRPr="00036E8F">
        <w:rPr>
          <w:rFonts w:ascii="Arial" w:hAnsi="Arial" w:cs="Arial"/>
          <w:color w:val="222222"/>
          <w:sz w:val="20"/>
          <w:szCs w:val="20"/>
          <w:shd w:val="clear" w:color="auto" w:fill="FFFFFF"/>
        </w:rPr>
        <w:t>Alterámos em concordância.</w:t>
      </w:r>
      <w:r w:rsidR="00AB63E3" w:rsidRPr="00036E8F">
        <w:rPr>
          <w:rFonts w:ascii="Arial" w:hAnsi="Arial" w:cs="Arial"/>
          <w:color w:val="222222"/>
          <w:sz w:val="20"/>
          <w:szCs w:val="20"/>
        </w:rPr>
        <w:br/>
      </w:r>
      <w:r w:rsidR="00AB63E3" w:rsidRPr="00036E8F">
        <w:rPr>
          <w:rFonts w:ascii="Arial" w:hAnsi="Arial" w:cs="Arial"/>
          <w:color w:val="222222"/>
          <w:sz w:val="20"/>
          <w:szCs w:val="20"/>
        </w:rPr>
        <w:br/>
      </w:r>
      <w:r w:rsidR="006D7F48" w:rsidRPr="00036E8F">
        <w:rPr>
          <w:rFonts w:ascii="Arial" w:hAnsi="Arial" w:cs="Arial"/>
          <w:color w:val="222222"/>
          <w:sz w:val="20"/>
          <w:szCs w:val="20"/>
          <w:shd w:val="clear" w:color="auto" w:fill="FFFFFF"/>
        </w:rPr>
        <w:t>Comentário</w:t>
      </w:r>
      <w:r w:rsidR="003F6498" w:rsidRPr="00036E8F">
        <w:rPr>
          <w:rFonts w:ascii="Arial" w:hAnsi="Arial" w:cs="Arial"/>
          <w:color w:val="222222"/>
          <w:sz w:val="20"/>
          <w:szCs w:val="20"/>
          <w:shd w:val="clear" w:color="auto" w:fill="FFFFFF"/>
        </w:rPr>
        <w:t xml:space="preserve"> 30 -</w:t>
      </w:r>
      <w:r w:rsidR="00AB63E3" w:rsidRPr="00036E8F">
        <w:rPr>
          <w:rFonts w:ascii="Arial" w:hAnsi="Arial" w:cs="Arial"/>
          <w:color w:val="222222"/>
          <w:sz w:val="20"/>
          <w:szCs w:val="20"/>
          <w:shd w:val="clear" w:color="auto" w:fill="FFFFFF"/>
        </w:rPr>
        <w:t xml:space="preserve"> pág. 12 “Não lhes foi repetida a pesquisa de SARS-COV-2, que poderia</w:t>
      </w:r>
      <w:r w:rsidR="00767D7A"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ser positiva, dada a coexistência de sintomatologia e contexto</w:t>
      </w:r>
      <w:r w:rsidR="00767D7A"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epidemiológico” – cortar, não se se afirmam juízos/ hipóteses nos</w:t>
      </w:r>
      <w:r w:rsidR="00767D7A"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resultados</w:t>
      </w:r>
      <w:r w:rsidR="002707B1" w:rsidRPr="00036E8F">
        <w:rPr>
          <w:rFonts w:ascii="Arial" w:hAnsi="Arial" w:cs="Arial"/>
          <w:color w:val="222222"/>
          <w:sz w:val="20"/>
          <w:szCs w:val="20"/>
          <w:shd w:val="clear" w:color="auto" w:fill="FFFFFF"/>
        </w:rPr>
        <w:t>.</w:t>
      </w:r>
    </w:p>
    <w:p w14:paraId="13F1E5D5" w14:textId="6EBC9C68" w:rsidR="002707B1" w:rsidRPr="00036E8F" w:rsidRDefault="00767D7A"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3F6498" w:rsidRPr="00036E8F">
        <w:rPr>
          <w:rFonts w:ascii="Arial" w:hAnsi="Arial" w:cs="Arial"/>
          <w:color w:val="222222"/>
          <w:sz w:val="20"/>
          <w:szCs w:val="20"/>
          <w:shd w:val="clear" w:color="auto" w:fill="FFFFFF"/>
        </w:rPr>
        <w:t xml:space="preserve"> 30 </w:t>
      </w:r>
      <w:r w:rsidR="002707B1" w:rsidRPr="00036E8F">
        <w:rPr>
          <w:rFonts w:ascii="Arial" w:hAnsi="Arial" w:cs="Arial"/>
          <w:color w:val="222222"/>
          <w:sz w:val="20"/>
          <w:szCs w:val="20"/>
          <w:shd w:val="clear" w:color="auto" w:fill="FFFFFF"/>
        </w:rPr>
        <w:t>–</w:t>
      </w:r>
      <w:r w:rsidR="003F6498" w:rsidRPr="00036E8F">
        <w:rPr>
          <w:rFonts w:ascii="Arial" w:hAnsi="Arial" w:cs="Arial"/>
          <w:color w:val="222222"/>
          <w:sz w:val="20"/>
          <w:szCs w:val="20"/>
          <w:shd w:val="clear" w:color="auto" w:fill="FFFFFF"/>
        </w:rPr>
        <w:t xml:space="preserve"> </w:t>
      </w:r>
      <w:r w:rsidR="002707B1" w:rsidRPr="00036E8F">
        <w:rPr>
          <w:rFonts w:ascii="Arial" w:hAnsi="Arial" w:cs="Arial"/>
          <w:color w:val="222222"/>
          <w:sz w:val="20"/>
          <w:szCs w:val="20"/>
          <w:shd w:val="clear" w:color="auto" w:fill="FFFFFF"/>
        </w:rPr>
        <w:t>Retirou-se a informação referida.</w:t>
      </w:r>
    </w:p>
    <w:p w14:paraId="1C3E695B" w14:textId="45B92BF4" w:rsidR="001D709A"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1D709A" w:rsidRPr="00036E8F">
        <w:rPr>
          <w:rFonts w:ascii="Arial" w:hAnsi="Arial" w:cs="Arial"/>
          <w:color w:val="222222"/>
          <w:sz w:val="20"/>
          <w:szCs w:val="20"/>
          <w:shd w:val="clear" w:color="auto" w:fill="FFFFFF"/>
        </w:rPr>
        <w:t>Comentário</w:t>
      </w:r>
      <w:r w:rsidR="003F6498" w:rsidRPr="00036E8F">
        <w:rPr>
          <w:rFonts w:ascii="Arial" w:hAnsi="Arial" w:cs="Arial"/>
          <w:color w:val="222222"/>
          <w:sz w:val="20"/>
          <w:szCs w:val="20"/>
          <w:shd w:val="clear" w:color="auto" w:fill="FFFFFF"/>
        </w:rPr>
        <w:t xml:space="preserve"> 31 - </w:t>
      </w:r>
      <w:r w:rsidRPr="00036E8F">
        <w:rPr>
          <w:rFonts w:ascii="Arial" w:hAnsi="Arial" w:cs="Arial"/>
          <w:color w:val="222222"/>
          <w:sz w:val="20"/>
          <w:szCs w:val="20"/>
          <w:shd w:val="clear" w:color="auto" w:fill="FFFFFF"/>
        </w:rPr>
        <w:t>pág. 12 “Dos 52% (33/63) que tinham tido alta sob aleitamento materno</w:t>
      </w:r>
      <w:r w:rsidR="001D709A"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exclusivo” – não se referem a 40/77 como descrito na pág. 10?</w:t>
      </w:r>
    </w:p>
    <w:p w14:paraId="1D6EBA71" w14:textId="3B23E3AF" w:rsidR="00107CCD" w:rsidRPr="00B55817" w:rsidRDefault="001D709A"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t>Resposta</w:t>
      </w:r>
      <w:r w:rsidR="003F6498" w:rsidRPr="00036E8F">
        <w:rPr>
          <w:rFonts w:ascii="Arial" w:hAnsi="Arial" w:cs="Arial"/>
          <w:color w:val="222222"/>
          <w:sz w:val="20"/>
          <w:szCs w:val="20"/>
        </w:rPr>
        <w:t xml:space="preserve"> 31 - </w:t>
      </w:r>
      <w:r w:rsidR="00312930" w:rsidRPr="00036E8F">
        <w:rPr>
          <w:rFonts w:ascii="Arial" w:hAnsi="Arial" w:cs="Arial"/>
          <w:color w:val="222222"/>
          <w:sz w:val="20"/>
          <w:szCs w:val="20"/>
        </w:rPr>
        <w:t xml:space="preserve">Sim, eram 40 do total de </w:t>
      </w:r>
      <w:proofErr w:type="gramStart"/>
      <w:r w:rsidR="00312930" w:rsidRPr="00036E8F">
        <w:rPr>
          <w:rFonts w:ascii="Arial" w:hAnsi="Arial" w:cs="Arial"/>
          <w:color w:val="222222"/>
          <w:sz w:val="20"/>
          <w:szCs w:val="20"/>
        </w:rPr>
        <w:t>77</w:t>
      </w:r>
      <w:proofErr w:type="gramEnd"/>
      <w:r w:rsidR="00312930" w:rsidRPr="00036E8F">
        <w:rPr>
          <w:rFonts w:ascii="Arial" w:hAnsi="Arial" w:cs="Arial"/>
          <w:color w:val="222222"/>
          <w:sz w:val="20"/>
          <w:szCs w:val="20"/>
        </w:rPr>
        <w:t xml:space="preserve"> mas desses </w:t>
      </w:r>
      <w:r w:rsidR="00FF5E0E" w:rsidRPr="00036E8F">
        <w:rPr>
          <w:rFonts w:ascii="Arial" w:hAnsi="Arial" w:cs="Arial"/>
          <w:color w:val="222222"/>
          <w:sz w:val="20"/>
          <w:szCs w:val="20"/>
        </w:rPr>
        <w:t xml:space="preserve">77 só completámos o seguimento telefónico em 63 e nos 63 eram 33. Ou seja, nos 14 sem seguimento completo, houve </w:t>
      </w:r>
      <w:r w:rsidR="00FB34BD" w:rsidRPr="00036E8F">
        <w:rPr>
          <w:rFonts w:ascii="Arial" w:hAnsi="Arial" w:cs="Arial"/>
          <w:color w:val="222222"/>
          <w:sz w:val="20"/>
          <w:szCs w:val="20"/>
        </w:rPr>
        <w:t>40-33=7 que tiveram alta sob aleitamento materno exclusivo</w:t>
      </w:r>
      <w:r w:rsidR="00815DB2" w:rsidRPr="00036E8F">
        <w:rPr>
          <w:rFonts w:ascii="Arial" w:hAnsi="Arial" w:cs="Arial"/>
          <w:color w:val="222222"/>
          <w:sz w:val="20"/>
          <w:szCs w:val="20"/>
        </w:rPr>
        <w:t xml:space="preserve">. Esclarecemos no </w:t>
      </w:r>
      <w:proofErr w:type="spellStart"/>
      <w:r w:rsidR="00815DB2" w:rsidRPr="00036E8F">
        <w:rPr>
          <w:rFonts w:ascii="Arial" w:hAnsi="Arial" w:cs="Arial"/>
          <w:color w:val="222222"/>
          <w:sz w:val="20"/>
          <w:szCs w:val="20"/>
        </w:rPr>
        <w:t>manuscripto</w:t>
      </w:r>
      <w:proofErr w:type="spellEnd"/>
      <w:r w:rsidR="00AB63E3" w:rsidRPr="00036E8F">
        <w:rPr>
          <w:rFonts w:ascii="Arial" w:hAnsi="Arial" w:cs="Arial"/>
          <w:color w:val="222222"/>
          <w:sz w:val="20"/>
          <w:szCs w:val="20"/>
          <w:highlight w:val="red"/>
        </w:rPr>
        <w:br/>
      </w:r>
      <w:r w:rsidR="00AB63E3" w:rsidRPr="00036E8F">
        <w:rPr>
          <w:rFonts w:ascii="Arial" w:hAnsi="Arial" w:cs="Arial"/>
          <w:color w:val="222222"/>
          <w:sz w:val="20"/>
          <w:szCs w:val="20"/>
          <w:highlight w:val="red"/>
        </w:rPr>
        <w:br/>
      </w:r>
      <w:r w:rsidR="00107CCD" w:rsidRPr="00B55817">
        <w:rPr>
          <w:rFonts w:ascii="Arial" w:hAnsi="Arial" w:cs="Arial"/>
          <w:color w:val="222222"/>
          <w:sz w:val="20"/>
          <w:szCs w:val="20"/>
          <w:shd w:val="clear" w:color="auto" w:fill="FFFFFF"/>
        </w:rPr>
        <w:t>Comentário</w:t>
      </w:r>
      <w:r w:rsidR="003F6498" w:rsidRPr="00B55817">
        <w:rPr>
          <w:rFonts w:ascii="Arial" w:hAnsi="Arial" w:cs="Arial"/>
          <w:color w:val="222222"/>
          <w:sz w:val="20"/>
          <w:szCs w:val="20"/>
          <w:shd w:val="clear" w:color="auto" w:fill="FFFFFF"/>
        </w:rPr>
        <w:t xml:space="preserve"> 32 </w:t>
      </w:r>
      <w:r w:rsidR="00AB63E3" w:rsidRPr="00B55817">
        <w:rPr>
          <w:rFonts w:ascii="Arial" w:hAnsi="Arial" w:cs="Arial"/>
          <w:color w:val="222222"/>
          <w:sz w:val="20"/>
          <w:szCs w:val="20"/>
          <w:shd w:val="clear" w:color="auto" w:fill="FFFFFF"/>
        </w:rPr>
        <w:t xml:space="preserve">- </w:t>
      </w:r>
      <w:proofErr w:type="spellStart"/>
      <w:r w:rsidR="00AB63E3" w:rsidRPr="00B55817">
        <w:rPr>
          <w:rFonts w:ascii="Arial" w:hAnsi="Arial" w:cs="Arial"/>
          <w:color w:val="222222"/>
          <w:sz w:val="20"/>
          <w:szCs w:val="20"/>
          <w:shd w:val="clear" w:color="auto" w:fill="FFFFFF"/>
        </w:rPr>
        <w:t>pág</w:t>
      </w:r>
      <w:proofErr w:type="spellEnd"/>
      <w:r w:rsidR="00AB63E3" w:rsidRPr="00B55817">
        <w:rPr>
          <w:rFonts w:ascii="Arial" w:hAnsi="Arial" w:cs="Arial"/>
          <w:color w:val="222222"/>
          <w:sz w:val="20"/>
          <w:szCs w:val="20"/>
          <w:shd w:val="clear" w:color="auto" w:fill="FFFFFF"/>
        </w:rPr>
        <w:t xml:space="preserve"> 13 “Globalmente as mães expressaram-se satisfeitas pela</w:t>
      </w:r>
      <w:r w:rsidR="00107CCD" w:rsidRPr="00B55817">
        <w:rPr>
          <w:rFonts w:ascii="Arial" w:hAnsi="Arial" w:cs="Arial"/>
          <w:color w:val="222222"/>
          <w:sz w:val="20"/>
          <w:szCs w:val="20"/>
          <w:shd w:val="clear" w:color="auto" w:fill="FFFFFF"/>
        </w:rPr>
        <w:t xml:space="preserve"> </w:t>
      </w:r>
      <w:r w:rsidR="00AB63E3" w:rsidRPr="00B55817">
        <w:rPr>
          <w:rFonts w:ascii="Arial" w:hAnsi="Arial" w:cs="Arial"/>
          <w:color w:val="222222"/>
          <w:sz w:val="20"/>
          <w:szCs w:val="20"/>
          <w:shd w:val="clear" w:color="auto" w:fill="FFFFFF"/>
        </w:rPr>
        <w:t>oportunidade do alojamento conjunto e com o apoio prestado ao longo do</w:t>
      </w:r>
      <w:r w:rsidR="00107CCD" w:rsidRPr="00B55817">
        <w:rPr>
          <w:rFonts w:ascii="Arial" w:hAnsi="Arial" w:cs="Arial"/>
          <w:color w:val="222222"/>
          <w:sz w:val="20"/>
          <w:szCs w:val="20"/>
          <w:shd w:val="clear" w:color="auto" w:fill="FFFFFF"/>
        </w:rPr>
        <w:t xml:space="preserve"> </w:t>
      </w:r>
      <w:r w:rsidR="00AB63E3" w:rsidRPr="00B55817">
        <w:rPr>
          <w:rFonts w:ascii="Arial" w:hAnsi="Arial" w:cs="Arial"/>
          <w:color w:val="222222"/>
          <w:sz w:val="20"/>
          <w:szCs w:val="20"/>
          <w:shd w:val="clear" w:color="auto" w:fill="FFFFFF"/>
        </w:rPr>
        <w:t>seguimento telefónico.” – não se podem colocar nos resultados dados</w:t>
      </w:r>
      <w:r w:rsidR="00107CCD" w:rsidRPr="00B55817">
        <w:rPr>
          <w:rFonts w:ascii="Arial" w:hAnsi="Arial" w:cs="Arial"/>
          <w:color w:val="222222"/>
          <w:sz w:val="20"/>
          <w:szCs w:val="20"/>
          <w:shd w:val="clear" w:color="auto" w:fill="FFFFFF"/>
        </w:rPr>
        <w:t xml:space="preserve"> </w:t>
      </w:r>
      <w:r w:rsidR="00AB63E3" w:rsidRPr="00B55817">
        <w:rPr>
          <w:rFonts w:ascii="Arial" w:hAnsi="Arial" w:cs="Arial"/>
          <w:color w:val="222222"/>
          <w:sz w:val="20"/>
          <w:szCs w:val="20"/>
          <w:shd w:val="clear" w:color="auto" w:fill="FFFFFF"/>
        </w:rPr>
        <w:t>que são subjetivos. Não realizaram um teste/ inquérito validado para</w:t>
      </w:r>
      <w:r w:rsidR="00107CCD" w:rsidRPr="00B55817">
        <w:rPr>
          <w:rFonts w:ascii="Arial" w:hAnsi="Arial" w:cs="Arial"/>
          <w:color w:val="222222"/>
          <w:sz w:val="20"/>
          <w:szCs w:val="20"/>
          <w:shd w:val="clear" w:color="auto" w:fill="FFFFFF"/>
        </w:rPr>
        <w:t xml:space="preserve"> </w:t>
      </w:r>
      <w:r w:rsidR="00AB63E3" w:rsidRPr="00B55817">
        <w:rPr>
          <w:rFonts w:ascii="Arial" w:hAnsi="Arial" w:cs="Arial"/>
          <w:color w:val="222222"/>
          <w:sz w:val="20"/>
          <w:szCs w:val="20"/>
          <w:shd w:val="clear" w:color="auto" w:fill="FFFFFF"/>
        </w:rPr>
        <w:t>concluir sobre a satisfação? Se não, cortar.</w:t>
      </w:r>
    </w:p>
    <w:p w14:paraId="6A66D31D" w14:textId="4D894700" w:rsidR="00ED0746" w:rsidRPr="00036E8F" w:rsidRDefault="00107CCD" w:rsidP="00EC6A03">
      <w:pPr>
        <w:spacing w:line="480" w:lineRule="auto"/>
        <w:jc w:val="both"/>
        <w:rPr>
          <w:rFonts w:ascii="Arial" w:hAnsi="Arial" w:cs="Arial"/>
          <w:color w:val="222222"/>
          <w:sz w:val="20"/>
          <w:szCs w:val="20"/>
          <w:shd w:val="clear" w:color="auto" w:fill="FFFFFF"/>
        </w:rPr>
      </w:pPr>
      <w:r w:rsidRPr="00B55817">
        <w:rPr>
          <w:rFonts w:ascii="Arial" w:hAnsi="Arial" w:cs="Arial"/>
          <w:color w:val="222222"/>
          <w:sz w:val="20"/>
          <w:szCs w:val="20"/>
          <w:shd w:val="clear" w:color="auto" w:fill="FFFFFF"/>
        </w:rPr>
        <w:t>Resposta</w:t>
      </w:r>
      <w:r w:rsidR="003F6498" w:rsidRPr="00B55817">
        <w:rPr>
          <w:rFonts w:ascii="Arial" w:hAnsi="Arial" w:cs="Arial"/>
          <w:color w:val="222222"/>
          <w:sz w:val="20"/>
          <w:szCs w:val="20"/>
          <w:shd w:val="clear" w:color="auto" w:fill="FFFFFF"/>
        </w:rPr>
        <w:t xml:space="preserve"> 32 - </w:t>
      </w:r>
      <w:r w:rsidR="005016D5" w:rsidRPr="00B55817">
        <w:rPr>
          <w:rFonts w:ascii="Arial" w:hAnsi="Arial" w:cs="Arial"/>
          <w:color w:val="222222"/>
          <w:sz w:val="20"/>
          <w:szCs w:val="20"/>
          <w:shd w:val="clear" w:color="auto" w:fill="FFFFFF"/>
        </w:rPr>
        <w:t>Adaptado</w:t>
      </w:r>
      <w:r w:rsidR="005E7622" w:rsidRPr="00B55817">
        <w:rPr>
          <w:rFonts w:ascii="Arial" w:hAnsi="Arial" w:cs="Arial"/>
          <w:color w:val="222222"/>
          <w:sz w:val="20"/>
          <w:szCs w:val="20"/>
          <w:shd w:val="clear" w:color="auto" w:fill="FFFFFF"/>
        </w:rPr>
        <w:t xml:space="preserve">. </w:t>
      </w:r>
      <w:r w:rsidR="00AA408E" w:rsidRPr="00B55817">
        <w:rPr>
          <w:rFonts w:ascii="Arial" w:hAnsi="Arial" w:cs="Arial"/>
          <w:color w:val="222222"/>
          <w:sz w:val="20"/>
          <w:szCs w:val="20"/>
          <w:shd w:val="clear" w:color="auto" w:fill="FFFFFF"/>
        </w:rPr>
        <w:t>De facto</w:t>
      </w:r>
      <w:r w:rsidR="005E7622" w:rsidRPr="00B55817">
        <w:rPr>
          <w:rFonts w:ascii="Arial" w:hAnsi="Arial" w:cs="Arial"/>
          <w:color w:val="222222"/>
          <w:sz w:val="20"/>
          <w:szCs w:val="20"/>
          <w:shd w:val="clear" w:color="auto" w:fill="FFFFFF"/>
        </w:rPr>
        <w:t>,</w:t>
      </w:r>
      <w:r w:rsidR="00AA408E" w:rsidRPr="00B55817">
        <w:rPr>
          <w:rFonts w:ascii="Arial" w:hAnsi="Arial" w:cs="Arial"/>
          <w:color w:val="222222"/>
          <w:sz w:val="20"/>
          <w:szCs w:val="20"/>
          <w:shd w:val="clear" w:color="auto" w:fill="FFFFFF"/>
        </w:rPr>
        <w:t xml:space="preserve"> não o fizemos, </w:t>
      </w:r>
      <w:r w:rsidR="005E7622" w:rsidRPr="00B55817">
        <w:rPr>
          <w:rFonts w:ascii="Arial" w:hAnsi="Arial" w:cs="Arial"/>
          <w:color w:val="222222"/>
          <w:sz w:val="20"/>
          <w:szCs w:val="20"/>
          <w:shd w:val="clear" w:color="auto" w:fill="FFFFFF"/>
        </w:rPr>
        <w:t>também nos apercebemos no decorrer do estudo que seria útil.</w:t>
      </w:r>
    </w:p>
    <w:p w14:paraId="6E4E897E" w14:textId="6BD8177D" w:rsidR="005E7622" w:rsidRPr="00036E8F" w:rsidRDefault="005E7622"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rPr>
        <w:br/>
      </w:r>
      <w:r w:rsidR="00FB343B" w:rsidRPr="00036E8F">
        <w:rPr>
          <w:rFonts w:ascii="Arial" w:hAnsi="Arial" w:cs="Arial"/>
          <w:color w:val="222222"/>
          <w:sz w:val="20"/>
          <w:szCs w:val="20"/>
          <w:shd w:val="clear" w:color="auto" w:fill="FFFFFF"/>
        </w:rPr>
        <w:t>Comentário</w:t>
      </w:r>
      <w:r w:rsidR="003F6498" w:rsidRPr="00036E8F">
        <w:rPr>
          <w:rFonts w:ascii="Arial" w:hAnsi="Arial" w:cs="Arial"/>
          <w:color w:val="222222"/>
          <w:sz w:val="20"/>
          <w:szCs w:val="20"/>
          <w:shd w:val="clear" w:color="auto" w:fill="FFFFFF"/>
        </w:rPr>
        <w:t xml:space="preserve"> 33 </w:t>
      </w:r>
      <w:r w:rsidR="00AB63E3" w:rsidRPr="00036E8F">
        <w:rPr>
          <w:rFonts w:ascii="Arial" w:hAnsi="Arial" w:cs="Arial"/>
          <w:color w:val="222222"/>
          <w:sz w:val="20"/>
          <w:szCs w:val="20"/>
          <w:shd w:val="clear" w:color="auto" w:fill="FFFFFF"/>
        </w:rPr>
        <w:t xml:space="preserve">- </w:t>
      </w:r>
      <w:proofErr w:type="spellStart"/>
      <w:r w:rsidR="00AB63E3" w:rsidRPr="00036E8F">
        <w:rPr>
          <w:rFonts w:ascii="Arial" w:hAnsi="Arial" w:cs="Arial"/>
          <w:color w:val="222222"/>
          <w:sz w:val="20"/>
          <w:szCs w:val="20"/>
          <w:shd w:val="clear" w:color="auto" w:fill="FFFFFF"/>
        </w:rPr>
        <w:t>pág</w:t>
      </w:r>
      <w:proofErr w:type="spellEnd"/>
      <w:r w:rsidR="00AB63E3" w:rsidRPr="00036E8F">
        <w:rPr>
          <w:rFonts w:ascii="Arial" w:hAnsi="Arial" w:cs="Arial"/>
          <w:color w:val="222222"/>
          <w:sz w:val="20"/>
          <w:szCs w:val="20"/>
          <w:shd w:val="clear" w:color="auto" w:fill="FFFFFF"/>
        </w:rPr>
        <w:t xml:space="preserve"> 13. “num caso por noção não confirmada de dificuldade</w:t>
      </w:r>
      <w:r w:rsidR="00FB343B"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 xml:space="preserve">respiratória” – neste </w:t>
      </w:r>
      <w:r w:rsidR="00AB63E3" w:rsidRPr="00036E8F">
        <w:rPr>
          <w:rFonts w:ascii="Arial" w:hAnsi="Arial" w:cs="Arial"/>
          <w:color w:val="222222"/>
          <w:sz w:val="20"/>
          <w:szCs w:val="20"/>
          <w:shd w:val="clear" w:color="auto" w:fill="FFFFFF"/>
        </w:rPr>
        <w:lastRenderedPageBreak/>
        <w:t>caso é responsabilidade dos CSP irem observar o</w:t>
      </w:r>
      <w:r w:rsidR="00FB343B"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doente ao domicílio? Se houver noção materna de dificuldade respiratória</w:t>
      </w:r>
      <w:r w:rsidR="00FB343B"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não deveria contactar saúde 24 que os encaminharia?</w:t>
      </w:r>
    </w:p>
    <w:p w14:paraId="016F8FC4" w14:textId="28BFC3F8" w:rsidR="00F54BEE" w:rsidRPr="00B55817" w:rsidRDefault="005E7622"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3F6498" w:rsidRPr="00036E8F">
        <w:rPr>
          <w:rFonts w:ascii="Arial" w:hAnsi="Arial" w:cs="Arial"/>
          <w:color w:val="222222"/>
          <w:sz w:val="20"/>
          <w:szCs w:val="20"/>
          <w:shd w:val="clear" w:color="auto" w:fill="FFFFFF"/>
        </w:rPr>
        <w:t xml:space="preserve"> 33 </w:t>
      </w:r>
      <w:r w:rsidR="005016D5" w:rsidRPr="00036E8F">
        <w:rPr>
          <w:rFonts w:ascii="Arial" w:hAnsi="Arial" w:cs="Arial"/>
          <w:color w:val="222222"/>
          <w:sz w:val="20"/>
          <w:szCs w:val="20"/>
          <w:shd w:val="clear" w:color="auto" w:fill="FFFFFF"/>
        </w:rPr>
        <w:t>–</w:t>
      </w:r>
      <w:r w:rsidR="003F6498" w:rsidRPr="00036E8F">
        <w:rPr>
          <w:rFonts w:ascii="Arial" w:hAnsi="Arial" w:cs="Arial"/>
          <w:color w:val="222222"/>
          <w:sz w:val="20"/>
          <w:szCs w:val="20"/>
          <w:shd w:val="clear" w:color="auto" w:fill="FFFFFF"/>
        </w:rPr>
        <w:t xml:space="preserve"> </w:t>
      </w:r>
      <w:r w:rsidR="005016D5" w:rsidRPr="00036E8F">
        <w:rPr>
          <w:rFonts w:ascii="Arial" w:hAnsi="Arial" w:cs="Arial"/>
          <w:color w:val="222222"/>
          <w:sz w:val="20"/>
          <w:szCs w:val="20"/>
          <w:shd w:val="clear" w:color="auto" w:fill="FFFFFF"/>
        </w:rPr>
        <w:t>Por princípio, concordamos que nestas situações as mães podem seguir a recomendação geral de contactar o SNS24. De acordo com a DGS, pode ser decidida a “vigilância domiciliária assegurada pelos CSP, com apoio da equipa de Neonatologia”, o que fundamentou a nossa visita domiciliária; de qualquer forma, é adequada a gestão de acordo com a recomendação do SNS24</w:t>
      </w:r>
      <w:r w:rsidR="00F54BEE" w:rsidRPr="00036E8F">
        <w:rPr>
          <w:rFonts w:ascii="Arial" w:hAnsi="Arial" w:cs="Arial"/>
          <w:color w:val="222222"/>
          <w:sz w:val="20"/>
          <w:szCs w:val="20"/>
        </w:rPr>
        <w:t xml:space="preserve">.  </w:t>
      </w:r>
    </w:p>
    <w:p w14:paraId="115537D4" w14:textId="08A82715" w:rsidR="00E63D0B" w:rsidRPr="00036E8F" w:rsidRDefault="00AB63E3" w:rsidP="00EC6A03">
      <w:pPr>
        <w:spacing w:line="480" w:lineRule="auto"/>
        <w:jc w:val="both"/>
        <w:rPr>
          <w:rFonts w:ascii="Arial" w:hAnsi="Arial" w:cs="Arial"/>
          <w:color w:val="222222"/>
          <w:sz w:val="20"/>
          <w:szCs w:val="20"/>
        </w:rPr>
      </w:pPr>
      <w:r w:rsidRPr="00036E8F">
        <w:rPr>
          <w:rFonts w:ascii="Arial" w:hAnsi="Arial" w:cs="Arial"/>
          <w:color w:val="222222"/>
          <w:sz w:val="20"/>
          <w:szCs w:val="20"/>
        </w:rPr>
        <w:br/>
      </w:r>
      <w:r w:rsidR="00A056A1" w:rsidRPr="00036E8F">
        <w:rPr>
          <w:rFonts w:ascii="Arial" w:hAnsi="Arial" w:cs="Arial"/>
          <w:color w:val="222222"/>
          <w:sz w:val="20"/>
          <w:szCs w:val="20"/>
          <w:shd w:val="clear" w:color="auto" w:fill="FFFFFF"/>
        </w:rPr>
        <w:t>Comentário</w:t>
      </w:r>
      <w:r w:rsidR="00700275" w:rsidRPr="00036E8F">
        <w:rPr>
          <w:rFonts w:ascii="Arial" w:hAnsi="Arial" w:cs="Arial"/>
          <w:color w:val="222222"/>
          <w:sz w:val="20"/>
          <w:szCs w:val="20"/>
          <w:shd w:val="clear" w:color="auto" w:fill="FFFFFF"/>
        </w:rPr>
        <w:t xml:space="preserve"> 34 - </w:t>
      </w:r>
      <w:r w:rsidRPr="00036E8F">
        <w:rPr>
          <w:rFonts w:ascii="Arial" w:hAnsi="Arial" w:cs="Arial"/>
          <w:color w:val="222222"/>
          <w:sz w:val="20"/>
          <w:szCs w:val="20"/>
          <w:shd w:val="clear" w:color="auto" w:fill="FFFFFF"/>
        </w:rPr>
        <w:t>pág. 13 “Para vigilância epidemiológica, foi feita a notificação ao</w:t>
      </w:r>
      <w:r w:rsidR="00610B32"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SINAVE em 3 dos 4 casos” – porque não dos 4?</w:t>
      </w:r>
      <w:r w:rsidRPr="00036E8F">
        <w:rPr>
          <w:rFonts w:ascii="Arial" w:hAnsi="Arial" w:cs="Arial"/>
          <w:color w:val="222222"/>
          <w:sz w:val="20"/>
          <w:szCs w:val="20"/>
        </w:rPr>
        <w:br/>
      </w:r>
      <w:r w:rsidR="00610B32" w:rsidRPr="00036E8F">
        <w:rPr>
          <w:rFonts w:ascii="Arial" w:hAnsi="Arial" w:cs="Arial"/>
          <w:color w:val="222222"/>
          <w:sz w:val="20"/>
          <w:szCs w:val="20"/>
        </w:rPr>
        <w:t>Resposta</w:t>
      </w:r>
      <w:r w:rsidR="00700275" w:rsidRPr="00036E8F">
        <w:rPr>
          <w:rFonts w:ascii="Arial" w:hAnsi="Arial" w:cs="Arial"/>
          <w:color w:val="222222"/>
          <w:sz w:val="20"/>
          <w:szCs w:val="20"/>
        </w:rPr>
        <w:t xml:space="preserve"> 34 - </w:t>
      </w:r>
      <w:r w:rsidR="00610B32" w:rsidRPr="00036E8F">
        <w:rPr>
          <w:rFonts w:ascii="Arial" w:hAnsi="Arial" w:cs="Arial"/>
          <w:color w:val="222222"/>
          <w:sz w:val="20"/>
          <w:szCs w:val="20"/>
        </w:rPr>
        <w:t xml:space="preserve">Por limitação </w:t>
      </w:r>
      <w:r w:rsidR="00E63D0B" w:rsidRPr="00036E8F">
        <w:rPr>
          <w:rFonts w:ascii="Arial" w:hAnsi="Arial" w:cs="Arial"/>
          <w:color w:val="222222"/>
          <w:sz w:val="20"/>
          <w:szCs w:val="20"/>
        </w:rPr>
        <w:t xml:space="preserve">da plataforma </w:t>
      </w:r>
      <w:r w:rsidR="00610B32" w:rsidRPr="00036E8F">
        <w:rPr>
          <w:rFonts w:ascii="Arial" w:hAnsi="Arial" w:cs="Arial"/>
          <w:color w:val="222222"/>
          <w:sz w:val="20"/>
          <w:szCs w:val="20"/>
        </w:rPr>
        <w:t xml:space="preserve">informática. </w:t>
      </w:r>
      <w:r w:rsidR="00E63D0B" w:rsidRPr="00036E8F">
        <w:rPr>
          <w:rFonts w:ascii="Arial" w:hAnsi="Arial" w:cs="Arial"/>
          <w:color w:val="222222"/>
          <w:sz w:val="20"/>
          <w:szCs w:val="20"/>
        </w:rPr>
        <w:t>N</w:t>
      </w:r>
      <w:r w:rsidR="00610B32" w:rsidRPr="00036E8F">
        <w:rPr>
          <w:rFonts w:ascii="Arial" w:hAnsi="Arial" w:cs="Arial"/>
          <w:color w:val="222222"/>
          <w:sz w:val="20"/>
          <w:szCs w:val="20"/>
        </w:rPr>
        <w:t>o início</w:t>
      </w:r>
      <w:r w:rsidR="00E63D0B" w:rsidRPr="00036E8F">
        <w:rPr>
          <w:rFonts w:ascii="Arial" w:hAnsi="Arial" w:cs="Arial"/>
          <w:color w:val="222222"/>
          <w:sz w:val="20"/>
          <w:szCs w:val="20"/>
        </w:rPr>
        <w:t xml:space="preserve"> da pandemia</w:t>
      </w:r>
      <w:r w:rsidR="00610B32" w:rsidRPr="00036E8F">
        <w:rPr>
          <w:rFonts w:ascii="Arial" w:hAnsi="Arial" w:cs="Arial"/>
          <w:color w:val="222222"/>
          <w:sz w:val="20"/>
          <w:szCs w:val="20"/>
        </w:rPr>
        <w:t xml:space="preserve">, não </w:t>
      </w:r>
      <w:r w:rsidR="00E63D0B" w:rsidRPr="00036E8F">
        <w:rPr>
          <w:rFonts w:ascii="Arial" w:hAnsi="Arial" w:cs="Arial"/>
          <w:color w:val="222222"/>
          <w:sz w:val="20"/>
          <w:szCs w:val="20"/>
        </w:rPr>
        <w:t xml:space="preserve">era possível </w:t>
      </w:r>
      <w:r w:rsidR="00610B32" w:rsidRPr="00036E8F">
        <w:rPr>
          <w:rFonts w:ascii="Arial" w:hAnsi="Arial" w:cs="Arial"/>
          <w:color w:val="222222"/>
          <w:sz w:val="20"/>
          <w:szCs w:val="20"/>
        </w:rPr>
        <w:t xml:space="preserve">notificar </w:t>
      </w:r>
      <w:r w:rsidR="00E63D0B" w:rsidRPr="00036E8F">
        <w:rPr>
          <w:rFonts w:ascii="Arial" w:hAnsi="Arial" w:cs="Arial"/>
          <w:color w:val="222222"/>
          <w:sz w:val="20"/>
          <w:szCs w:val="20"/>
        </w:rPr>
        <w:t xml:space="preserve">os RN </w:t>
      </w:r>
      <w:r w:rsidR="00610B32" w:rsidRPr="00036E8F">
        <w:rPr>
          <w:rFonts w:ascii="Arial" w:hAnsi="Arial" w:cs="Arial"/>
          <w:color w:val="222222"/>
          <w:sz w:val="20"/>
          <w:szCs w:val="20"/>
        </w:rPr>
        <w:t>pela ausência de documento de identificação.</w:t>
      </w:r>
      <w:r w:rsidR="00E63D0B" w:rsidRPr="00036E8F">
        <w:rPr>
          <w:rFonts w:ascii="Arial" w:hAnsi="Arial" w:cs="Arial"/>
          <w:color w:val="222222"/>
          <w:sz w:val="20"/>
          <w:szCs w:val="20"/>
        </w:rPr>
        <w:t xml:space="preserve"> O problema </w:t>
      </w:r>
      <w:proofErr w:type="gramStart"/>
      <w:r w:rsidR="00E63D0B" w:rsidRPr="00036E8F">
        <w:rPr>
          <w:rFonts w:ascii="Arial" w:hAnsi="Arial" w:cs="Arial"/>
          <w:color w:val="222222"/>
          <w:sz w:val="20"/>
          <w:szCs w:val="20"/>
        </w:rPr>
        <w:t>foi entretanto</w:t>
      </w:r>
      <w:proofErr w:type="gramEnd"/>
      <w:r w:rsidR="00E63D0B" w:rsidRPr="00036E8F">
        <w:rPr>
          <w:rFonts w:ascii="Arial" w:hAnsi="Arial" w:cs="Arial"/>
          <w:color w:val="222222"/>
          <w:sz w:val="20"/>
          <w:szCs w:val="20"/>
        </w:rPr>
        <w:t xml:space="preserve"> resolvido.</w:t>
      </w:r>
    </w:p>
    <w:p w14:paraId="30B78B88" w14:textId="6DEC3F95" w:rsidR="00A056A1" w:rsidRPr="00036E8F" w:rsidRDefault="00AB63E3" w:rsidP="00EC6A03">
      <w:pPr>
        <w:spacing w:line="480" w:lineRule="auto"/>
        <w:jc w:val="both"/>
        <w:rPr>
          <w:rFonts w:ascii="Arial" w:hAnsi="Arial" w:cs="Arial"/>
          <w:sz w:val="20"/>
          <w:szCs w:val="20"/>
          <w:shd w:val="clear" w:color="auto" w:fill="FFFFFF"/>
        </w:rPr>
      </w:pPr>
      <w:r w:rsidRPr="00036E8F">
        <w:rPr>
          <w:rFonts w:ascii="Arial" w:hAnsi="Arial" w:cs="Arial"/>
          <w:sz w:val="20"/>
          <w:szCs w:val="20"/>
        </w:rPr>
        <w:br/>
      </w:r>
      <w:r w:rsidR="00A056A1" w:rsidRPr="00036E8F">
        <w:rPr>
          <w:rFonts w:ascii="Arial" w:hAnsi="Arial" w:cs="Arial"/>
          <w:sz w:val="20"/>
          <w:szCs w:val="20"/>
          <w:shd w:val="clear" w:color="auto" w:fill="FFFFFF"/>
        </w:rPr>
        <w:t>Comentário</w:t>
      </w:r>
      <w:r w:rsidR="00700275" w:rsidRPr="00036E8F">
        <w:rPr>
          <w:rFonts w:ascii="Arial" w:hAnsi="Arial" w:cs="Arial"/>
          <w:sz w:val="20"/>
          <w:szCs w:val="20"/>
          <w:shd w:val="clear" w:color="auto" w:fill="FFFFFF"/>
        </w:rPr>
        <w:t xml:space="preserve"> 35 - </w:t>
      </w:r>
      <w:r w:rsidR="001F7468" w:rsidRPr="00036E8F">
        <w:rPr>
          <w:rFonts w:ascii="Arial" w:hAnsi="Arial" w:cs="Arial"/>
          <w:sz w:val="20"/>
          <w:szCs w:val="20"/>
          <w:shd w:val="clear" w:color="auto" w:fill="FFFFFF"/>
        </w:rPr>
        <w:t xml:space="preserve">Discussão: </w:t>
      </w:r>
      <w:r w:rsidRPr="00036E8F">
        <w:rPr>
          <w:rFonts w:ascii="Arial" w:hAnsi="Arial" w:cs="Arial"/>
          <w:sz w:val="20"/>
          <w:szCs w:val="20"/>
          <w:shd w:val="clear" w:color="auto" w:fill="FFFFFF"/>
        </w:rPr>
        <w:t>- pág. 14 “A implementação do Plano de Contingência e do estudo exigiu</w:t>
      </w:r>
      <w:r w:rsidR="00A056A1" w:rsidRPr="00036E8F">
        <w:rPr>
          <w:rFonts w:ascii="Arial" w:hAnsi="Arial" w:cs="Arial"/>
          <w:sz w:val="20"/>
          <w:szCs w:val="20"/>
          <w:shd w:val="clear" w:color="auto" w:fill="FFFFFF"/>
        </w:rPr>
        <w:t xml:space="preserve"> </w:t>
      </w:r>
      <w:r w:rsidRPr="00036E8F">
        <w:rPr>
          <w:rFonts w:ascii="Arial" w:hAnsi="Arial" w:cs="Arial"/>
          <w:sz w:val="20"/>
          <w:szCs w:val="20"/>
          <w:shd w:val="clear" w:color="auto" w:fill="FFFFFF"/>
        </w:rPr>
        <w:t>reorganização logística” – a implementação do estudo exigiu</w:t>
      </w:r>
      <w:r w:rsidR="00A056A1" w:rsidRPr="00036E8F">
        <w:rPr>
          <w:rFonts w:ascii="Arial" w:hAnsi="Arial" w:cs="Arial"/>
          <w:sz w:val="20"/>
          <w:szCs w:val="20"/>
          <w:shd w:val="clear" w:color="auto" w:fill="FFFFFF"/>
        </w:rPr>
        <w:t xml:space="preserve"> </w:t>
      </w:r>
      <w:r w:rsidRPr="00036E8F">
        <w:rPr>
          <w:rFonts w:ascii="Arial" w:hAnsi="Arial" w:cs="Arial"/>
          <w:sz w:val="20"/>
          <w:szCs w:val="20"/>
          <w:shd w:val="clear" w:color="auto" w:fill="FFFFFF"/>
        </w:rPr>
        <w:t>mudanças na organização?</w:t>
      </w:r>
    </w:p>
    <w:p w14:paraId="3CD36CA0" w14:textId="62EE0194" w:rsidR="00E748E5" w:rsidRPr="00036E8F" w:rsidRDefault="00A056A1" w:rsidP="00EC6A03">
      <w:pPr>
        <w:spacing w:line="480" w:lineRule="auto"/>
        <w:jc w:val="both"/>
        <w:rPr>
          <w:rFonts w:ascii="Arial" w:hAnsi="Arial" w:cs="Arial"/>
          <w:sz w:val="20"/>
          <w:szCs w:val="20"/>
          <w:shd w:val="clear" w:color="auto" w:fill="FFFFFF"/>
        </w:rPr>
      </w:pPr>
      <w:r w:rsidRPr="00036E8F">
        <w:rPr>
          <w:rFonts w:ascii="Arial" w:hAnsi="Arial" w:cs="Arial"/>
          <w:sz w:val="20"/>
          <w:szCs w:val="20"/>
          <w:shd w:val="clear" w:color="auto" w:fill="FFFFFF"/>
        </w:rPr>
        <w:t>Resposta</w:t>
      </w:r>
      <w:r w:rsidR="00700275" w:rsidRPr="00036E8F">
        <w:rPr>
          <w:rFonts w:ascii="Arial" w:hAnsi="Arial" w:cs="Arial"/>
          <w:sz w:val="20"/>
          <w:szCs w:val="20"/>
          <w:shd w:val="clear" w:color="auto" w:fill="FFFFFF"/>
        </w:rPr>
        <w:t xml:space="preserve"> 35 </w:t>
      </w:r>
      <w:r w:rsidR="00AC2296" w:rsidRPr="00036E8F">
        <w:rPr>
          <w:rFonts w:ascii="Arial" w:hAnsi="Arial" w:cs="Arial"/>
          <w:sz w:val="20"/>
          <w:szCs w:val="20"/>
          <w:shd w:val="clear" w:color="auto" w:fill="FFFFFF"/>
        </w:rPr>
        <w:t>–</w:t>
      </w:r>
      <w:r w:rsidR="00700275" w:rsidRPr="00036E8F">
        <w:rPr>
          <w:rFonts w:ascii="Arial" w:hAnsi="Arial" w:cs="Arial"/>
          <w:sz w:val="20"/>
          <w:szCs w:val="20"/>
          <w:shd w:val="clear" w:color="auto" w:fill="FFFFFF"/>
        </w:rPr>
        <w:t xml:space="preserve"> </w:t>
      </w:r>
      <w:r w:rsidR="00AC2296" w:rsidRPr="00036E8F">
        <w:rPr>
          <w:rFonts w:ascii="Arial" w:hAnsi="Arial" w:cs="Arial"/>
          <w:sz w:val="20"/>
          <w:szCs w:val="20"/>
          <w:shd w:val="clear" w:color="auto" w:fill="FFFFFF"/>
        </w:rPr>
        <w:t>De facto, a</w:t>
      </w:r>
      <w:r w:rsidRPr="00036E8F">
        <w:rPr>
          <w:rFonts w:ascii="Arial" w:hAnsi="Arial" w:cs="Arial"/>
          <w:sz w:val="20"/>
          <w:szCs w:val="20"/>
          <w:shd w:val="clear" w:color="auto" w:fill="FFFFFF"/>
        </w:rPr>
        <w:t xml:space="preserve"> implementação do estudo, sendo observacional, não. Mas o Plano de Contingência sim</w:t>
      </w:r>
      <w:r w:rsidR="00E31346" w:rsidRPr="00036E8F">
        <w:rPr>
          <w:rFonts w:ascii="Arial" w:hAnsi="Arial" w:cs="Arial"/>
          <w:sz w:val="20"/>
          <w:szCs w:val="20"/>
          <w:shd w:val="clear" w:color="auto" w:fill="FFFFFF"/>
        </w:rPr>
        <w:t xml:space="preserve">; </w:t>
      </w:r>
      <w:r w:rsidR="001C0A8A" w:rsidRPr="00036E8F">
        <w:rPr>
          <w:rFonts w:ascii="Arial" w:hAnsi="Arial" w:cs="Arial"/>
          <w:sz w:val="20"/>
          <w:szCs w:val="20"/>
          <w:shd w:val="clear" w:color="auto" w:fill="FFFFFF"/>
        </w:rPr>
        <w:t xml:space="preserve">desde logo, </w:t>
      </w:r>
      <w:r w:rsidRPr="00036E8F">
        <w:rPr>
          <w:rFonts w:ascii="Arial" w:hAnsi="Arial" w:cs="Arial"/>
          <w:sz w:val="20"/>
          <w:szCs w:val="20"/>
          <w:shd w:val="clear" w:color="auto" w:fill="FFFFFF"/>
        </w:rPr>
        <w:t>implicou</w:t>
      </w:r>
      <w:r w:rsidR="00E31346" w:rsidRPr="00036E8F">
        <w:rPr>
          <w:rFonts w:ascii="Arial" w:hAnsi="Arial" w:cs="Arial"/>
          <w:sz w:val="20"/>
          <w:szCs w:val="20"/>
          <w:shd w:val="clear" w:color="auto" w:fill="FFFFFF"/>
        </w:rPr>
        <w:t xml:space="preserve"> </w:t>
      </w:r>
      <w:r w:rsidR="00FB1D07" w:rsidRPr="00036E8F">
        <w:rPr>
          <w:rFonts w:ascii="Arial" w:hAnsi="Arial" w:cs="Arial"/>
          <w:sz w:val="20"/>
          <w:szCs w:val="20"/>
          <w:shd w:val="clear" w:color="auto" w:fill="FFFFFF"/>
        </w:rPr>
        <w:t xml:space="preserve">a gestão do espaço </w:t>
      </w:r>
      <w:r w:rsidR="001C0A8A" w:rsidRPr="00036E8F">
        <w:rPr>
          <w:rFonts w:ascii="Arial" w:hAnsi="Arial" w:cs="Arial"/>
          <w:sz w:val="20"/>
          <w:szCs w:val="20"/>
          <w:shd w:val="clear" w:color="auto" w:fill="FFFFFF"/>
        </w:rPr>
        <w:t>para</w:t>
      </w:r>
      <w:r w:rsidR="00FB1D07" w:rsidRPr="00036E8F">
        <w:rPr>
          <w:rFonts w:ascii="Arial" w:hAnsi="Arial" w:cs="Arial"/>
          <w:sz w:val="20"/>
          <w:szCs w:val="20"/>
          <w:shd w:val="clear" w:color="auto" w:fill="FFFFFF"/>
        </w:rPr>
        <w:t xml:space="preserve"> </w:t>
      </w:r>
      <w:r w:rsidR="001C0A8A" w:rsidRPr="00036E8F">
        <w:rPr>
          <w:rFonts w:ascii="Arial" w:hAnsi="Arial" w:cs="Arial"/>
          <w:sz w:val="20"/>
          <w:szCs w:val="20"/>
          <w:shd w:val="clear" w:color="auto" w:fill="FFFFFF"/>
        </w:rPr>
        <w:t>as díades mãe-RN ficarem internadas.</w:t>
      </w:r>
      <w:r w:rsidR="00AC2296" w:rsidRPr="00036E8F">
        <w:rPr>
          <w:rFonts w:ascii="Arial" w:hAnsi="Arial" w:cs="Arial"/>
          <w:sz w:val="20"/>
          <w:szCs w:val="20"/>
          <w:shd w:val="clear" w:color="auto" w:fill="FFFFFF"/>
        </w:rPr>
        <w:t xml:space="preserve"> Corrigimos no </w:t>
      </w:r>
      <w:proofErr w:type="spellStart"/>
      <w:r w:rsidR="00AC2296" w:rsidRPr="00036E8F">
        <w:rPr>
          <w:rFonts w:ascii="Arial" w:hAnsi="Arial" w:cs="Arial"/>
          <w:sz w:val="20"/>
          <w:szCs w:val="20"/>
          <w:shd w:val="clear" w:color="auto" w:fill="FFFFFF"/>
        </w:rPr>
        <w:t>manuscripto</w:t>
      </w:r>
      <w:proofErr w:type="spellEnd"/>
      <w:r w:rsidR="00AC2296" w:rsidRPr="00036E8F">
        <w:rPr>
          <w:rFonts w:ascii="Arial" w:hAnsi="Arial" w:cs="Arial"/>
          <w:sz w:val="20"/>
          <w:szCs w:val="20"/>
          <w:shd w:val="clear" w:color="auto" w:fill="FFFFFF"/>
        </w:rPr>
        <w:t>.</w:t>
      </w:r>
    </w:p>
    <w:p w14:paraId="3ECBF07A" w14:textId="6AEF7D18" w:rsidR="00A27B55" w:rsidRPr="00AF4EDC"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43694C" w:rsidRPr="00AF4EDC">
        <w:rPr>
          <w:rFonts w:ascii="Arial" w:hAnsi="Arial" w:cs="Arial"/>
          <w:color w:val="222222"/>
          <w:sz w:val="20"/>
          <w:szCs w:val="20"/>
          <w:shd w:val="clear" w:color="auto" w:fill="FFFFFF"/>
        </w:rPr>
        <w:t>Comentário</w:t>
      </w:r>
      <w:r w:rsidR="00700275" w:rsidRPr="00AF4EDC">
        <w:rPr>
          <w:rFonts w:ascii="Arial" w:hAnsi="Arial" w:cs="Arial"/>
          <w:color w:val="222222"/>
          <w:sz w:val="20"/>
          <w:szCs w:val="20"/>
          <w:shd w:val="clear" w:color="auto" w:fill="FFFFFF"/>
        </w:rPr>
        <w:t xml:space="preserve"> 36 </w:t>
      </w:r>
      <w:r w:rsidRPr="00AF4EDC">
        <w:rPr>
          <w:rFonts w:ascii="Arial" w:hAnsi="Arial" w:cs="Arial"/>
          <w:color w:val="222222"/>
          <w:sz w:val="20"/>
          <w:szCs w:val="20"/>
          <w:shd w:val="clear" w:color="auto" w:fill="FFFFFF"/>
        </w:rPr>
        <w:t>- pág. 14 “Apesar do esforço, a diminuição do tempo de contacto da</w:t>
      </w:r>
      <w:r w:rsidR="0043694C" w:rsidRPr="00AF4EDC">
        <w:rPr>
          <w:rFonts w:ascii="Arial" w:hAnsi="Arial" w:cs="Arial"/>
          <w:color w:val="222222"/>
          <w:sz w:val="20"/>
          <w:szCs w:val="20"/>
          <w:shd w:val="clear" w:color="auto" w:fill="FFFFFF"/>
        </w:rPr>
        <w:t xml:space="preserve"> </w:t>
      </w:r>
      <w:r w:rsidRPr="00AF4EDC">
        <w:rPr>
          <w:rFonts w:ascii="Arial" w:hAnsi="Arial" w:cs="Arial"/>
          <w:color w:val="222222"/>
          <w:sz w:val="20"/>
          <w:szCs w:val="20"/>
          <w:shd w:val="clear" w:color="auto" w:fill="FFFFFF"/>
        </w:rPr>
        <w:t>mãe com os profissionais pode ter condicionado menor apoio em áreas como a</w:t>
      </w:r>
      <w:r w:rsidR="0043694C" w:rsidRPr="00AF4EDC">
        <w:rPr>
          <w:rFonts w:ascii="Arial" w:hAnsi="Arial" w:cs="Arial"/>
          <w:color w:val="222222"/>
          <w:sz w:val="20"/>
          <w:szCs w:val="20"/>
          <w:shd w:val="clear" w:color="auto" w:fill="FFFFFF"/>
        </w:rPr>
        <w:t xml:space="preserve"> </w:t>
      </w:r>
      <w:r w:rsidRPr="00AF4EDC">
        <w:rPr>
          <w:rFonts w:ascii="Arial" w:hAnsi="Arial" w:cs="Arial"/>
          <w:color w:val="222222"/>
          <w:sz w:val="20"/>
          <w:szCs w:val="20"/>
          <w:shd w:val="clear" w:color="auto" w:fill="FFFFFF"/>
        </w:rPr>
        <w:t>amamentação, contribuindo para que 45% tenha tido alta sob aleitamento</w:t>
      </w:r>
      <w:r w:rsidR="0043694C" w:rsidRPr="00AF4EDC">
        <w:rPr>
          <w:rFonts w:ascii="Arial" w:hAnsi="Arial" w:cs="Arial"/>
          <w:color w:val="222222"/>
          <w:sz w:val="20"/>
          <w:szCs w:val="20"/>
          <w:shd w:val="clear" w:color="auto" w:fill="FFFFFF"/>
        </w:rPr>
        <w:t xml:space="preserve"> </w:t>
      </w:r>
      <w:r w:rsidRPr="00AF4EDC">
        <w:rPr>
          <w:rFonts w:ascii="Arial" w:hAnsi="Arial" w:cs="Arial"/>
          <w:color w:val="222222"/>
          <w:sz w:val="20"/>
          <w:szCs w:val="20"/>
          <w:shd w:val="clear" w:color="auto" w:fill="FFFFFF"/>
        </w:rPr>
        <w:t>misto.” – este parágrafo devia ter como base dados relativos ao mesm</w:t>
      </w:r>
      <w:r w:rsidR="0043694C" w:rsidRPr="00AF4EDC">
        <w:rPr>
          <w:rFonts w:ascii="Arial" w:hAnsi="Arial" w:cs="Arial"/>
          <w:color w:val="222222"/>
          <w:sz w:val="20"/>
          <w:szCs w:val="20"/>
          <w:shd w:val="clear" w:color="auto" w:fill="FFFFFF"/>
        </w:rPr>
        <w:t xml:space="preserve">o </w:t>
      </w:r>
      <w:r w:rsidRPr="00AF4EDC">
        <w:rPr>
          <w:rFonts w:ascii="Arial" w:hAnsi="Arial" w:cs="Arial"/>
          <w:color w:val="222222"/>
          <w:sz w:val="20"/>
          <w:szCs w:val="20"/>
          <w:shd w:val="clear" w:color="auto" w:fill="FFFFFF"/>
        </w:rPr>
        <w:t>hospital (pré-COVID-19) ou de outros centros (referir bibliografia). Como</w:t>
      </w:r>
      <w:r w:rsidR="0043694C" w:rsidRPr="00AF4EDC">
        <w:rPr>
          <w:rFonts w:ascii="Arial" w:hAnsi="Arial" w:cs="Arial"/>
          <w:color w:val="222222"/>
          <w:sz w:val="20"/>
          <w:szCs w:val="20"/>
          <w:shd w:val="clear" w:color="auto" w:fill="FFFFFF"/>
        </w:rPr>
        <w:t xml:space="preserve"> </w:t>
      </w:r>
      <w:r w:rsidRPr="00AF4EDC">
        <w:rPr>
          <w:rFonts w:ascii="Arial" w:hAnsi="Arial" w:cs="Arial"/>
          <w:color w:val="222222"/>
          <w:sz w:val="20"/>
          <w:szCs w:val="20"/>
          <w:shd w:val="clear" w:color="auto" w:fill="FFFFFF"/>
        </w:rPr>
        <w:t>sabemos que 45% não é normal?</w:t>
      </w:r>
    </w:p>
    <w:p w14:paraId="5D799E33" w14:textId="755B9786" w:rsidR="00855543" w:rsidRPr="00036E8F" w:rsidRDefault="00A27B55" w:rsidP="00EC6A03">
      <w:pPr>
        <w:spacing w:line="480" w:lineRule="auto"/>
        <w:jc w:val="both"/>
        <w:rPr>
          <w:rFonts w:ascii="Arial" w:hAnsi="Arial" w:cs="Arial"/>
          <w:color w:val="222222"/>
          <w:sz w:val="20"/>
          <w:szCs w:val="20"/>
        </w:rPr>
      </w:pPr>
      <w:r w:rsidRPr="00AF4EDC">
        <w:rPr>
          <w:rFonts w:ascii="Arial" w:hAnsi="Arial" w:cs="Arial"/>
          <w:color w:val="222222"/>
          <w:sz w:val="20"/>
          <w:szCs w:val="20"/>
          <w:shd w:val="clear" w:color="auto" w:fill="FFFFFF"/>
        </w:rPr>
        <w:t>Resposta</w:t>
      </w:r>
      <w:r w:rsidR="00700275" w:rsidRPr="00AF4EDC">
        <w:rPr>
          <w:rFonts w:ascii="Arial" w:hAnsi="Arial" w:cs="Arial"/>
          <w:color w:val="222222"/>
          <w:sz w:val="20"/>
          <w:szCs w:val="20"/>
          <w:shd w:val="clear" w:color="auto" w:fill="FFFFFF"/>
        </w:rPr>
        <w:t xml:space="preserve"> 36 </w:t>
      </w:r>
      <w:r w:rsidR="00AF4EDC" w:rsidRPr="00AF4EDC">
        <w:rPr>
          <w:rFonts w:ascii="Arial" w:hAnsi="Arial" w:cs="Arial"/>
          <w:color w:val="222222"/>
          <w:sz w:val="20"/>
          <w:szCs w:val="20"/>
          <w:shd w:val="clear" w:color="auto" w:fill="FFFFFF"/>
        </w:rPr>
        <w:t xml:space="preserve">– </w:t>
      </w:r>
      <w:r w:rsidR="008A179D" w:rsidRPr="00AF4EDC">
        <w:rPr>
          <w:rFonts w:ascii="Arial" w:hAnsi="Arial" w:cs="Arial"/>
          <w:color w:val="222222"/>
          <w:sz w:val="20"/>
          <w:szCs w:val="20"/>
          <w:shd w:val="clear" w:color="auto" w:fill="FFFFFF"/>
        </w:rPr>
        <w:t>Para efeito deste artigo</w:t>
      </w:r>
      <w:r w:rsidR="00C52BBE" w:rsidRPr="00AF4EDC">
        <w:rPr>
          <w:rFonts w:ascii="Arial" w:hAnsi="Arial" w:cs="Arial"/>
          <w:color w:val="222222"/>
          <w:sz w:val="20"/>
          <w:szCs w:val="20"/>
          <w:shd w:val="clear" w:color="auto" w:fill="FFFFFF"/>
        </w:rPr>
        <w:t xml:space="preserve">, </w:t>
      </w:r>
      <w:r w:rsidR="00E748E5" w:rsidRPr="00AF4EDC">
        <w:rPr>
          <w:rFonts w:ascii="Arial" w:hAnsi="Arial" w:cs="Arial"/>
          <w:color w:val="222222"/>
          <w:sz w:val="20"/>
          <w:szCs w:val="20"/>
          <w:shd w:val="clear" w:color="auto" w:fill="FFFFFF"/>
        </w:rPr>
        <w:t>comparámos com os</w:t>
      </w:r>
      <w:r w:rsidR="007A2DFA" w:rsidRPr="00AF4EDC">
        <w:rPr>
          <w:rFonts w:ascii="Arial" w:hAnsi="Arial" w:cs="Arial"/>
          <w:color w:val="222222"/>
          <w:sz w:val="20"/>
          <w:szCs w:val="20"/>
          <w:shd w:val="clear" w:color="auto" w:fill="FFFFFF"/>
        </w:rPr>
        <w:t xml:space="preserve"> dados publicados</w:t>
      </w:r>
      <w:r w:rsidR="00AF4EDC" w:rsidRPr="00AF4EDC">
        <w:rPr>
          <w:rFonts w:ascii="Arial" w:hAnsi="Arial" w:cs="Arial"/>
          <w:color w:val="222222"/>
          <w:sz w:val="20"/>
          <w:szCs w:val="20"/>
          <w:shd w:val="clear" w:color="auto" w:fill="FFFFFF"/>
        </w:rPr>
        <w:t>, os últimos dados publicados exclusivos do nosso centro são mais antigos (2003)</w:t>
      </w:r>
      <w:r w:rsidR="00E748E5" w:rsidRPr="00AF4EDC">
        <w:rPr>
          <w:rFonts w:ascii="Arial" w:hAnsi="Arial" w:cs="Arial"/>
          <w:color w:val="222222"/>
          <w:sz w:val="20"/>
          <w:szCs w:val="20"/>
          <w:shd w:val="clear" w:color="auto" w:fill="FFFFFF"/>
        </w:rPr>
        <w:t xml:space="preserve">. Confirmámos </w:t>
      </w:r>
      <w:r w:rsidR="007A2DFA" w:rsidRPr="00AF4EDC">
        <w:rPr>
          <w:rFonts w:ascii="Arial" w:hAnsi="Arial" w:cs="Arial"/>
          <w:color w:val="222222"/>
          <w:sz w:val="20"/>
          <w:szCs w:val="20"/>
          <w:shd w:val="clear" w:color="auto" w:fill="FFFFFF"/>
        </w:rPr>
        <w:t xml:space="preserve">que a </w:t>
      </w:r>
      <w:r w:rsidR="00E748E5" w:rsidRPr="00AF4EDC">
        <w:rPr>
          <w:rFonts w:ascii="Arial" w:hAnsi="Arial" w:cs="Arial"/>
          <w:color w:val="222222"/>
          <w:sz w:val="20"/>
          <w:szCs w:val="20"/>
          <w:shd w:val="clear" w:color="auto" w:fill="FFFFFF"/>
        </w:rPr>
        <w:t>proporção</w:t>
      </w:r>
      <w:r w:rsidR="007A2DFA" w:rsidRPr="00AF4EDC">
        <w:rPr>
          <w:rFonts w:ascii="Arial" w:hAnsi="Arial" w:cs="Arial"/>
          <w:color w:val="222222"/>
          <w:sz w:val="20"/>
          <w:szCs w:val="20"/>
          <w:shd w:val="clear" w:color="auto" w:fill="FFFFFF"/>
        </w:rPr>
        <w:t xml:space="preserve"> de RN com alta sob aleitamento misto </w:t>
      </w:r>
      <w:r w:rsidR="007074AD" w:rsidRPr="00AF4EDC">
        <w:rPr>
          <w:rFonts w:ascii="Arial" w:hAnsi="Arial" w:cs="Arial"/>
          <w:color w:val="222222"/>
          <w:sz w:val="20"/>
          <w:szCs w:val="20"/>
          <w:shd w:val="clear" w:color="auto" w:fill="FFFFFF"/>
        </w:rPr>
        <w:t xml:space="preserve">(19% vs. 45%) </w:t>
      </w:r>
      <w:r w:rsidR="007A2DFA" w:rsidRPr="00AF4EDC">
        <w:rPr>
          <w:rFonts w:ascii="Arial" w:hAnsi="Arial" w:cs="Arial"/>
          <w:color w:val="222222"/>
          <w:sz w:val="20"/>
          <w:szCs w:val="20"/>
          <w:shd w:val="clear" w:color="auto" w:fill="FFFFFF"/>
        </w:rPr>
        <w:t xml:space="preserve">é </w:t>
      </w:r>
      <w:r w:rsidR="00E748E5" w:rsidRPr="00AF4EDC">
        <w:rPr>
          <w:rFonts w:ascii="Arial" w:hAnsi="Arial" w:cs="Arial"/>
          <w:color w:val="222222"/>
          <w:sz w:val="20"/>
          <w:szCs w:val="20"/>
          <w:shd w:val="clear" w:color="auto" w:fill="FFFFFF"/>
        </w:rPr>
        <w:t>inferior à registada neste estudo</w:t>
      </w:r>
      <w:r w:rsidR="007074AD" w:rsidRPr="00AF4EDC">
        <w:rPr>
          <w:rFonts w:ascii="Arial" w:hAnsi="Arial" w:cs="Arial"/>
          <w:color w:val="222222"/>
          <w:sz w:val="20"/>
          <w:szCs w:val="20"/>
          <w:shd w:val="clear" w:color="auto" w:fill="FFFFFF"/>
        </w:rPr>
        <w:t xml:space="preserve"> e a proporção com alta sob LM exclusivo é superior (79% vs. </w:t>
      </w:r>
      <w:r w:rsidR="00AC2296" w:rsidRPr="00AF4EDC">
        <w:rPr>
          <w:rFonts w:ascii="Arial" w:hAnsi="Arial" w:cs="Arial"/>
          <w:color w:val="222222"/>
          <w:sz w:val="20"/>
          <w:szCs w:val="20"/>
          <w:shd w:val="clear" w:color="auto" w:fill="FFFFFF"/>
        </w:rPr>
        <w:t>52%</w:t>
      </w:r>
      <w:r w:rsidR="007074AD" w:rsidRPr="00AF4EDC">
        <w:rPr>
          <w:rFonts w:ascii="Arial" w:hAnsi="Arial" w:cs="Arial"/>
          <w:color w:val="222222"/>
          <w:sz w:val="20"/>
          <w:szCs w:val="20"/>
          <w:shd w:val="clear" w:color="auto" w:fill="FFFFFF"/>
        </w:rPr>
        <w:t>)</w:t>
      </w:r>
      <w:r w:rsidR="00E748E5" w:rsidRPr="00AF4EDC">
        <w:rPr>
          <w:rFonts w:ascii="Arial" w:hAnsi="Arial" w:cs="Arial"/>
          <w:color w:val="222222"/>
          <w:sz w:val="20"/>
          <w:szCs w:val="20"/>
          <w:shd w:val="clear" w:color="auto" w:fill="FFFFFF"/>
        </w:rPr>
        <w:t xml:space="preserve">. </w:t>
      </w:r>
      <w:r w:rsidR="00775F61" w:rsidRPr="00AF4EDC">
        <w:rPr>
          <w:rFonts w:ascii="Arial" w:hAnsi="Arial" w:cs="Arial"/>
          <w:color w:val="222222"/>
          <w:sz w:val="20"/>
          <w:szCs w:val="20"/>
          <w:shd w:val="clear" w:color="auto" w:fill="FFFFFF"/>
        </w:rPr>
        <w:t>Acrescent</w:t>
      </w:r>
      <w:r w:rsidR="00E748E5" w:rsidRPr="00AF4EDC">
        <w:rPr>
          <w:rFonts w:ascii="Arial" w:hAnsi="Arial" w:cs="Arial"/>
          <w:color w:val="222222"/>
          <w:sz w:val="20"/>
          <w:szCs w:val="20"/>
          <w:shd w:val="clear" w:color="auto" w:fill="FFFFFF"/>
        </w:rPr>
        <w:t>ámos a</w:t>
      </w:r>
      <w:r w:rsidR="00775F61" w:rsidRPr="00AF4EDC">
        <w:rPr>
          <w:rFonts w:ascii="Arial" w:hAnsi="Arial" w:cs="Arial"/>
          <w:color w:val="222222"/>
          <w:sz w:val="20"/>
          <w:szCs w:val="20"/>
          <w:shd w:val="clear" w:color="auto" w:fill="FFFFFF"/>
        </w:rPr>
        <w:t xml:space="preserve"> referência </w:t>
      </w:r>
      <w:r w:rsidR="00775F61" w:rsidRPr="00AF4EDC">
        <w:rPr>
          <w:rFonts w:ascii="Arial" w:hAnsi="Arial" w:cs="Arial"/>
          <w:color w:val="222222"/>
          <w:sz w:val="20"/>
          <w:szCs w:val="20"/>
          <w:shd w:val="clear" w:color="auto" w:fill="FFFFFF"/>
        </w:rPr>
        <w:lastRenderedPageBreak/>
        <w:t>bibliográfica d</w:t>
      </w:r>
      <w:r w:rsidR="00E748E5" w:rsidRPr="00AF4EDC">
        <w:rPr>
          <w:rFonts w:ascii="Arial" w:hAnsi="Arial" w:cs="Arial"/>
          <w:color w:val="222222"/>
          <w:sz w:val="20"/>
          <w:szCs w:val="20"/>
          <w:shd w:val="clear" w:color="auto" w:fill="FFFFFF"/>
        </w:rPr>
        <w:t>o</w:t>
      </w:r>
      <w:r w:rsidR="00775F61" w:rsidRPr="00AF4EDC">
        <w:rPr>
          <w:rFonts w:ascii="Arial" w:hAnsi="Arial" w:cs="Arial"/>
          <w:color w:val="222222"/>
          <w:sz w:val="20"/>
          <w:szCs w:val="20"/>
          <w:shd w:val="clear" w:color="auto" w:fill="FFFFFF"/>
        </w:rPr>
        <w:t xml:space="preserve"> Observatório do Aleitamento Materno da DGS (rela</w:t>
      </w:r>
      <w:r w:rsidR="00EC0E88" w:rsidRPr="00AF4EDC">
        <w:rPr>
          <w:rFonts w:ascii="Arial" w:hAnsi="Arial" w:cs="Arial"/>
          <w:color w:val="222222"/>
          <w:sz w:val="20"/>
          <w:szCs w:val="20"/>
          <w:shd w:val="clear" w:color="auto" w:fill="FFFFFF"/>
        </w:rPr>
        <w:t>tório 2013)</w:t>
      </w:r>
      <w:r w:rsidR="00E748E5" w:rsidRPr="00AF4EDC">
        <w:rPr>
          <w:rFonts w:ascii="Arial" w:hAnsi="Arial" w:cs="Arial"/>
          <w:color w:val="222222"/>
          <w:sz w:val="20"/>
          <w:szCs w:val="20"/>
          <w:shd w:val="clear" w:color="auto" w:fill="FFFFFF"/>
        </w:rPr>
        <w:t>.</w:t>
      </w:r>
      <w:r w:rsidR="00B66A84" w:rsidRPr="00AF4EDC">
        <w:rPr>
          <w:rFonts w:ascii="Arial" w:hAnsi="Arial" w:cs="Arial"/>
          <w:color w:val="222222"/>
          <w:sz w:val="20"/>
          <w:szCs w:val="20"/>
          <w:shd w:val="clear" w:color="auto" w:fill="FFFFFF"/>
        </w:rPr>
        <w:t xml:space="preserve"> </w:t>
      </w:r>
      <w:r w:rsidR="00E748E5" w:rsidRPr="00AF4EDC">
        <w:rPr>
          <w:rFonts w:ascii="Arial" w:hAnsi="Arial" w:cs="Arial"/>
          <w:color w:val="222222"/>
          <w:sz w:val="20"/>
          <w:szCs w:val="20"/>
          <w:shd w:val="clear" w:color="auto" w:fill="FFFFFF"/>
        </w:rPr>
        <w:t>O</w:t>
      </w:r>
      <w:r w:rsidR="00B66A84" w:rsidRPr="00AF4EDC">
        <w:rPr>
          <w:rFonts w:ascii="Arial" w:hAnsi="Arial" w:cs="Arial"/>
          <w:color w:val="222222"/>
          <w:sz w:val="20"/>
          <w:szCs w:val="20"/>
          <w:shd w:val="clear" w:color="auto" w:fill="FFFFFF"/>
        </w:rPr>
        <w:t>s dados incluem dados do HGO.</w:t>
      </w:r>
      <w:r w:rsidR="00E748E5" w:rsidRPr="00AF4EDC">
        <w:rPr>
          <w:rFonts w:ascii="Arial" w:hAnsi="Arial" w:cs="Arial"/>
          <w:color w:val="222222"/>
          <w:sz w:val="20"/>
          <w:szCs w:val="20"/>
          <w:shd w:val="clear" w:color="auto" w:fill="FFFFFF"/>
        </w:rPr>
        <w:t xml:space="preserve"> </w:t>
      </w:r>
      <w:r w:rsidR="00EC0E88" w:rsidRPr="00AF4EDC">
        <w:rPr>
          <w:rFonts w:ascii="Arial" w:hAnsi="Arial" w:cs="Arial"/>
          <w:color w:val="222222"/>
          <w:sz w:val="20"/>
          <w:szCs w:val="20"/>
          <w:shd w:val="clear" w:color="auto" w:fill="FFFFFF"/>
        </w:rPr>
        <w:t>https://www.dgs.pt/documentos-e-publicacoes/iv-relatorio-com-os-dados-do-registo-do-aleitamento-materno-2013-pdf.aspx</w:t>
      </w:r>
      <w:r w:rsidR="00AB63E3" w:rsidRPr="00036E8F">
        <w:rPr>
          <w:rFonts w:ascii="Arial" w:hAnsi="Arial" w:cs="Arial"/>
          <w:color w:val="222222"/>
          <w:sz w:val="20"/>
          <w:szCs w:val="20"/>
        </w:rPr>
        <w:br/>
      </w:r>
      <w:r w:rsidR="00AB63E3" w:rsidRPr="00036E8F">
        <w:rPr>
          <w:rFonts w:ascii="Arial" w:hAnsi="Arial" w:cs="Arial"/>
          <w:color w:val="222222"/>
          <w:sz w:val="20"/>
          <w:szCs w:val="20"/>
        </w:rPr>
        <w:br/>
      </w:r>
      <w:r w:rsidR="00855543" w:rsidRPr="00036E8F">
        <w:rPr>
          <w:rFonts w:ascii="Arial" w:hAnsi="Arial" w:cs="Arial"/>
          <w:color w:val="222222"/>
          <w:sz w:val="20"/>
          <w:szCs w:val="20"/>
          <w:shd w:val="clear" w:color="auto" w:fill="FFFFFF"/>
        </w:rPr>
        <w:t>Comentário</w:t>
      </w:r>
      <w:r w:rsidR="00700275" w:rsidRPr="00036E8F">
        <w:rPr>
          <w:rFonts w:ascii="Arial" w:hAnsi="Arial" w:cs="Arial"/>
          <w:color w:val="222222"/>
          <w:sz w:val="20"/>
          <w:szCs w:val="20"/>
          <w:shd w:val="clear" w:color="auto" w:fill="FFFFFF"/>
        </w:rPr>
        <w:t xml:space="preserve"> 37</w:t>
      </w:r>
      <w:r w:rsidR="00E748E5"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 pág. 14 “pela variabilidade de procedimentos ao longo do período de</w:t>
      </w:r>
      <w:r w:rsidR="00FD6012"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estudo” – que não foram referidos, logo não se podem discutir.</w:t>
      </w:r>
      <w:r w:rsidR="00AB63E3" w:rsidRPr="00036E8F">
        <w:rPr>
          <w:rFonts w:ascii="Arial" w:hAnsi="Arial" w:cs="Arial"/>
          <w:color w:val="222222"/>
          <w:sz w:val="20"/>
          <w:szCs w:val="20"/>
        </w:rPr>
        <w:br/>
      </w:r>
      <w:r w:rsidR="00855543" w:rsidRPr="00036E8F">
        <w:rPr>
          <w:rFonts w:ascii="Arial" w:hAnsi="Arial" w:cs="Arial"/>
          <w:color w:val="222222"/>
          <w:sz w:val="20"/>
          <w:szCs w:val="20"/>
        </w:rPr>
        <w:t>Resposta</w:t>
      </w:r>
      <w:r w:rsidR="00700275" w:rsidRPr="00036E8F">
        <w:rPr>
          <w:rFonts w:ascii="Arial" w:hAnsi="Arial" w:cs="Arial"/>
          <w:color w:val="222222"/>
          <w:sz w:val="20"/>
          <w:szCs w:val="20"/>
        </w:rPr>
        <w:t xml:space="preserve"> 37</w:t>
      </w:r>
      <w:r w:rsidR="00AC2296" w:rsidRPr="00036E8F">
        <w:rPr>
          <w:rFonts w:ascii="Arial" w:hAnsi="Arial" w:cs="Arial"/>
          <w:color w:val="222222"/>
          <w:sz w:val="20"/>
          <w:szCs w:val="20"/>
        </w:rPr>
        <w:t xml:space="preserve"> – Na revisão, acrescentámos um exemplo de uma situação em que os procedimentos evoluíram (na testagem do RN). De qualquer forma, seguimos a sugestão, retirando a nota da discussão</w:t>
      </w:r>
    </w:p>
    <w:p w14:paraId="3FF1F8C4" w14:textId="1AEAFC6E" w:rsidR="00096429"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4A1A41" w:rsidRPr="00036E8F">
        <w:rPr>
          <w:rFonts w:ascii="Arial" w:hAnsi="Arial" w:cs="Arial"/>
          <w:color w:val="222222"/>
          <w:sz w:val="20"/>
          <w:szCs w:val="20"/>
          <w:shd w:val="clear" w:color="auto" w:fill="FFFFFF"/>
        </w:rPr>
        <w:t>Comentário</w:t>
      </w:r>
      <w:r w:rsidR="00700275" w:rsidRPr="00036E8F">
        <w:rPr>
          <w:rFonts w:ascii="Arial" w:hAnsi="Arial" w:cs="Arial"/>
          <w:color w:val="222222"/>
          <w:sz w:val="20"/>
          <w:szCs w:val="20"/>
          <w:shd w:val="clear" w:color="auto" w:fill="FFFFFF"/>
        </w:rPr>
        <w:t xml:space="preserve"> 38 - </w:t>
      </w:r>
      <w:r w:rsidRPr="00036E8F">
        <w:rPr>
          <w:rFonts w:ascii="Arial" w:hAnsi="Arial" w:cs="Arial"/>
          <w:color w:val="222222"/>
          <w:sz w:val="20"/>
          <w:szCs w:val="20"/>
          <w:shd w:val="clear" w:color="auto" w:fill="FFFFFF"/>
        </w:rPr>
        <w:t>pág. 15 “pele para a fisiologia do RN” – cortar “a fisiologia</w:t>
      </w:r>
      <w:r w:rsidR="00E2576C" w:rsidRPr="00036E8F">
        <w:rPr>
          <w:rFonts w:ascii="Arial" w:hAnsi="Arial" w:cs="Arial"/>
          <w:color w:val="222222"/>
          <w:sz w:val="20"/>
          <w:szCs w:val="20"/>
        </w:rPr>
        <w:t xml:space="preserve"> </w:t>
      </w:r>
      <w:r w:rsidRPr="00036E8F">
        <w:rPr>
          <w:rFonts w:ascii="Arial" w:hAnsi="Arial" w:cs="Arial"/>
          <w:color w:val="222222"/>
          <w:sz w:val="20"/>
          <w:szCs w:val="20"/>
          <w:shd w:val="clear" w:color="auto" w:fill="FFFFFF"/>
        </w:rPr>
        <w:t>do”</w:t>
      </w:r>
    </w:p>
    <w:p w14:paraId="01F1D178" w14:textId="13222E41" w:rsidR="004A1A41" w:rsidRPr="00036E8F" w:rsidRDefault="004A1A41" w:rsidP="00EC6A03">
      <w:pPr>
        <w:spacing w:line="480" w:lineRule="auto"/>
        <w:jc w:val="both"/>
        <w:rPr>
          <w:rFonts w:ascii="Arial" w:hAnsi="Arial" w:cs="Arial"/>
          <w:color w:val="222222"/>
          <w:sz w:val="20"/>
          <w:szCs w:val="20"/>
        </w:rPr>
      </w:pPr>
      <w:r w:rsidRPr="00036E8F">
        <w:rPr>
          <w:rFonts w:ascii="Arial" w:hAnsi="Arial" w:cs="Arial"/>
          <w:color w:val="222222"/>
          <w:sz w:val="20"/>
          <w:szCs w:val="20"/>
        </w:rPr>
        <w:t>Resposta</w:t>
      </w:r>
      <w:r w:rsidR="00700275" w:rsidRPr="00036E8F">
        <w:rPr>
          <w:rFonts w:ascii="Arial" w:hAnsi="Arial" w:cs="Arial"/>
          <w:color w:val="222222"/>
          <w:sz w:val="20"/>
          <w:szCs w:val="20"/>
        </w:rPr>
        <w:t xml:space="preserve"> 38 </w:t>
      </w:r>
      <w:r w:rsidR="00540246" w:rsidRPr="00036E8F">
        <w:rPr>
          <w:rFonts w:ascii="Arial" w:hAnsi="Arial" w:cs="Arial"/>
          <w:color w:val="222222"/>
          <w:sz w:val="20"/>
          <w:szCs w:val="20"/>
        </w:rPr>
        <w:t>–</w:t>
      </w:r>
      <w:r w:rsidR="00700275" w:rsidRPr="00036E8F">
        <w:rPr>
          <w:rFonts w:ascii="Arial" w:hAnsi="Arial" w:cs="Arial"/>
          <w:color w:val="222222"/>
          <w:sz w:val="20"/>
          <w:szCs w:val="20"/>
        </w:rPr>
        <w:t xml:space="preserve"> </w:t>
      </w:r>
      <w:r w:rsidR="00540246" w:rsidRPr="00036E8F">
        <w:rPr>
          <w:rFonts w:ascii="Arial" w:hAnsi="Arial" w:cs="Arial"/>
          <w:color w:val="222222"/>
          <w:sz w:val="20"/>
          <w:szCs w:val="20"/>
        </w:rPr>
        <w:t>Fez-se a alteração.</w:t>
      </w:r>
    </w:p>
    <w:p w14:paraId="051F1221" w14:textId="6685B96F" w:rsidR="00096429"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B001C9" w:rsidRPr="00036E8F">
        <w:rPr>
          <w:rFonts w:ascii="Arial" w:hAnsi="Arial" w:cs="Arial"/>
          <w:color w:val="222222"/>
          <w:sz w:val="20"/>
          <w:szCs w:val="20"/>
          <w:shd w:val="clear" w:color="auto" w:fill="FFFFFF"/>
        </w:rPr>
        <w:t>Comentário</w:t>
      </w:r>
      <w:r w:rsidR="00700275" w:rsidRPr="00036E8F">
        <w:rPr>
          <w:rFonts w:ascii="Arial" w:hAnsi="Arial" w:cs="Arial"/>
          <w:color w:val="222222"/>
          <w:sz w:val="20"/>
          <w:szCs w:val="20"/>
          <w:shd w:val="clear" w:color="auto" w:fill="FFFFFF"/>
        </w:rPr>
        <w:t xml:space="preserve"> 39 </w:t>
      </w:r>
      <w:r w:rsidRPr="00036E8F">
        <w:rPr>
          <w:rFonts w:ascii="Arial" w:hAnsi="Arial" w:cs="Arial"/>
          <w:color w:val="222222"/>
          <w:sz w:val="20"/>
          <w:szCs w:val="20"/>
          <w:shd w:val="clear" w:color="auto" w:fill="FFFFFF"/>
        </w:rPr>
        <w:t>- pág. 15 “Todos os recém-nascidos foram considerados e abordados como</w:t>
      </w:r>
      <w:r w:rsidR="00700275"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casos suspeitos de COVID-19, mas com cuidados perinatais o mais próximo</w:t>
      </w:r>
      <w:r w:rsidRPr="00036E8F">
        <w:rPr>
          <w:rFonts w:ascii="Arial" w:hAnsi="Arial" w:cs="Arial"/>
          <w:color w:val="222222"/>
          <w:sz w:val="20"/>
          <w:szCs w:val="20"/>
        </w:rPr>
        <w:br/>
      </w:r>
      <w:r w:rsidRPr="00036E8F">
        <w:rPr>
          <w:rFonts w:ascii="Arial" w:hAnsi="Arial" w:cs="Arial"/>
          <w:color w:val="222222"/>
          <w:sz w:val="20"/>
          <w:szCs w:val="20"/>
          <w:shd w:val="clear" w:color="auto" w:fill="FFFFFF"/>
        </w:rPr>
        <w:t>possível dos habituais.” – o que foi diferente?</w:t>
      </w:r>
    </w:p>
    <w:p w14:paraId="3B1806DC" w14:textId="2EC8ED0A" w:rsidR="00A57D93" w:rsidRPr="00036E8F" w:rsidRDefault="00B001C9"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700275" w:rsidRPr="00036E8F">
        <w:rPr>
          <w:rFonts w:ascii="Arial" w:hAnsi="Arial" w:cs="Arial"/>
          <w:color w:val="222222"/>
          <w:sz w:val="20"/>
          <w:szCs w:val="20"/>
          <w:shd w:val="clear" w:color="auto" w:fill="FFFFFF"/>
        </w:rPr>
        <w:t xml:space="preserve"> 39 </w:t>
      </w:r>
      <w:r w:rsidR="00A57D93" w:rsidRPr="00036E8F">
        <w:rPr>
          <w:rFonts w:ascii="Arial" w:hAnsi="Arial" w:cs="Arial"/>
          <w:color w:val="222222"/>
          <w:sz w:val="20"/>
          <w:szCs w:val="20"/>
          <w:shd w:val="clear" w:color="auto" w:fill="FFFFFF"/>
        </w:rPr>
        <w:t>–</w:t>
      </w:r>
      <w:r w:rsidR="00700275" w:rsidRPr="00036E8F">
        <w:rPr>
          <w:rFonts w:ascii="Arial" w:hAnsi="Arial" w:cs="Arial"/>
          <w:color w:val="222222"/>
          <w:sz w:val="20"/>
          <w:szCs w:val="20"/>
          <w:shd w:val="clear" w:color="auto" w:fill="FFFFFF"/>
        </w:rPr>
        <w:t xml:space="preserve"> </w:t>
      </w:r>
      <w:r w:rsidR="00A57D93" w:rsidRPr="00036E8F">
        <w:rPr>
          <w:rFonts w:ascii="Arial" w:hAnsi="Arial" w:cs="Arial"/>
          <w:color w:val="222222"/>
          <w:sz w:val="20"/>
          <w:szCs w:val="20"/>
          <w:shd w:val="clear" w:color="auto" w:fill="FFFFFF"/>
        </w:rPr>
        <w:t xml:space="preserve">Foram </w:t>
      </w:r>
      <w:proofErr w:type="spellStart"/>
      <w:r w:rsidR="00A57D93" w:rsidRPr="00036E8F">
        <w:rPr>
          <w:rFonts w:ascii="Arial" w:hAnsi="Arial" w:cs="Arial"/>
          <w:color w:val="222222"/>
          <w:sz w:val="20"/>
          <w:szCs w:val="20"/>
          <w:shd w:val="clear" w:color="auto" w:fill="FFFFFF"/>
        </w:rPr>
        <w:t>adoptadas</w:t>
      </w:r>
      <w:proofErr w:type="spellEnd"/>
      <w:r w:rsidR="00A57D93" w:rsidRPr="00036E8F">
        <w:rPr>
          <w:rFonts w:ascii="Arial" w:hAnsi="Arial" w:cs="Arial"/>
          <w:color w:val="222222"/>
          <w:sz w:val="20"/>
          <w:szCs w:val="20"/>
          <w:shd w:val="clear" w:color="auto" w:fill="FFFFFF"/>
        </w:rPr>
        <w:t xml:space="preserve"> as medidas de segurança definidas no Plano de Contingência: mãe e RN internados em e</w:t>
      </w:r>
      <w:r w:rsidR="00096429" w:rsidRPr="00036E8F">
        <w:rPr>
          <w:rFonts w:ascii="Arial" w:hAnsi="Arial" w:cs="Arial"/>
          <w:color w:val="222222"/>
          <w:sz w:val="20"/>
          <w:szCs w:val="20"/>
          <w:shd w:val="clear" w:color="auto" w:fill="FFFFFF"/>
        </w:rPr>
        <w:t xml:space="preserve">nfermaria </w:t>
      </w:r>
      <w:r w:rsidR="00A57D93" w:rsidRPr="00036E8F">
        <w:rPr>
          <w:rFonts w:ascii="Arial" w:hAnsi="Arial" w:cs="Arial"/>
          <w:color w:val="222222"/>
          <w:sz w:val="20"/>
          <w:szCs w:val="20"/>
          <w:shd w:val="clear" w:color="auto" w:fill="FFFFFF"/>
        </w:rPr>
        <w:t>específica</w:t>
      </w:r>
      <w:r w:rsidR="00096429" w:rsidRPr="00036E8F">
        <w:rPr>
          <w:rFonts w:ascii="Arial" w:hAnsi="Arial" w:cs="Arial"/>
          <w:color w:val="222222"/>
          <w:sz w:val="20"/>
          <w:szCs w:val="20"/>
          <w:shd w:val="clear" w:color="auto" w:fill="FFFFFF"/>
        </w:rPr>
        <w:t xml:space="preserve">, </w:t>
      </w:r>
      <w:r w:rsidR="002B76B8" w:rsidRPr="00036E8F">
        <w:rPr>
          <w:rFonts w:ascii="Arial" w:hAnsi="Arial" w:cs="Arial"/>
          <w:color w:val="222222"/>
          <w:sz w:val="20"/>
          <w:szCs w:val="20"/>
          <w:shd w:val="clear" w:color="auto" w:fill="FFFFFF"/>
        </w:rPr>
        <w:t>em isolamento</w:t>
      </w:r>
      <w:r w:rsidR="00A57D93" w:rsidRPr="00036E8F">
        <w:rPr>
          <w:rFonts w:ascii="Arial" w:hAnsi="Arial" w:cs="Arial"/>
          <w:color w:val="222222"/>
          <w:sz w:val="20"/>
          <w:szCs w:val="20"/>
          <w:shd w:val="clear" w:color="auto" w:fill="FFFFFF"/>
        </w:rPr>
        <w:t xml:space="preserve">; </w:t>
      </w:r>
      <w:r w:rsidR="002B76B8" w:rsidRPr="00036E8F">
        <w:rPr>
          <w:rFonts w:ascii="Arial" w:hAnsi="Arial" w:cs="Arial"/>
          <w:color w:val="222222"/>
          <w:sz w:val="20"/>
          <w:szCs w:val="20"/>
          <w:shd w:val="clear" w:color="auto" w:fill="FFFFFF"/>
        </w:rPr>
        <w:t>berço afastado da cama da mãe</w:t>
      </w:r>
      <w:r w:rsidR="00A57D93" w:rsidRPr="00036E8F">
        <w:rPr>
          <w:rFonts w:ascii="Arial" w:hAnsi="Arial" w:cs="Arial"/>
          <w:color w:val="222222"/>
          <w:sz w:val="20"/>
          <w:szCs w:val="20"/>
          <w:shd w:val="clear" w:color="auto" w:fill="FFFFFF"/>
        </w:rPr>
        <w:t xml:space="preserve">; </w:t>
      </w:r>
      <w:r w:rsidR="002B76B8" w:rsidRPr="00036E8F">
        <w:rPr>
          <w:rFonts w:ascii="Arial" w:hAnsi="Arial" w:cs="Arial"/>
          <w:color w:val="222222"/>
          <w:sz w:val="20"/>
          <w:szCs w:val="20"/>
          <w:shd w:val="clear" w:color="auto" w:fill="FFFFFF"/>
        </w:rPr>
        <w:t xml:space="preserve">medidas de prevenção de transmissão em momentos de </w:t>
      </w:r>
      <w:r w:rsidR="00E35F7B" w:rsidRPr="00036E8F">
        <w:rPr>
          <w:rFonts w:ascii="Arial" w:hAnsi="Arial" w:cs="Arial"/>
          <w:color w:val="222222"/>
          <w:sz w:val="20"/>
          <w:szCs w:val="20"/>
          <w:shd w:val="clear" w:color="auto" w:fill="FFFFFF"/>
        </w:rPr>
        <w:t>cuidado da mãe para com o RN</w:t>
      </w:r>
      <w:r w:rsidR="00A57D93"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 xml:space="preserve">colheita de exsudado </w:t>
      </w:r>
      <w:proofErr w:type="spellStart"/>
      <w:r w:rsidRPr="00036E8F">
        <w:rPr>
          <w:rFonts w:ascii="Arial" w:hAnsi="Arial" w:cs="Arial"/>
          <w:color w:val="222222"/>
          <w:sz w:val="20"/>
          <w:szCs w:val="20"/>
          <w:shd w:val="clear" w:color="auto" w:fill="FFFFFF"/>
        </w:rPr>
        <w:t>naso</w:t>
      </w:r>
      <w:proofErr w:type="spellEnd"/>
      <w:r w:rsidRPr="00036E8F">
        <w:rPr>
          <w:rFonts w:ascii="Arial" w:hAnsi="Arial" w:cs="Arial"/>
          <w:color w:val="222222"/>
          <w:sz w:val="20"/>
          <w:szCs w:val="20"/>
          <w:shd w:val="clear" w:color="auto" w:fill="FFFFFF"/>
        </w:rPr>
        <w:t>/orofaríngeo</w:t>
      </w:r>
      <w:r w:rsidR="00A57D93" w:rsidRPr="00036E8F">
        <w:rPr>
          <w:rFonts w:ascii="Arial" w:hAnsi="Arial" w:cs="Arial"/>
          <w:color w:val="222222"/>
          <w:sz w:val="20"/>
          <w:szCs w:val="20"/>
          <w:shd w:val="clear" w:color="auto" w:fill="FFFFFF"/>
        </w:rPr>
        <w:t>;</w:t>
      </w:r>
      <w:r w:rsidR="00BF790F" w:rsidRPr="00036E8F">
        <w:rPr>
          <w:rFonts w:ascii="Arial" w:hAnsi="Arial" w:cs="Arial"/>
          <w:color w:val="222222"/>
          <w:sz w:val="20"/>
          <w:szCs w:val="20"/>
          <w:shd w:val="clear" w:color="auto" w:fill="FFFFFF"/>
        </w:rPr>
        <w:t xml:space="preserve"> RANU </w:t>
      </w:r>
      <w:r w:rsidR="00A57D93" w:rsidRPr="00036E8F">
        <w:rPr>
          <w:rFonts w:ascii="Arial" w:hAnsi="Arial" w:cs="Arial"/>
          <w:color w:val="222222"/>
          <w:sz w:val="20"/>
          <w:szCs w:val="20"/>
          <w:shd w:val="clear" w:color="auto" w:fill="FFFFFF"/>
        </w:rPr>
        <w:t xml:space="preserve">não realizado </w:t>
      </w:r>
      <w:r w:rsidR="00BF790F" w:rsidRPr="00036E8F">
        <w:rPr>
          <w:rFonts w:ascii="Arial" w:hAnsi="Arial" w:cs="Arial"/>
          <w:color w:val="222222"/>
          <w:sz w:val="20"/>
          <w:szCs w:val="20"/>
          <w:shd w:val="clear" w:color="auto" w:fill="FFFFFF"/>
        </w:rPr>
        <w:t>no internamento</w:t>
      </w:r>
      <w:r w:rsidR="00A57D93" w:rsidRPr="00036E8F">
        <w:rPr>
          <w:rFonts w:ascii="Arial" w:hAnsi="Arial" w:cs="Arial"/>
          <w:color w:val="222222"/>
          <w:sz w:val="20"/>
          <w:szCs w:val="20"/>
          <w:shd w:val="clear" w:color="auto" w:fill="FFFFFF"/>
        </w:rPr>
        <w:t>;</w:t>
      </w:r>
      <w:r w:rsidR="00F461DD" w:rsidRPr="00036E8F">
        <w:rPr>
          <w:rFonts w:ascii="Arial" w:hAnsi="Arial" w:cs="Arial"/>
          <w:color w:val="222222"/>
          <w:sz w:val="20"/>
          <w:szCs w:val="20"/>
          <w:shd w:val="clear" w:color="auto" w:fill="FFFFFF"/>
        </w:rPr>
        <w:t xml:space="preserve"> rastreio metabólico antes do 3º dia de vida (com autorização do INSA)</w:t>
      </w:r>
      <w:r w:rsidR="00A57D93" w:rsidRPr="00036E8F">
        <w:rPr>
          <w:rFonts w:ascii="Arial" w:hAnsi="Arial" w:cs="Arial"/>
          <w:color w:val="222222"/>
          <w:sz w:val="20"/>
          <w:szCs w:val="20"/>
          <w:shd w:val="clear" w:color="auto" w:fill="FFFFFF"/>
        </w:rPr>
        <w:t>.</w:t>
      </w:r>
    </w:p>
    <w:p w14:paraId="6E904A7A" w14:textId="6D3A72FE" w:rsidR="00F33A1A"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CD7A4F" w:rsidRPr="00036E8F">
        <w:rPr>
          <w:rFonts w:ascii="Arial" w:hAnsi="Arial" w:cs="Arial"/>
          <w:color w:val="222222"/>
          <w:sz w:val="20"/>
          <w:szCs w:val="20"/>
          <w:shd w:val="clear" w:color="auto" w:fill="FFFFFF"/>
        </w:rPr>
        <w:t>Comentário</w:t>
      </w:r>
      <w:r w:rsidR="00700275" w:rsidRPr="00036E8F">
        <w:rPr>
          <w:rFonts w:ascii="Arial" w:hAnsi="Arial" w:cs="Arial"/>
          <w:color w:val="222222"/>
          <w:sz w:val="20"/>
          <w:szCs w:val="20"/>
          <w:shd w:val="clear" w:color="auto" w:fill="FFFFFF"/>
        </w:rPr>
        <w:t xml:space="preserve"> 40 </w:t>
      </w:r>
      <w:r w:rsidRPr="00036E8F">
        <w:rPr>
          <w:rFonts w:ascii="Arial" w:hAnsi="Arial" w:cs="Arial"/>
          <w:color w:val="222222"/>
          <w:sz w:val="20"/>
          <w:szCs w:val="20"/>
          <w:shd w:val="clear" w:color="auto" w:fill="FFFFFF"/>
        </w:rPr>
        <w:t xml:space="preserve">- pág. 16 “Segundo a revisão da BMJ” – </w:t>
      </w:r>
      <w:proofErr w:type="spellStart"/>
      <w:r w:rsidRPr="00036E8F">
        <w:rPr>
          <w:rFonts w:ascii="Arial" w:hAnsi="Arial" w:cs="Arial"/>
          <w:color w:val="222222"/>
          <w:sz w:val="20"/>
          <w:szCs w:val="20"/>
          <w:shd w:val="clear" w:color="auto" w:fill="FFFFFF"/>
        </w:rPr>
        <w:t>British</w:t>
      </w:r>
      <w:proofErr w:type="spellEnd"/>
      <w:r w:rsidRPr="00036E8F">
        <w:rPr>
          <w:rFonts w:ascii="Arial" w:hAnsi="Arial" w:cs="Arial"/>
          <w:color w:val="222222"/>
          <w:sz w:val="20"/>
          <w:szCs w:val="20"/>
          <w:shd w:val="clear" w:color="auto" w:fill="FFFFFF"/>
        </w:rPr>
        <w:t xml:space="preserve"> Medical </w:t>
      </w:r>
      <w:proofErr w:type="spellStart"/>
      <w:r w:rsidRPr="00036E8F">
        <w:rPr>
          <w:rFonts w:ascii="Arial" w:hAnsi="Arial" w:cs="Arial"/>
          <w:color w:val="222222"/>
          <w:sz w:val="20"/>
          <w:szCs w:val="20"/>
          <w:shd w:val="clear" w:color="auto" w:fill="FFFFFF"/>
        </w:rPr>
        <w:t>Journal</w:t>
      </w:r>
      <w:proofErr w:type="spellEnd"/>
      <w:r w:rsidRPr="00036E8F">
        <w:rPr>
          <w:rFonts w:ascii="Arial" w:hAnsi="Arial" w:cs="Arial"/>
          <w:color w:val="222222"/>
          <w:sz w:val="20"/>
          <w:szCs w:val="20"/>
          <w:shd w:val="clear" w:color="auto" w:fill="FFFFFF"/>
        </w:rPr>
        <w:t>, como</w:t>
      </w:r>
      <w:r w:rsidR="00266A57"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 xml:space="preserve">fizeram anteriormente com o New </w:t>
      </w:r>
      <w:proofErr w:type="spellStart"/>
      <w:r w:rsidRPr="00036E8F">
        <w:rPr>
          <w:rFonts w:ascii="Arial" w:hAnsi="Arial" w:cs="Arial"/>
          <w:color w:val="222222"/>
          <w:sz w:val="20"/>
          <w:szCs w:val="20"/>
          <w:shd w:val="clear" w:color="auto" w:fill="FFFFFF"/>
        </w:rPr>
        <w:t>England</w:t>
      </w:r>
      <w:proofErr w:type="spellEnd"/>
      <w:r w:rsidRPr="00036E8F">
        <w:rPr>
          <w:rFonts w:ascii="Arial" w:hAnsi="Arial" w:cs="Arial"/>
          <w:color w:val="222222"/>
          <w:sz w:val="20"/>
          <w:szCs w:val="20"/>
          <w:shd w:val="clear" w:color="auto" w:fill="FFFFFF"/>
        </w:rPr>
        <w:t xml:space="preserve"> </w:t>
      </w:r>
      <w:proofErr w:type="spellStart"/>
      <w:r w:rsidRPr="00036E8F">
        <w:rPr>
          <w:rFonts w:ascii="Arial" w:hAnsi="Arial" w:cs="Arial"/>
          <w:color w:val="222222"/>
          <w:sz w:val="20"/>
          <w:szCs w:val="20"/>
          <w:shd w:val="clear" w:color="auto" w:fill="FFFFFF"/>
        </w:rPr>
        <w:t>Journal</w:t>
      </w:r>
      <w:proofErr w:type="spellEnd"/>
      <w:r w:rsidRPr="00036E8F">
        <w:rPr>
          <w:rFonts w:ascii="Arial" w:hAnsi="Arial" w:cs="Arial"/>
          <w:color w:val="222222"/>
          <w:sz w:val="20"/>
          <w:szCs w:val="20"/>
          <w:shd w:val="clear" w:color="auto" w:fill="FFFFFF"/>
        </w:rPr>
        <w:t xml:space="preserve"> </w:t>
      </w:r>
      <w:proofErr w:type="spellStart"/>
      <w:r w:rsidRPr="00036E8F">
        <w:rPr>
          <w:rFonts w:ascii="Arial" w:hAnsi="Arial" w:cs="Arial"/>
          <w:color w:val="222222"/>
          <w:sz w:val="20"/>
          <w:szCs w:val="20"/>
          <w:shd w:val="clear" w:color="auto" w:fill="FFFFFF"/>
        </w:rPr>
        <w:t>of</w:t>
      </w:r>
      <w:proofErr w:type="spellEnd"/>
      <w:r w:rsidRPr="00036E8F">
        <w:rPr>
          <w:rFonts w:ascii="Arial" w:hAnsi="Arial" w:cs="Arial"/>
          <w:color w:val="222222"/>
          <w:sz w:val="20"/>
          <w:szCs w:val="20"/>
          <w:shd w:val="clear" w:color="auto" w:fill="FFFFFF"/>
        </w:rPr>
        <w:t xml:space="preserve"> Medicine</w:t>
      </w:r>
    </w:p>
    <w:p w14:paraId="1F5A16B8" w14:textId="765A7CB8" w:rsidR="00A57D93" w:rsidRPr="00036E8F" w:rsidRDefault="00F33A1A"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700275" w:rsidRPr="00036E8F">
        <w:rPr>
          <w:rFonts w:ascii="Arial" w:hAnsi="Arial" w:cs="Arial"/>
          <w:color w:val="222222"/>
          <w:sz w:val="20"/>
          <w:szCs w:val="20"/>
          <w:shd w:val="clear" w:color="auto" w:fill="FFFFFF"/>
        </w:rPr>
        <w:t xml:space="preserve"> 40 </w:t>
      </w:r>
      <w:r w:rsidR="00A57D93" w:rsidRPr="00036E8F">
        <w:rPr>
          <w:rFonts w:ascii="Arial" w:hAnsi="Arial" w:cs="Arial"/>
          <w:color w:val="222222"/>
          <w:sz w:val="20"/>
          <w:szCs w:val="20"/>
          <w:shd w:val="clear" w:color="auto" w:fill="FFFFFF"/>
        </w:rPr>
        <w:t>–</w:t>
      </w:r>
      <w:r w:rsidR="00700275" w:rsidRPr="00036E8F">
        <w:rPr>
          <w:rFonts w:ascii="Arial" w:hAnsi="Arial" w:cs="Arial"/>
          <w:color w:val="222222"/>
          <w:sz w:val="20"/>
          <w:szCs w:val="20"/>
          <w:shd w:val="clear" w:color="auto" w:fill="FFFFFF"/>
        </w:rPr>
        <w:t xml:space="preserve"> </w:t>
      </w:r>
      <w:r w:rsidR="00A57D93" w:rsidRPr="00036E8F">
        <w:rPr>
          <w:rFonts w:ascii="Arial" w:hAnsi="Arial" w:cs="Arial"/>
          <w:color w:val="222222"/>
          <w:sz w:val="20"/>
          <w:szCs w:val="20"/>
          <w:shd w:val="clear" w:color="auto" w:fill="FFFFFF"/>
        </w:rPr>
        <w:t>Fez-se a alteração.</w:t>
      </w:r>
    </w:p>
    <w:p w14:paraId="3D4EF638" w14:textId="5C255976" w:rsidR="00BC346E" w:rsidRPr="00036E8F" w:rsidRDefault="00AB63E3" w:rsidP="00EC6A03">
      <w:pPr>
        <w:spacing w:line="480" w:lineRule="auto"/>
        <w:jc w:val="both"/>
        <w:rPr>
          <w:rFonts w:ascii="Arial" w:hAnsi="Arial" w:cs="Arial"/>
          <w:color w:val="222222"/>
          <w:sz w:val="20"/>
          <w:szCs w:val="20"/>
        </w:rPr>
      </w:pPr>
      <w:r w:rsidRPr="00036E8F">
        <w:rPr>
          <w:rFonts w:ascii="Arial" w:hAnsi="Arial" w:cs="Arial"/>
          <w:color w:val="222222"/>
          <w:sz w:val="20"/>
          <w:szCs w:val="20"/>
        </w:rPr>
        <w:br/>
      </w:r>
      <w:r w:rsidR="00F33A1A" w:rsidRPr="00036E8F">
        <w:rPr>
          <w:rFonts w:ascii="Arial" w:hAnsi="Arial" w:cs="Arial"/>
          <w:color w:val="222222"/>
          <w:sz w:val="20"/>
          <w:szCs w:val="20"/>
          <w:shd w:val="clear" w:color="auto" w:fill="FFFFFF"/>
        </w:rPr>
        <w:t>Comentário</w:t>
      </w:r>
      <w:r w:rsidR="00700275" w:rsidRPr="00036E8F">
        <w:rPr>
          <w:rFonts w:ascii="Arial" w:hAnsi="Arial" w:cs="Arial"/>
          <w:color w:val="222222"/>
          <w:sz w:val="20"/>
          <w:szCs w:val="20"/>
          <w:shd w:val="clear" w:color="auto" w:fill="FFFFFF"/>
        </w:rPr>
        <w:t xml:space="preserve"> 41 </w:t>
      </w:r>
      <w:r w:rsidRPr="00036E8F">
        <w:rPr>
          <w:rFonts w:ascii="Arial" w:hAnsi="Arial" w:cs="Arial"/>
          <w:color w:val="222222"/>
          <w:sz w:val="20"/>
          <w:szCs w:val="20"/>
          <w:shd w:val="clear" w:color="auto" w:fill="FFFFFF"/>
        </w:rPr>
        <w:t>- pág. 16 “Dos RN, 40% não teve consulta médica no período neonatal,</w:t>
      </w:r>
      <w:r w:rsidR="00BC346E"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comprometendo o seguimento previsto. Menos de 1 em cada 5 RN foi observado</w:t>
      </w:r>
      <w:r w:rsidRPr="00036E8F">
        <w:rPr>
          <w:rFonts w:ascii="Arial" w:hAnsi="Arial" w:cs="Arial"/>
          <w:color w:val="222222"/>
          <w:sz w:val="20"/>
          <w:szCs w:val="20"/>
        </w:rPr>
        <w:br/>
      </w:r>
      <w:r w:rsidRPr="00036E8F">
        <w:rPr>
          <w:rFonts w:ascii="Arial" w:hAnsi="Arial" w:cs="Arial"/>
          <w:color w:val="222222"/>
          <w:sz w:val="20"/>
          <w:szCs w:val="20"/>
          <w:shd w:val="clear" w:color="auto" w:fill="FFFFFF"/>
        </w:rPr>
        <w:lastRenderedPageBreak/>
        <w:t>nas primeiras 2 semanas de vida, como preconiza o PNSIJ.” – isto são</w:t>
      </w:r>
      <w:r w:rsidR="00BC346E"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resultados. Podem-se discutir e</w:t>
      </w:r>
      <w:r w:rsidR="00FD6012" w:rsidRPr="00036E8F">
        <w:rPr>
          <w:rFonts w:ascii="Arial" w:hAnsi="Arial" w:cs="Arial"/>
          <w:color w:val="222222"/>
          <w:sz w:val="20"/>
          <w:szCs w:val="20"/>
          <w:shd w:val="clear" w:color="auto" w:fill="FFFFFF"/>
        </w:rPr>
        <w:t>ven</w:t>
      </w:r>
      <w:r w:rsidRPr="00036E8F">
        <w:rPr>
          <w:rFonts w:ascii="Arial" w:hAnsi="Arial" w:cs="Arial"/>
          <w:color w:val="222222"/>
          <w:sz w:val="20"/>
          <w:szCs w:val="20"/>
          <w:shd w:val="clear" w:color="auto" w:fill="FFFFFF"/>
        </w:rPr>
        <w:t>t</w:t>
      </w:r>
      <w:r w:rsidR="002A2D62" w:rsidRPr="00036E8F">
        <w:rPr>
          <w:rFonts w:ascii="Arial" w:hAnsi="Arial" w:cs="Arial"/>
          <w:color w:val="222222"/>
          <w:sz w:val="20"/>
          <w:szCs w:val="20"/>
          <w:shd w:val="clear" w:color="auto" w:fill="FFFFFF"/>
        </w:rPr>
        <w:t>u</w:t>
      </w:r>
      <w:r w:rsidRPr="00036E8F">
        <w:rPr>
          <w:rFonts w:ascii="Arial" w:hAnsi="Arial" w:cs="Arial"/>
          <w:color w:val="222222"/>
          <w:sz w:val="20"/>
          <w:szCs w:val="20"/>
          <w:shd w:val="clear" w:color="auto" w:fill="FFFFFF"/>
        </w:rPr>
        <w:t>ais falhas, razão das falhas e proposta</w:t>
      </w:r>
      <w:r w:rsidR="00BC346E"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de melhoria</w:t>
      </w:r>
      <w:r w:rsidR="00A57D93" w:rsidRPr="00036E8F">
        <w:rPr>
          <w:rFonts w:ascii="Arial" w:hAnsi="Arial" w:cs="Arial"/>
          <w:color w:val="222222"/>
          <w:sz w:val="20"/>
          <w:szCs w:val="20"/>
          <w:shd w:val="clear" w:color="auto" w:fill="FFFFFF"/>
        </w:rPr>
        <w:t>.</w:t>
      </w:r>
      <w:r w:rsidRPr="00036E8F">
        <w:rPr>
          <w:rFonts w:ascii="Arial" w:hAnsi="Arial" w:cs="Arial"/>
          <w:color w:val="222222"/>
          <w:sz w:val="20"/>
          <w:szCs w:val="20"/>
        </w:rPr>
        <w:br/>
      </w:r>
      <w:r w:rsidR="00BC346E" w:rsidRPr="00036E8F">
        <w:rPr>
          <w:rFonts w:ascii="Arial" w:hAnsi="Arial" w:cs="Arial"/>
          <w:color w:val="222222"/>
          <w:sz w:val="20"/>
          <w:szCs w:val="20"/>
        </w:rPr>
        <w:t>Resposta</w:t>
      </w:r>
      <w:r w:rsidR="00700275" w:rsidRPr="00036E8F">
        <w:rPr>
          <w:rFonts w:ascii="Arial" w:hAnsi="Arial" w:cs="Arial"/>
          <w:color w:val="222222"/>
          <w:sz w:val="20"/>
          <w:szCs w:val="20"/>
        </w:rPr>
        <w:t xml:space="preserve"> 41 </w:t>
      </w:r>
      <w:r w:rsidR="00AD04AA" w:rsidRPr="00036E8F">
        <w:rPr>
          <w:rFonts w:ascii="Arial" w:hAnsi="Arial" w:cs="Arial"/>
          <w:color w:val="222222"/>
          <w:sz w:val="20"/>
          <w:szCs w:val="20"/>
        </w:rPr>
        <w:t xml:space="preserve">– Acrescentada proposta, que implica uma articulação e um planeamento </w:t>
      </w:r>
      <w:r w:rsidR="00EE6338" w:rsidRPr="00036E8F">
        <w:rPr>
          <w:rFonts w:ascii="Arial" w:hAnsi="Arial" w:cs="Arial"/>
          <w:color w:val="222222"/>
          <w:sz w:val="20"/>
          <w:szCs w:val="20"/>
        </w:rPr>
        <w:t>combinado entre ACES e Hospital</w:t>
      </w:r>
      <w:r w:rsidR="00A57D93" w:rsidRPr="00036E8F">
        <w:rPr>
          <w:rFonts w:ascii="Arial" w:hAnsi="Arial" w:cs="Arial"/>
          <w:color w:val="222222"/>
          <w:sz w:val="20"/>
          <w:szCs w:val="20"/>
        </w:rPr>
        <w:t>.</w:t>
      </w:r>
    </w:p>
    <w:p w14:paraId="46865EDF" w14:textId="2BF26695" w:rsidR="00BC346E" w:rsidRPr="00036E8F" w:rsidRDefault="00BC346E" w:rsidP="00EC6A03">
      <w:pPr>
        <w:spacing w:line="480" w:lineRule="auto"/>
        <w:jc w:val="both"/>
        <w:rPr>
          <w:rFonts w:ascii="Arial" w:hAnsi="Arial" w:cs="Arial"/>
          <w:color w:val="222222"/>
          <w:sz w:val="20"/>
          <w:szCs w:val="20"/>
        </w:rPr>
      </w:pPr>
    </w:p>
    <w:p w14:paraId="4D0D1774" w14:textId="10F11B3C" w:rsidR="00AA6EA7" w:rsidRPr="00036E8F" w:rsidRDefault="00BC346E" w:rsidP="00EC6A03">
      <w:pPr>
        <w:spacing w:line="480" w:lineRule="auto"/>
        <w:jc w:val="both"/>
        <w:rPr>
          <w:rFonts w:ascii="Arial" w:hAnsi="Arial" w:cs="Arial"/>
          <w:color w:val="222222"/>
          <w:sz w:val="20"/>
          <w:szCs w:val="20"/>
        </w:rPr>
      </w:pPr>
      <w:r w:rsidRPr="00036E8F">
        <w:rPr>
          <w:rFonts w:ascii="Arial" w:hAnsi="Arial" w:cs="Arial"/>
          <w:color w:val="222222"/>
          <w:sz w:val="20"/>
          <w:szCs w:val="20"/>
        </w:rPr>
        <w:t>Comentário</w:t>
      </w:r>
      <w:r w:rsidR="00700275" w:rsidRPr="00036E8F">
        <w:rPr>
          <w:rFonts w:ascii="Arial" w:hAnsi="Arial" w:cs="Arial"/>
          <w:color w:val="222222"/>
          <w:sz w:val="20"/>
          <w:szCs w:val="20"/>
        </w:rPr>
        <w:t xml:space="preserve"> 42 - </w:t>
      </w:r>
      <w:r w:rsidR="00AB63E3" w:rsidRPr="00036E8F">
        <w:rPr>
          <w:rFonts w:ascii="Arial" w:hAnsi="Arial" w:cs="Arial"/>
          <w:color w:val="222222"/>
          <w:sz w:val="20"/>
          <w:szCs w:val="20"/>
          <w:shd w:val="clear" w:color="auto" w:fill="FFFFFF"/>
        </w:rPr>
        <w:t>pág. 18 “A manter a testagem do RN assintomático (...) devem ser</w:t>
      </w:r>
      <w:r w:rsidR="00AA6EA7"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considerados o estudo anátomo-patológico da placenta e a serologia do</w:t>
      </w:r>
      <w:r w:rsidR="00AA6EA7"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RN.” – percebo que os autores queiram interrogar e levantar a hipótese</w:t>
      </w:r>
      <w:r w:rsidR="00AA6EA7"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do momento de testagem utilizado pode não ser o mais indicado, mas deviam</w:t>
      </w:r>
      <w:r w:rsidR="00AA6EA7"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ser mais assertivos na ideia</w:t>
      </w:r>
      <w:r w:rsidR="00A57D93" w:rsidRPr="00036E8F">
        <w:rPr>
          <w:rFonts w:ascii="Arial" w:hAnsi="Arial" w:cs="Arial"/>
          <w:color w:val="222222"/>
          <w:sz w:val="20"/>
          <w:szCs w:val="20"/>
          <w:shd w:val="clear" w:color="auto" w:fill="FFFFFF"/>
        </w:rPr>
        <w:t>.</w:t>
      </w:r>
      <w:r w:rsidR="00AB63E3" w:rsidRPr="00036E8F">
        <w:rPr>
          <w:rFonts w:ascii="Arial" w:hAnsi="Arial" w:cs="Arial"/>
          <w:color w:val="222222"/>
          <w:sz w:val="20"/>
          <w:szCs w:val="20"/>
        </w:rPr>
        <w:br/>
      </w:r>
      <w:r w:rsidR="00AA6EA7" w:rsidRPr="00036E8F">
        <w:rPr>
          <w:rFonts w:ascii="Arial" w:hAnsi="Arial" w:cs="Arial"/>
          <w:color w:val="222222"/>
          <w:sz w:val="20"/>
          <w:szCs w:val="20"/>
        </w:rPr>
        <w:t>Res</w:t>
      </w:r>
      <w:r w:rsidR="002A2D62" w:rsidRPr="00036E8F">
        <w:rPr>
          <w:rFonts w:ascii="Arial" w:hAnsi="Arial" w:cs="Arial"/>
          <w:color w:val="222222"/>
          <w:sz w:val="20"/>
          <w:szCs w:val="20"/>
        </w:rPr>
        <w:t>posta</w:t>
      </w:r>
      <w:r w:rsidR="00700275" w:rsidRPr="00036E8F">
        <w:rPr>
          <w:rFonts w:ascii="Arial" w:hAnsi="Arial" w:cs="Arial"/>
          <w:color w:val="222222"/>
          <w:sz w:val="20"/>
          <w:szCs w:val="20"/>
        </w:rPr>
        <w:t xml:space="preserve"> 42 </w:t>
      </w:r>
      <w:r w:rsidR="002E2245" w:rsidRPr="00036E8F">
        <w:rPr>
          <w:rFonts w:ascii="Arial" w:hAnsi="Arial" w:cs="Arial"/>
          <w:color w:val="222222"/>
          <w:sz w:val="20"/>
          <w:szCs w:val="20"/>
        </w:rPr>
        <w:t>–</w:t>
      </w:r>
      <w:r w:rsidR="00700275" w:rsidRPr="00036E8F">
        <w:rPr>
          <w:rFonts w:ascii="Arial" w:hAnsi="Arial" w:cs="Arial"/>
          <w:color w:val="222222"/>
          <w:sz w:val="20"/>
          <w:szCs w:val="20"/>
        </w:rPr>
        <w:t xml:space="preserve"> </w:t>
      </w:r>
      <w:r w:rsidR="00A57D93" w:rsidRPr="00036E8F">
        <w:rPr>
          <w:rFonts w:ascii="Arial" w:hAnsi="Arial" w:cs="Arial"/>
          <w:color w:val="222222"/>
          <w:sz w:val="20"/>
          <w:szCs w:val="20"/>
        </w:rPr>
        <w:t>Concordamos com o revisor. Mas à data, n</w:t>
      </w:r>
      <w:r w:rsidR="002E2245" w:rsidRPr="00036E8F">
        <w:rPr>
          <w:rFonts w:ascii="Arial" w:hAnsi="Arial" w:cs="Arial"/>
          <w:color w:val="222222"/>
          <w:sz w:val="20"/>
          <w:szCs w:val="20"/>
        </w:rPr>
        <w:t xml:space="preserve">ão </w:t>
      </w:r>
      <w:r w:rsidR="00A57D93" w:rsidRPr="00036E8F">
        <w:rPr>
          <w:rFonts w:ascii="Arial" w:hAnsi="Arial" w:cs="Arial"/>
          <w:color w:val="222222"/>
          <w:sz w:val="20"/>
          <w:szCs w:val="20"/>
        </w:rPr>
        <w:t xml:space="preserve">dispomos de </w:t>
      </w:r>
      <w:r w:rsidR="002E2245" w:rsidRPr="00036E8F">
        <w:rPr>
          <w:rFonts w:ascii="Arial" w:hAnsi="Arial" w:cs="Arial"/>
          <w:color w:val="222222"/>
          <w:sz w:val="20"/>
          <w:szCs w:val="20"/>
        </w:rPr>
        <w:t xml:space="preserve">informação nem </w:t>
      </w:r>
      <w:r w:rsidR="00A57D93" w:rsidRPr="00036E8F">
        <w:rPr>
          <w:rFonts w:ascii="Arial" w:hAnsi="Arial" w:cs="Arial"/>
          <w:color w:val="222222"/>
          <w:sz w:val="20"/>
          <w:szCs w:val="20"/>
        </w:rPr>
        <w:t xml:space="preserve">de </w:t>
      </w:r>
      <w:r w:rsidR="002E2245" w:rsidRPr="00036E8F">
        <w:rPr>
          <w:rFonts w:ascii="Arial" w:hAnsi="Arial" w:cs="Arial"/>
          <w:color w:val="222222"/>
          <w:sz w:val="20"/>
          <w:szCs w:val="20"/>
        </w:rPr>
        <w:t xml:space="preserve">recomendações estabelecidas que nos permitam ser assertivos no sentido de não testar o RN assintomático. </w:t>
      </w:r>
      <w:r w:rsidR="002819EF" w:rsidRPr="00036E8F">
        <w:rPr>
          <w:rFonts w:ascii="Arial" w:hAnsi="Arial" w:cs="Arial"/>
          <w:color w:val="222222"/>
          <w:sz w:val="20"/>
          <w:szCs w:val="20"/>
        </w:rPr>
        <w:t xml:space="preserve">Procurámos chamar a atenção para a questão para que se possa daqui em diante começar a </w:t>
      </w:r>
      <w:r w:rsidR="00A57E96" w:rsidRPr="00036E8F">
        <w:rPr>
          <w:rFonts w:ascii="Arial" w:hAnsi="Arial" w:cs="Arial"/>
          <w:color w:val="222222"/>
          <w:sz w:val="20"/>
          <w:szCs w:val="20"/>
        </w:rPr>
        <w:t>fundamentar essa testagem; p</w:t>
      </w:r>
      <w:r w:rsidR="00471908" w:rsidRPr="00036E8F">
        <w:rPr>
          <w:rFonts w:ascii="Arial" w:hAnsi="Arial" w:cs="Arial"/>
          <w:color w:val="222222"/>
          <w:sz w:val="20"/>
          <w:szCs w:val="20"/>
        </w:rPr>
        <w:t xml:space="preserve">recisamente para </w:t>
      </w:r>
      <w:r w:rsidR="00531F90" w:rsidRPr="00036E8F">
        <w:rPr>
          <w:rFonts w:ascii="Arial" w:hAnsi="Arial" w:cs="Arial"/>
          <w:color w:val="222222"/>
          <w:sz w:val="20"/>
          <w:szCs w:val="20"/>
        </w:rPr>
        <w:t>que se faça uma testagem fundament</w:t>
      </w:r>
      <w:r w:rsidR="00E3231C" w:rsidRPr="00036E8F">
        <w:rPr>
          <w:rFonts w:ascii="Arial" w:hAnsi="Arial" w:cs="Arial"/>
          <w:color w:val="222222"/>
          <w:sz w:val="20"/>
          <w:szCs w:val="20"/>
        </w:rPr>
        <w:t>ada</w:t>
      </w:r>
      <w:r w:rsidR="00531F90" w:rsidRPr="00036E8F">
        <w:rPr>
          <w:rFonts w:ascii="Arial" w:hAnsi="Arial" w:cs="Arial"/>
          <w:color w:val="222222"/>
          <w:sz w:val="20"/>
          <w:szCs w:val="20"/>
        </w:rPr>
        <w:t>, lembr</w:t>
      </w:r>
      <w:r w:rsidR="00E3231C" w:rsidRPr="00036E8F">
        <w:rPr>
          <w:rFonts w:ascii="Arial" w:hAnsi="Arial" w:cs="Arial"/>
          <w:color w:val="222222"/>
          <w:sz w:val="20"/>
          <w:szCs w:val="20"/>
        </w:rPr>
        <w:t>á</w:t>
      </w:r>
      <w:r w:rsidR="009D5369" w:rsidRPr="00036E8F">
        <w:rPr>
          <w:rFonts w:ascii="Arial" w:hAnsi="Arial" w:cs="Arial"/>
          <w:color w:val="222222"/>
          <w:sz w:val="20"/>
          <w:szCs w:val="20"/>
        </w:rPr>
        <w:t xml:space="preserve">mos </w:t>
      </w:r>
      <w:r w:rsidR="00531F90" w:rsidRPr="00036E8F">
        <w:rPr>
          <w:rFonts w:ascii="Arial" w:hAnsi="Arial" w:cs="Arial"/>
          <w:color w:val="222222"/>
          <w:sz w:val="20"/>
          <w:szCs w:val="20"/>
        </w:rPr>
        <w:t xml:space="preserve">também </w:t>
      </w:r>
      <w:r w:rsidR="00471908" w:rsidRPr="00036E8F">
        <w:rPr>
          <w:rFonts w:ascii="Arial" w:hAnsi="Arial" w:cs="Arial"/>
          <w:color w:val="222222"/>
          <w:sz w:val="20"/>
          <w:szCs w:val="20"/>
        </w:rPr>
        <w:t>as indicações para cada tipo de teste.</w:t>
      </w:r>
    </w:p>
    <w:p w14:paraId="26869F36" w14:textId="77777777" w:rsidR="00E3231C"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BF790F" w:rsidRPr="00036E8F">
        <w:rPr>
          <w:rFonts w:ascii="Arial" w:hAnsi="Arial" w:cs="Arial"/>
          <w:color w:val="222222"/>
          <w:sz w:val="20"/>
          <w:szCs w:val="20"/>
          <w:shd w:val="clear" w:color="auto" w:fill="FFFFFF"/>
        </w:rPr>
        <w:t>Comentário</w:t>
      </w:r>
      <w:r w:rsidR="00700275" w:rsidRPr="00036E8F">
        <w:rPr>
          <w:rFonts w:ascii="Arial" w:hAnsi="Arial" w:cs="Arial"/>
          <w:color w:val="222222"/>
          <w:sz w:val="20"/>
          <w:szCs w:val="20"/>
          <w:shd w:val="clear" w:color="auto" w:fill="FFFFFF"/>
        </w:rPr>
        <w:t xml:space="preserve"> 43 - </w:t>
      </w:r>
      <w:r w:rsidRPr="00036E8F">
        <w:rPr>
          <w:rFonts w:ascii="Arial" w:hAnsi="Arial" w:cs="Arial"/>
          <w:color w:val="222222"/>
          <w:sz w:val="20"/>
          <w:szCs w:val="20"/>
          <w:shd w:val="clear" w:color="auto" w:fill="FFFFFF"/>
        </w:rPr>
        <w:t>pág. 19 “Para a vigilância clínica (...) com apoio da equipa de</w:t>
      </w:r>
      <w:r w:rsidR="00BF790F"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Neonatologia”, proposta na Norma de Orientação da DGS” – mas o que</w:t>
      </w:r>
      <w:r w:rsidR="00BF790F"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sugerem em relação a este aspeto do seguimento destes RN?</w:t>
      </w:r>
    </w:p>
    <w:p w14:paraId="5C70216B" w14:textId="73A99E89" w:rsidR="00BF790F" w:rsidRPr="00036E8F" w:rsidRDefault="00BF790F" w:rsidP="00EC6A03">
      <w:pPr>
        <w:spacing w:line="480" w:lineRule="auto"/>
        <w:jc w:val="both"/>
        <w:rPr>
          <w:rFonts w:ascii="Arial" w:hAnsi="Arial" w:cs="Arial"/>
          <w:color w:val="222222"/>
          <w:sz w:val="20"/>
          <w:szCs w:val="20"/>
        </w:rPr>
      </w:pPr>
      <w:r w:rsidRPr="00036E8F">
        <w:rPr>
          <w:rFonts w:ascii="Arial" w:hAnsi="Arial" w:cs="Arial"/>
          <w:color w:val="222222"/>
          <w:sz w:val="20"/>
          <w:szCs w:val="20"/>
        </w:rPr>
        <w:t>Resposta</w:t>
      </w:r>
      <w:r w:rsidR="00700275" w:rsidRPr="00036E8F">
        <w:rPr>
          <w:rFonts w:ascii="Arial" w:hAnsi="Arial" w:cs="Arial"/>
          <w:color w:val="222222"/>
          <w:sz w:val="20"/>
          <w:szCs w:val="20"/>
        </w:rPr>
        <w:t xml:space="preserve"> 43</w:t>
      </w:r>
      <w:r w:rsidR="00914E5D" w:rsidRPr="00036E8F">
        <w:rPr>
          <w:rFonts w:ascii="Arial" w:hAnsi="Arial" w:cs="Arial"/>
          <w:color w:val="222222"/>
          <w:sz w:val="20"/>
          <w:szCs w:val="20"/>
        </w:rPr>
        <w:t xml:space="preserve"> – </w:t>
      </w:r>
      <w:r w:rsidR="009B2482" w:rsidRPr="00036E8F">
        <w:rPr>
          <w:rFonts w:ascii="Arial" w:hAnsi="Arial" w:cs="Arial"/>
          <w:color w:val="222222"/>
          <w:sz w:val="20"/>
          <w:szCs w:val="20"/>
        </w:rPr>
        <w:t xml:space="preserve">À semelhança do sugerido em resposta ao comentário 41, recomendamos a articulação do Hospital com o ACES para perceber o porquê deste atraso no seguimento. </w:t>
      </w:r>
      <w:r w:rsidR="00872707" w:rsidRPr="00036E8F">
        <w:rPr>
          <w:rFonts w:ascii="Arial" w:hAnsi="Arial" w:cs="Arial"/>
          <w:color w:val="222222"/>
          <w:sz w:val="20"/>
          <w:szCs w:val="20"/>
        </w:rPr>
        <w:t xml:space="preserve">As consultas dos primeiros 2 anos foram consideradas </w:t>
      </w:r>
      <w:proofErr w:type="gramStart"/>
      <w:r w:rsidR="00872707" w:rsidRPr="00036E8F">
        <w:rPr>
          <w:rFonts w:ascii="Arial" w:hAnsi="Arial" w:cs="Arial"/>
          <w:color w:val="222222"/>
          <w:sz w:val="20"/>
          <w:szCs w:val="20"/>
        </w:rPr>
        <w:t xml:space="preserve">atividade </w:t>
      </w:r>
      <w:r w:rsidR="002019F7" w:rsidRPr="00036E8F">
        <w:rPr>
          <w:rFonts w:ascii="Arial" w:hAnsi="Arial" w:cs="Arial"/>
          <w:color w:val="222222"/>
          <w:sz w:val="20"/>
          <w:szCs w:val="20"/>
        </w:rPr>
        <w:t>essencial</w:t>
      </w:r>
      <w:proofErr w:type="gramEnd"/>
      <w:r w:rsidR="002019F7" w:rsidRPr="00036E8F">
        <w:rPr>
          <w:rFonts w:ascii="Arial" w:hAnsi="Arial" w:cs="Arial"/>
          <w:color w:val="222222"/>
          <w:sz w:val="20"/>
          <w:szCs w:val="20"/>
        </w:rPr>
        <w:t xml:space="preserve"> portanto, </w:t>
      </w:r>
      <w:r w:rsidR="00FA053F" w:rsidRPr="00036E8F">
        <w:rPr>
          <w:rFonts w:ascii="Arial" w:hAnsi="Arial" w:cs="Arial"/>
          <w:color w:val="222222"/>
          <w:sz w:val="20"/>
          <w:szCs w:val="20"/>
        </w:rPr>
        <w:t xml:space="preserve">devem ser das consultas mantidas. Se não houver </w:t>
      </w:r>
      <w:r w:rsidR="0005106A" w:rsidRPr="00036E8F">
        <w:rPr>
          <w:rFonts w:ascii="Arial" w:hAnsi="Arial" w:cs="Arial"/>
          <w:color w:val="222222"/>
          <w:sz w:val="20"/>
          <w:szCs w:val="20"/>
        </w:rPr>
        <w:t>condições logísticas</w:t>
      </w:r>
      <w:r w:rsidR="002662D8" w:rsidRPr="00036E8F">
        <w:rPr>
          <w:rFonts w:ascii="Arial" w:hAnsi="Arial" w:cs="Arial"/>
          <w:color w:val="222222"/>
          <w:sz w:val="20"/>
          <w:szCs w:val="20"/>
        </w:rPr>
        <w:t xml:space="preserve"> para o fazer no CS</w:t>
      </w:r>
      <w:r w:rsidR="0005106A" w:rsidRPr="00036E8F">
        <w:rPr>
          <w:rFonts w:ascii="Arial" w:hAnsi="Arial" w:cs="Arial"/>
          <w:color w:val="222222"/>
          <w:sz w:val="20"/>
          <w:szCs w:val="20"/>
        </w:rPr>
        <w:t xml:space="preserve"> (porque o RN está em isolamento com a mãe e pode não haver um espaço de consulta</w:t>
      </w:r>
      <w:r w:rsidR="00FA053F" w:rsidRPr="00036E8F">
        <w:rPr>
          <w:rFonts w:ascii="Arial" w:hAnsi="Arial" w:cs="Arial"/>
          <w:color w:val="222222"/>
          <w:sz w:val="20"/>
          <w:szCs w:val="20"/>
        </w:rPr>
        <w:t xml:space="preserve"> para essa observação</w:t>
      </w:r>
      <w:r w:rsidR="005009AF">
        <w:rPr>
          <w:rFonts w:ascii="Arial" w:hAnsi="Arial" w:cs="Arial"/>
          <w:color w:val="222222"/>
          <w:sz w:val="20"/>
          <w:szCs w:val="20"/>
        </w:rPr>
        <w:t xml:space="preserve"> nem como assegurar a deslocação da mãe respeitando o isolamento devido</w:t>
      </w:r>
      <w:r w:rsidR="0005106A" w:rsidRPr="00036E8F">
        <w:rPr>
          <w:rFonts w:ascii="Arial" w:hAnsi="Arial" w:cs="Arial"/>
          <w:color w:val="222222"/>
          <w:sz w:val="20"/>
          <w:szCs w:val="20"/>
        </w:rPr>
        <w:t>)</w:t>
      </w:r>
      <w:r w:rsidR="00FA053F" w:rsidRPr="00036E8F">
        <w:rPr>
          <w:rFonts w:ascii="Arial" w:hAnsi="Arial" w:cs="Arial"/>
          <w:color w:val="222222"/>
          <w:sz w:val="20"/>
          <w:szCs w:val="20"/>
        </w:rPr>
        <w:t xml:space="preserve">, devem ser planeadas visitas domiciliarias. </w:t>
      </w:r>
      <w:r w:rsidR="0005106A" w:rsidRPr="00036E8F">
        <w:rPr>
          <w:rFonts w:ascii="Arial" w:hAnsi="Arial" w:cs="Arial"/>
          <w:color w:val="222222"/>
          <w:sz w:val="20"/>
          <w:szCs w:val="20"/>
        </w:rPr>
        <w:t xml:space="preserve">Se não houver recursos humanos </w:t>
      </w:r>
      <w:r w:rsidR="00966C06" w:rsidRPr="00036E8F">
        <w:rPr>
          <w:rFonts w:ascii="Arial" w:hAnsi="Arial" w:cs="Arial"/>
          <w:color w:val="222222"/>
          <w:sz w:val="20"/>
          <w:szCs w:val="20"/>
        </w:rPr>
        <w:t>ou equipamento</w:t>
      </w:r>
      <w:r w:rsidR="002662D8" w:rsidRPr="00036E8F">
        <w:rPr>
          <w:rFonts w:ascii="Arial" w:hAnsi="Arial" w:cs="Arial"/>
          <w:color w:val="222222"/>
          <w:sz w:val="20"/>
          <w:szCs w:val="20"/>
        </w:rPr>
        <w:t xml:space="preserve">, pode ser discutido com a equipa </w:t>
      </w:r>
      <w:r w:rsidR="007A29CA" w:rsidRPr="00036E8F">
        <w:rPr>
          <w:rFonts w:ascii="Arial" w:hAnsi="Arial" w:cs="Arial"/>
          <w:color w:val="222222"/>
          <w:sz w:val="20"/>
          <w:szCs w:val="20"/>
        </w:rPr>
        <w:t>hospitalar a sua colaboração.</w:t>
      </w:r>
      <w:r w:rsidR="00966C06" w:rsidRPr="00036E8F">
        <w:rPr>
          <w:rFonts w:ascii="Arial" w:hAnsi="Arial" w:cs="Arial"/>
          <w:color w:val="222222"/>
          <w:sz w:val="20"/>
          <w:szCs w:val="20"/>
        </w:rPr>
        <w:t xml:space="preserve"> Atualmente, a maioria das mãe</w:t>
      </w:r>
      <w:r w:rsidR="007A29CA" w:rsidRPr="00036E8F">
        <w:rPr>
          <w:rFonts w:ascii="Arial" w:hAnsi="Arial" w:cs="Arial"/>
          <w:color w:val="222222"/>
          <w:sz w:val="20"/>
          <w:szCs w:val="20"/>
        </w:rPr>
        <w:t>s</w:t>
      </w:r>
      <w:r w:rsidR="00966C06" w:rsidRPr="00036E8F">
        <w:rPr>
          <w:rFonts w:ascii="Arial" w:hAnsi="Arial" w:cs="Arial"/>
          <w:color w:val="222222"/>
          <w:sz w:val="20"/>
          <w:szCs w:val="20"/>
        </w:rPr>
        <w:t xml:space="preserve"> </w:t>
      </w:r>
      <w:r w:rsidR="00235197">
        <w:rPr>
          <w:rFonts w:ascii="Arial" w:hAnsi="Arial" w:cs="Arial"/>
          <w:color w:val="222222"/>
          <w:sz w:val="20"/>
          <w:szCs w:val="20"/>
        </w:rPr>
        <w:t>cumpre o protocolo de cura</w:t>
      </w:r>
      <w:r w:rsidR="007A29CA" w:rsidRPr="00036E8F">
        <w:rPr>
          <w:rFonts w:ascii="Arial" w:hAnsi="Arial" w:cs="Arial"/>
          <w:color w:val="222222"/>
          <w:sz w:val="20"/>
          <w:szCs w:val="20"/>
        </w:rPr>
        <w:t xml:space="preserve"> </w:t>
      </w:r>
      <w:r w:rsidR="005B2284" w:rsidRPr="00036E8F">
        <w:rPr>
          <w:rFonts w:ascii="Arial" w:hAnsi="Arial" w:cs="Arial"/>
          <w:color w:val="222222"/>
          <w:sz w:val="20"/>
          <w:szCs w:val="20"/>
        </w:rPr>
        <w:t xml:space="preserve">10 dias depois do diagnóstico, que é na sua maioria </w:t>
      </w:r>
      <w:r w:rsidR="00E3231C" w:rsidRPr="00036E8F">
        <w:rPr>
          <w:rFonts w:ascii="Arial" w:hAnsi="Arial" w:cs="Arial"/>
          <w:color w:val="222222"/>
          <w:sz w:val="20"/>
          <w:szCs w:val="20"/>
        </w:rPr>
        <w:t>à</w:t>
      </w:r>
      <w:r w:rsidR="005B2284" w:rsidRPr="00036E8F">
        <w:rPr>
          <w:rFonts w:ascii="Arial" w:hAnsi="Arial" w:cs="Arial"/>
          <w:color w:val="222222"/>
          <w:sz w:val="20"/>
          <w:szCs w:val="20"/>
        </w:rPr>
        <w:t xml:space="preserve"> admissão hospitalar; portanto, a maioria das mães já não está em</w:t>
      </w:r>
      <w:r w:rsidR="007D5A1C" w:rsidRPr="00036E8F">
        <w:rPr>
          <w:rFonts w:ascii="Arial" w:hAnsi="Arial" w:cs="Arial"/>
          <w:color w:val="222222"/>
          <w:sz w:val="20"/>
          <w:szCs w:val="20"/>
        </w:rPr>
        <w:t xml:space="preserve"> isolamento aos 10-15 dias de vida do RN, seria possível essa consulta ser feita no C</w:t>
      </w:r>
      <w:r w:rsidR="009B5FCF" w:rsidRPr="00036E8F">
        <w:rPr>
          <w:rFonts w:ascii="Arial" w:hAnsi="Arial" w:cs="Arial"/>
          <w:color w:val="222222"/>
          <w:sz w:val="20"/>
          <w:szCs w:val="20"/>
        </w:rPr>
        <w:t xml:space="preserve">S. O seguimento deve por norma ser feito nos CS e deve ser reconhecida </w:t>
      </w:r>
      <w:r w:rsidR="009B5FCF" w:rsidRPr="00036E8F">
        <w:rPr>
          <w:rFonts w:ascii="Arial" w:hAnsi="Arial" w:cs="Arial"/>
          <w:color w:val="222222"/>
          <w:sz w:val="20"/>
          <w:szCs w:val="20"/>
        </w:rPr>
        <w:lastRenderedPageBreak/>
        <w:t xml:space="preserve">a prioridade das consultas do RN, como foi definida </w:t>
      </w:r>
      <w:r w:rsidR="00167298" w:rsidRPr="00036E8F">
        <w:rPr>
          <w:rFonts w:ascii="Arial" w:hAnsi="Arial" w:cs="Arial"/>
          <w:color w:val="222222"/>
          <w:sz w:val="20"/>
          <w:szCs w:val="20"/>
        </w:rPr>
        <w:t xml:space="preserve">aquando da recomendação da redução da atividade não essencial. </w:t>
      </w:r>
    </w:p>
    <w:p w14:paraId="57AD1BCB" w14:textId="77777777" w:rsidR="00BF790F" w:rsidRPr="00036E8F" w:rsidRDefault="00BF790F" w:rsidP="00EC6A03">
      <w:pPr>
        <w:spacing w:line="480" w:lineRule="auto"/>
        <w:jc w:val="both"/>
        <w:rPr>
          <w:rFonts w:ascii="Arial" w:hAnsi="Arial" w:cs="Arial"/>
          <w:color w:val="222222"/>
          <w:sz w:val="20"/>
          <w:szCs w:val="20"/>
        </w:rPr>
      </w:pPr>
    </w:p>
    <w:p w14:paraId="0B59E9CD" w14:textId="57A8E5F1" w:rsidR="00980D30" w:rsidRPr="00036E8F" w:rsidRDefault="00BF790F" w:rsidP="00EC6A03">
      <w:pPr>
        <w:spacing w:line="480" w:lineRule="auto"/>
        <w:jc w:val="both"/>
        <w:rPr>
          <w:rFonts w:ascii="Arial" w:hAnsi="Arial" w:cs="Arial"/>
          <w:color w:val="222222"/>
          <w:sz w:val="20"/>
          <w:szCs w:val="20"/>
        </w:rPr>
      </w:pPr>
      <w:r w:rsidRPr="00AF4EDC">
        <w:rPr>
          <w:rFonts w:ascii="Arial" w:hAnsi="Arial" w:cs="Arial"/>
          <w:color w:val="222222"/>
          <w:sz w:val="20"/>
          <w:szCs w:val="20"/>
        </w:rPr>
        <w:t>Comentário</w:t>
      </w:r>
      <w:r w:rsidR="00700275" w:rsidRPr="00AF4EDC">
        <w:rPr>
          <w:rFonts w:ascii="Arial" w:hAnsi="Arial" w:cs="Arial"/>
          <w:color w:val="222222"/>
          <w:sz w:val="20"/>
          <w:szCs w:val="20"/>
        </w:rPr>
        <w:t xml:space="preserve"> 44 </w:t>
      </w:r>
      <w:r w:rsidR="00AB63E3" w:rsidRPr="00AF4EDC">
        <w:rPr>
          <w:rFonts w:ascii="Arial" w:hAnsi="Arial" w:cs="Arial"/>
          <w:color w:val="222222"/>
          <w:sz w:val="20"/>
          <w:szCs w:val="20"/>
          <w:shd w:val="clear" w:color="auto" w:fill="FFFFFF"/>
        </w:rPr>
        <w:t xml:space="preserve">- A questão </w:t>
      </w:r>
      <w:proofErr w:type="gramStart"/>
      <w:r w:rsidR="00AB63E3" w:rsidRPr="00AF4EDC">
        <w:rPr>
          <w:rFonts w:ascii="Arial" w:hAnsi="Arial" w:cs="Arial"/>
          <w:color w:val="222222"/>
          <w:sz w:val="20"/>
          <w:szCs w:val="20"/>
          <w:shd w:val="clear" w:color="auto" w:fill="FFFFFF"/>
        </w:rPr>
        <w:t>do</w:t>
      </w:r>
      <w:proofErr w:type="gramEnd"/>
      <w:r w:rsidR="00AB63E3" w:rsidRPr="00AF4EDC">
        <w:rPr>
          <w:rFonts w:ascii="Arial" w:hAnsi="Arial" w:cs="Arial"/>
          <w:color w:val="222222"/>
          <w:sz w:val="20"/>
          <w:szCs w:val="20"/>
          <w:shd w:val="clear" w:color="auto" w:fill="FFFFFF"/>
        </w:rPr>
        <w:t xml:space="preserve"> RANU ter sido realizado a 5% dos RN, é normal no hospital?</w:t>
      </w:r>
      <w:r w:rsidR="00700275" w:rsidRPr="00AF4EDC">
        <w:rPr>
          <w:rFonts w:ascii="Arial" w:hAnsi="Arial" w:cs="Arial"/>
          <w:color w:val="222222"/>
          <w:sz w:val="20"/>
          <w:szCs w:val="20"/>
          <w:shd w:val="clear" w:color="auto" w:fill="FFFFFF"/>
        </w:rPr>
        <w:t xml:space="preserve"> </w:t>
      </w:r>
      <w:r w:rsidR="00AB63E3" w:rsidRPr="00AF4EDC">
        <w:rPr>
          <w:rFonts w:ascii="Arial" w:hAnsi="Arial" w:cs="Arial"/>
          <w:color w:val="222222"/>
          <w:sz w:val="20"/>
          <w:szCs w:val="20"/>
          <w:shd w:val="clear" w:color="auto" w:fill="FFFFFF"/>
        </w:rPr>
        <w:t>Ou este número tão baixo pode ter relação com as restrições do</w:t>
      </w:r>
      <w:r w:rsidRPr="00AF4EDC">
        <w:rPr>
          <w:rFonts w:ascii="Arial" w:hAnsi="Arial" w:cs="Arial"/>
          <w:color w:val="222222"/>
          <w:sz w:val="20"/>
          <w:szCs w:val="20"/>
          <w:shd w:val="clear" w:color="auto" w:fill="FFFFFF"/>
        </w:rPr>
        <w:t xml:space="preserve"> </w:t>
      </w:r>
      <w:r w:rsidR="00AB63E3" w:rsidRPr="00AF4EDC">
        <w:rPr>
          <w:rFonts w:ascii="Arial" w:hAnsi="Arial" w:cs="Arial"/>
          <w:color w:val="222222"/>
          <w:sz w:val="20"/>
          <w:szCs w:val="20"/>
          <w:shd w:val="clear" w:color="auto" w:fill="FFFFFF"/>
        </w:rPr>
        <w:t>protocolo COVID?</w:t>
      </w:r>
      <w:r w:rsidR="00AB63E3" w:rsidRPr="00AF4EDC">
        <w:rPr>
          <w:rFonts w:ascii="Arial" w:hAnsi="Arial" w:cs="Arial"/>
          <w:color w:val="222222"/>
          <w:sz w:val="20"/>
          <w:szCs w:val="20"/>
        </w:rPr>
        <w:br/>
      </w:r>
      <w:r w:rsidRPr="00AF4EDC">
        <w:rPr>
          <w:rFonts w:ascii="Arial" w:hAnsi="Arial" w:cs="Arial"/>
          <w:color w:val="222222"/>
          <w:sz w:val="20"/>
          <w:szCs w:val="20"/>
        </w:rPr>
        <w:t>Resposta</w:t>
      </w:r>
      <w:r w:rsidR="00700275" w:rsidRPr="00AF4EDC">
        <w:rPr>
          <w:rFonts w:ascii="Arial" w:hAnsi="Arial" w:cs="Arial"/>
          <w:color w:val="222222"/>
          <w:sz w:val="20"/>
          <w:szCs w:val="20"/>
        </w:rPr>
        <w:t xml:space="preserve"> 44 </w:t>
      </w:r>
      <w:r w:rsidR="00B55817" w:rsidRPr="00AF4EDC">
        <w:rPr>
          <w:rFonts w:ascii="Arial" w:hAnsi="Arial" w:cs="Arial"/>
          <w:color w:val="222222"/>
          <w:sz w:val="20"/>
          <w:szCs w:val="20"/>
        </w:rPr>
        <w:t>–</w:t>
      </w:r>
      <w:r w:rsidR="00700275" w:rsidRPr="00AF4EDC">
        <w:rPr>
          <w:rFonts w:ascii="Arial" w:hAnsi="Arial" w:cs="Arial"/>
          <w:color w:val="222222"/>
          <w:sz w:val="20"/>
          <w:szCs w:val="20"/>
        </w:rPr>
        <w:t xml:space="preserve"> </w:t>
      </w:r>
      <w:r w:rsidR="00B55817" w:rsidRPr="00AF4EDC">
        <w:rPr>
          <w:rFonts w:ascii="Arial" w:hAnsi="Arial" w:cs="Arial"/>
          <w:color w:val="222222"/>
          <w:sz w:val="20"/>
          <w:szCs w:val="20"/>
        </w:rPr>
        <w:t>A maioria do RN faz o RANU antes da alta hospitalar</w:t>
      </w:r>
      <w:r w:rsidR="00FE4DDC" w:rsidRPr="00AF4EDC">
        <w:rPr>
          <w:rFonts w:ascii="Arial" w:hAnsi="Arial" w:cs="Arial"/>
          <w:color w:val="222222"/>
          <w:sz w:val="20"/>
          <w:szCs w:val="20"/>
        </w:rPr>
        <w:t xml:space="preserve">. </w:t>
      </w:r>
      <w:r w:rsidR="00B55817" w:rsidRPr="00AF4EDC">
        <w:rPr>
          <w:rFonts w:ascii="Arial" w:hAnsi="Arial" w:cs="Arial"/>
          <w:color w:val="222222"/>
          <w:sz w:val="20"/>
          <w:szCs w:val="20"/>
        </w:rPr>
        <w:t>Neste contexto, foi decidido em articulação com o serviço de ORL convoca-los</w:t>
      </w:r>
      <w:r w:rsidR="00855543" w:rsidRPr="00AF4EDC">
        <w:rPr>
          <w:rFonts w:ascii="Arial" w:hAnsi="Arial" w:cs="Arial"/>
          <w:color w:val="222222"/>
          <w:sz w:val="20"/>
          <w:szCs w:val="20"/>
        </w:rPr>
        <w:t xml:space="preserve"> após a alta hospitalar</w:t>
      </w:r>
      <w:r w:rsidR="00B55817" w:rsidRPr="00AF4EDC">
        <w:rPr>
          <w:rFonts w:ascii="Arial" w:hAnsi="Arial" w:cs="Arial"/>
          <w:color w:val="222222"/>
          <w:sz w:val="20"/>
          <w:szCs w:val="20"/>
        </w:rPr>
        <w:t>, findado o isolamento</w:t>
      </w:r>
      <w:r w:rsidR="00855543" w:rsidRPr="00AF4EDC">
        <w:rPr>
          <w:rFonts w:ascii="Arial" w:hAnsi="Arial" w:cs="Arial"/>
          <w:color w:val="222222"/>
          <w:sz w:val="20"/>
          <w:szCs w:val="20"/>
        </w:rPr>
        <w:t>.</w:t>
      </w:r>
    </w:p>
    <w:p w14:paraId="11BE1BE6" w14:textId="6B9ED887" w:rsidR="00C94248"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2E1B74" w:rsidRPr="00036E8F">
        <w:rPr>
          <w:rFonts w:ascii="Arial" w:hAnsi="Arial" w:cs="Arial"/>
          <w:color w:val="222222"/>
          <w:sz w:val="20"/>
          <w:szCs w:val="20"/>
          <w:shd w:val="clear" w:color="auto" w:fill="FFFFFF"/>
        </w:rPr>
        <w:t>Comentário</w:t>
      </w:r>
      <w:r w:rsidR="00700275" w:rsidRPr="00036E8F">
        <w:rPr>
          <w:rFonts w:ascii="Arial" w:hAnsi="Arial" w:cs="Arial"/>
          <w:color w:val="222222"/>
          <w:sz w:val="20"/>
          <w:szCs w:val="20"/>
          <w:shd w:val="clear" w:color="auto" w:fill="FFFFFF"/>
        </w:rPr>
        <w:t xml:space="preserve"> 45 -</w:t>
      </w:r>
      <w:r w:rsidR="00980D30"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Conclusão:</w:t>
      </w:r>
      <w:r w:rsidR="002E1B74"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 xml:space="preserve">- </w:t>
      </w:r>
      <w:proofErr w:type="spellStart"/>
      <w:r w:rsidRPr="00036E8F">
        <w:rPr>
          <w:rFonts w:ascii="Arial" w:hAnsi="Arial" w:cs="Arial"/>
          <w:color w:val="222222"/>
          <w:sz w:val="20"/>
          <w:szCs w:val="20"/>
          <w:shd w:val="clear" w:color="auto" w:fill="FFFFFF"/>
        </w:rPr>
        <w:t>pág</w:t>
      </w:r>
      <w:proofErr w:type="spellEnd"/>
      <w:r w:rsidRPr="00036E8F">
        <w:rPr>
          <w:rFonts w:ascii="Arial" w:hAnsi="Arial" w:cs="Arial"/>
          <w:color w:val="222222"/>
          <w:sz w:val="20"/>
          <w:szCs w:val="20"/>
          <w:shd w:val="clear" w:color="auto" w:fill="FFFFFF"/>
        </w:rPr>
        <w:t xml:space="preserve"> 19 “sem aumento da infeção neonatal.” – podem concluir isto,</w:t>
      </w:r>
      <w:r w:rsidR="00700275"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mesmo após questionarem o momento de colheita (que seria idealmente em</w:t>
      </w:r>
      <w:r w:rsidR="00F9669E"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D3-D5?). Pode haver infeções que não se conhecem pelo facto de serem</w:t>
      </w:r>
      <w:r w:rsidRPr="00036E8F">
        <w:rPr>
          <w:rFonts w:ascii="Arial" w:hAnsi="Arial" w:cs="Arial"/>
          <w:color w:val="222222"/>
          <w:sz w:val="20"/>
          <w:szCs w:val="20"/>
        </w:rPr>
        <w:br/>
      </w:r>
      <w:r w:rsidRPr="00036E8F">
        <w:rPr>
          <w:rFonts w:ascii="Arial" w:hAnsi="Arial" w:cs="Arial"/>
          <w:color w:val="222222"/>
          <w:sz w:val="20"/>
          <w:szCs w:val="20"/>
          <w:shd w:val="clear" w:color="auto" w:fill="FFFFFF"/>
        </w:rPr>
        <w:t>positivos posteriormente à realização do teste</w:t>
      </w:r>
      <w:r w:rsidR="00980D30" w:rsidRPr="00036E8F">
        <w:rPr>
          <w:rFonts w:ascii="Arial" w:hAnsi="Arial" w:cs="Arial"/>
          <w:color w:val="222222"/>
          <w:sz w:val="20"/>
          <w:szCs w:val="20"/>
          <w:shd w:val="clear" w:color="auto" w:fill="FFFFFF"/>
        </w:rPr>
        <w:t>.</w:t>
      </w:r>
    </w:p>
    <w:p w14:paraId="1137A5EB" w14:textId="77777777" w:rsidR="00980D30" w:rsidRPr="00036E8F" w:rsidRDefault="00C94248"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w:t>
      </w:r>
      <w:r w:rsidR="00F9669E" w:rsidRPr="00036E8F">
        <w:rPr>
          <w:rFonts w:ascii="Arial" w:hAnsi="Arial" w:cs="Arial"/>
          <w:color w:val="222222"/>
          <w:sz w:val="20"/>
          <w:szCs w:val="20"/>
          <w:shd w:val="clear" w:color="auto" w:fill="FFFFFF"/>
        </w:rPr>
        <w:t xml:space="preserve"> 45 - </w:t>
      </w:r>
      <w:r w:rsidRPr="00036E8F">
        <w:rPr>
          <w:rFonts w:ascii="Arial" w:hAnsi="Arial" w:cs="Arial"/>
          <w:color w:val="222222"/>
          <w:sz w:val="20"/>
          <w:szCs w:val="20"/>
          <w:shd w:val="clear" w:color="auto" w:fill="FFFFFF"/>
        </w:rPr>
        <w:t>De facto</w:t>
      </w:r>
      <w:r w:rsidR="003F5BED" w:rsidRPr="00036E8F">
        <w:rPr>
          <w:rFonts w:ascii="Arial" w:hAnsi="Arial" w:cs="Arial"/>
          <w:color w:val="222222"/>
          <w:sz w:val="20"/>
          <w:szCs w:val="20"/>
          <w:shd w:val="clear" w:color="auto" w:fill="FFFFFF"/>
        </w:rPr>
        <w:t xml:space="preserve">, </w:t>
      </w:r>
      <w:r w:rsidR="000A4CD9" w:rsidRPr="00036E8F">
        <w:rPr>
          <w:rFonts w:ascii="Arial" w:hAnsi="Arial" w:cs="Arial"/>
          <w:color w:val="222222"/>
          <w:sz w:val="20"/>
          <w:szCs w:val="20"/>
          <w:shd w:val="clear" w:color="auto" w:fill="FFFFFF"/>
        </w:rPr>
        <w:t xml:space="preserve">e uma vez que reconhecemos </w:t>
      </w:r>
      <w:r w:rsidR="003F5BED" w:rsidRPr="00036E8F">
        <w:rPr>
          <w:rFonts w:ascii="Arial" w:hAnsi="Arial" w:cs="Arial"/>
          <w:color w:val="222222"/>
          <w:sz w:val="20"/>
          <w:szCs w:val="20"/>
          <w:shd w:val="clear" w:color="auto" w:fill="FFFFFF"/>
        </w:rPr>
        <w:t xml:space="preserve">que a sensibilidade do teste seria maior com uma colheita mais tardia, </w:t>
      </w:r>
      <w:r w:rsidR="000A4CD9" w:rsidRPr="00036E8F">
        <w:rPr>
          <w:rFonts w:ascii="Arial" w:hAnsi="Arial" w:cs="Arial"/>
          <w:color w:val="222222"/>
          <w:sz w:val="20"/>
          <w:szCs w:val="20"/>
          <w:shd w:val="clear" w:color="auto" w:fill="FFFFFF"/>
        </w:rPr>
        <w:t>faz sentido corrigirmos a afirmação para “infeção neonatal sintomática”</w:t>
      </w:r>
      <w:r w:rsidR="00980D30" w:rsidRPr="00036E8F">
        <w:rPr>
          <w:rFonts w:ascii="Arial" w:hAnsi="Arial" w:cs="Arial"/>
          <w:color w:val="222222"/>
          <w:sz w:val="20"/>
          <w:szCs w:val="20"/>
          <w:shd w:val="clear" w:color="auto" w:fill="FFFFFF"/>
        </w:rPr>
        <w:t>.</w:t>
      </w:r>
    </w:p>
    <w:p w14:paraId="58F3E84C" w14:textId="47E5AE73" w:rsidR="00006D61"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rPr>
        <w:br/>
      </w:r>
      <w:r w:rsidR="00006D61" w:rsidRPr="00036E8F">
        <w:rPr>
          <w:rFonts w:ascii="Arial" w:hAnsi="Arial" w:cs="Arial"/>
          <w:color w:val="222222"/>
          <w:sz w:val="20"/>
          <w:szCs w:val="20"/>
          <w:shd w:val="clear" w:color="auto" w:fill="FFFFFF"/>
        </w:rPr>
        <w:t>Comentário</w:t>
      </w:r>
      <w:r w:rsidR="00F9669E" w:rsidRPr="00036E8F">
        <w:rPr>
          <w:rFonts w:ascii="Arial" w:hAnsi="Arial" w:cs="Arial"/>
          <w:color w:val="222222"/>
          <w:sz w:val="20"/>
          <w:szCs w:val="20"/>
          <w:shd w:val="clear" w:color="auto" w:fill="FFFFFF"/>
        </w:rPr>
        <w:t xml:space="preserve"> 46 </w:t>
      </w:r>
      <w:r w:rsidRPr="00036E8F">
        <w:rPr>
          <w:rFonts w:ascii="Arial" w:hAnsi="Arial" w:cs="Arial"/>
          <w:color w:val="222222"/>
          <w:sz w:val="20"/>
          <w:szCs w:val="20"/>
          <w:shd w:val="clear" w:color="auto" w:fill="FFFFFF"/>
        </w:rPr>
        <w:t>- pág. 20 “A nível hospitalar, persistem questões logísticas por</w:t>
      </w:r>
      <w:r w:rsidR="00006D61"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 xml:space="preserve">melhorar, sobretudo na articulação entre Serviços.” – este </w:t>
      </w:r>
      <w:proofErr w:type="spellStart"/>
      <w:r w:rsidRPr="00036E8F">
        <w:rPr>
          <w:rFonts w:ascii="Arial" w:hAnsi="Arial" w:cs="Arial"/>
          <w:color w:val="222222"/>
          <w:sz w:val="20"/>
          <w:szCs w:val="20"/>
          <w:shd w:val="clear" w:color="auto" w:fill="FFFFFF"/>
        </w:rPr>
        <w:t>aspecto</w:t>
      </w:r>
      <w:proofErr w:type="spellEnd"/>
      <w:r w:rsidR="00006D61"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nunca foi referido anteriormente pelo que não pode estar presente nas</w:t>
      </w:r>
      <w:r w:rsidR="00006D61"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conclusões</w:t>
      </w:r>
      <w:r w:rsidR="00980D30" w:rsidRPr="00036E8F">
        <w:rPr>
          <w:rFonts w:ascii="Arial" w:hAnsi="Arial" w:cs="Arial"/>
          <w:color w:val="222222"/>
          <w:sz w:val="20"/>
          <w:szCs w:val="20"/>
          <w:shd w:val="clear" w:color="auto" w:fill="FFFFFF"/>
        </w:rPr>
        <w:t>.</w:t>
      </w:r>
    </w:p>
    <w:p w14:paraId="27CDAFAD" w14:textId="516251E9" w:rsidR="00980D30" w:rsidRPr="00036E8F" w:rsidRDefault="00006D61" w:rsidP="00EC6A03">
      <w:pPr>
        <w:spacing w:line="480" w:lineRule="auto"/>
        <w:jc w:val="both"/>
        <w:rPr>
          <w:rFonts w:ascii="Arial" w:hAnsi="Arial" w:cs="Arial"/>
          <w:color w:val="222222"/>
          <w:sz w:val="20"/>
          <w:szCs w:val="20"/>
        </w:rPr>
      </w:pPr>
      <w:r w:rsidRPr="00036E8F">
        <w:rPr>
          <w:rFonts w:ascii="Arial" w:hAnsi="Arial" w:cs="Arial"/>
          <w:color w:val="222222"/>
          <w:sz w:val="20"/>
          <w:szCs w:val="20"/>
          <w:shd w:val="clear" w:color="auto" w:fill="FFFFFF"/>
        </w:rPr>
        <w:t>Resposta</w:t>
      </w:r>
      <w:r w:rsidR="00F9669E" w:rsidRPr="00036E8F">
        <w:rPr>
          <w:rFonts w:ascii="Arial" w:hAnsi="Arial" w:cs="Arial"/>
          <w:color w:val="222222"/>
          <w:sz w:val="20"/>
          <w:szCs w:val="20"/>
          <w:shd w:val="clear" w:color="auto" w:fill="FFFFFF"/>
        </w:rPr>
        <w:t xml:space="preserve"> 46 </w:t>
      </w:r>
      <w:r w:rsidR="00980D30" w:rsidRPr="00036E8F">
        <w:rPr>
          <w:rFonts w:ascii="Arial" w:hAnsi="Arial" w:cs="Arial"/>
          <w:color w:val="222222"/>
          <w:sz w:val="20"/>
          <w:szCs w:val="20"/>
          <w:shd w:val="clear" w:color="auto" w:fill="FFFFFF"/>
        </w:rPr>
        <w:t>–</w:t>
      </w:r>
      <w:r w:rsidR="00F9669E" w:rsidRPr="00036E8F">
        <w:rPr>
          <w:rFonts w:ascii="Arial" w:hAnsi="Arial" w:cs="Arial"/>
          <w:color w:val="222222"/>
          <w:sz w:val="20"/>
          <w:szCs w:val="20"/>
          <w:shd w:val="clear" w:color="auto" w:fill="FFFFFF"/>
        </w:rPr>
        <w:t xml:space="preserve"> </w:t>
      </w:r>
      <w:r w:rsidR="00E84625" w:rsidRPr="00036E8F">
        <w:rPr>
          <w:rFonts w:ascii="Arial" w:hAnsi="Arial" w:cs="Arial"/>
          <w:color w:val="222222"/>
          <w:sz w:val="20"/>
          <w:szCs w:val="20"/>
        </w:rPr>
        <w:t>Removido</w:t>
      </w:r>
      <w:r w:rsidR="00980D30" w:rsidRPr="00036E8F">
        <w:rPr>
          <w:rFonts w:ascii="Arial" w:hAnsi="Arial" w:cs="Arial"/>
          <w:color w:val="222222"/>
          <w:sz w:val="20"/>
          <w:szCs w:val="20"/>
        </w:rPr>
        <w:t>.</w:t>
      </w:r>
    </w:p>
    <w:p w14:paraId="4FBA4FAA" w14:textId="43ED3335" w:rsidR="00980D30" w:rsidRPr="00036E8F" w:rsidRDefault="00AB63E3" w:rsidP="00EC6A03">
      <w:pPr>
        <w:spacing w:line="48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 </w:t>
      </w:r>
      <w:r w:rsidRPr="00036E8F">
        <w:rPr>
          <w:rFonts w:ascii="Arial" w:hAnsi="Arial" w:cs="Arial"/>
          <w:color w:val="222222"/>
          <w:sz w:val="20"/>
          <w:szCs w:val="20"/>
        </w:rPr>
        <w:br/>
      </w:r>
      <w:r w:rsidR="00006D61" w:rsidRPr="00036E8F">
        <w:rPr>
          <w:rFonts w:ascii="Arial" w:hAnsi="Arial" w:cs="Arial"/>
          <w:color w:val="222222"/>
          <w:sz w:val="20"/>
          <w:szCs w:val="20"/>
        </w:rPr>
        <w:t>Comentário</w:t>
      </w:r>
      <w:r w:rsidR="00F9669E" w:rsidRPr="00036E8F">
        <w:rPr>
          <w:rFonts w:ascii="Arial" w:hAnsi="Arial" w:cs="Arial"/>
          <w:color w:val="222222"/>
          <w:sz w:val="20"/>
          <w:szCs w:val="20"/>
        </w:rPr>
        <w:t xml:space="preserve"> 47 - </w:t>
      </w:r>
      <w:r w:rsidRPr="00036E8F">
        <w:rPr>
          <w:rFonts w:ascii="Arial" w:hAnsi="Arial" w:cs="Arial"/>
          <w:color w:val="222222"/>
          <w:sz w:val="20"/>
          <w:szCs w:val="20"/>
          <w:shd w:val="clear" w:color="auto" w:fill="FFFFFF"/>
        </w:rPr>
        <w:t>Referências:</w:t>
      </w:r>
      <w:r w:rsidR="00006D61"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As referências devem ser revistas segundo as normas da AMP. Referências 4, 7, 13, 14, 15, 19, 25, 26, 27 e 28 – para mais de 6</w:t>
      </w:r>
      <w:r w:rsidR="00006D61"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autores colocar os 6 primeiros e “</w:t>
      </w:r>
      <w:proofErr w:type="spellStart"/>
      <w:r w:rsidRPr="00036E8F">
        <w:rPr>
          <w:rFonts w:ascii="Arial" w:hAnsi="Arial" w:cs="Arial"/>
          <w:color w:val="222222"/>
          <w:sz w:val="20"/>
          <w:szCs w:val="20"/>
          <w:shd w:val="clear" w:color="auto" w:fill="FFFFFF"/>
        </w:rPr>
        <w:t>et</w:t>
      </w:r>
      <w:proofErr w:type="spellEnd"/>
      <w:r w:rsidRPr="00036E8F">
        <w:rPr>
          <w:rFonts w:ascii="Arial" w:hAnsi="Arial" w:cs="Arial"/>
          <w:color w:val="222222"/>
          <w:sz w:val="20"/>
          <w:szCs w:val="20"/>
          <w:shd w:val="clear" w:color="auto" w:fill="FFFFFF"/>
        </w:rPr>
        <w:t xml:space="preserve"> al”. Para menos de 6 autores</w:t>
      </w:r>
      <w:r w:rsidR="00006D61"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colocar todos.</w:t>
      </w:r>
      <w:r w:rsidR="00780458" w:rsidRPr="00036E8F">
        <w:rPr>
          <w:rFonts w:ascii="Arial" w:hAnsi="Arial" w:cs="Arial"/>
          <w:color w:val="222222"/>
          <w:sz w:val="20"/>
          <w:szCs w:val="20"/>
          <w:shd w:val="clear" w:color="auto" w:fill="FFFFFF"/>
        </w:rPr>
        <w:t xml:space="preserve"> R</w:t>
      </w:r>
      <w:r w:rsidRPr="00036E8F">
        <w:rPr>
          <w:rFonts w:ascii="Arial" w:hAnsi="Arial" w:cs="Arial"/>
          <w:color w:val="222222"/>
          <w:sz w:val="20"/>
          <w:szCs w:val="20"/>
          <w:shd w:val="clear" w:color="auto" w:fill="FFFFFF"/>
        </w:rPr>
        <w:t>etirar meses de publicação</w:t>
      </w:r>
      <w:r w:rsidR="00780458" w:rsidRPr="00036E8F">
        <w:rPr>
          <w:rFonts w:ascii="Arial" w:hAnsi="Arial" w:cs="Arial"/>
          <w:color w:val="222222"/>
          <w:sz w:val="20"/>
          <w:szCs w:val="20"/>
          <w:shd w:val="clear" w:color="auto" w:fill="FFFFFF"/>
        </w:rPr>
        <w:t>. F</w:t>
      </w:r>
      <w:r w:rsidRPr="00036E8F">
        <w:rPr>
          <w:rFonts w:ascii="Arial" w:hAnsi="Arial" w:cs="Arial"/>
          <w:color w:val="222222"/>
          <w:sz w:val="20"/>
          <w:szCs w:val="20"/>
          <w:shd w:val="clear" w:color="auto" w:fill="FFFFFF"/>
        </w:rPr>
        <w:t>alta ano na referência 10</w:t>
      </w:r>
      <w:r w:rsidR="00780458" w:rsidRPr="00036E8F">
        <w:rPr>
          <w:rFonts w:ascii="Arial" w:hAnsi="Arial" w:cs="Arial"/>
          <w:color w:val="222222"/>
          <w:sz w:val="20"/>
          <w:szCs w:val="20"/>
          <w:shd w:val="clear" w:color="auto" w:fill="FFFFFF"/>
        </w:rPr>
        <w:t>. R</w:t>
      </w:r>
      <w:r w:rsidRPr="00036E8F">
        <w:rPr>
          <w:rFonts w:ascii="Arial" w:hAnsi="Arial" w:cs="Arial"/>
          <w:color w:val="222222"/>
          <w:sz w:val="20"/>
          <w:szCs w:val="20"/>
          <w:shd w:val="clear" w:color="auto" w:fill="FFFFFF"/>
        </w:rPr>
        <w:t>eferência 11: ano? Volume, páginas</w:t>
      </w:r>
      <w:r w:rsidR="00780458"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CAPS-LOCK na referência 16</w:t>
      </w:r>
      <w:r w:rsidR="00780458" w:rsidRPr="00036E8F">
        <w:rPr>
          <w:rFonts w:ascii="Arial" w:hAnsi="Arial" w:cs="Arial"/>
          <w:color w:val="222222"/>
          <w:sz w:val="20"/>
          <w:szCs w:val="20"/>
          <w:shd w:val="clear" w:color="auto" w:fill="FFFFFF"/>
        </w:rPr>
        <w:t>. N</w:t>
      </w:r>
      <w:r w:rsidRPr="00036E8F">
        <w:rPr>
          <w:rFonts w:ascii="Arial" w:hAnsi="Arial" w:cs="Arial"/>
          <w:color w:val="222222"/>
          <w:sz w:val="20"/>
          <w:szCs w:val="20"/>
          <w:shd w:val="clear" w:color="auto" w:fill="FFFFFF"/>
        </w:rPr>
        <w:t>as referências que remetem para websites colocar data na qual foi</w:t>
      </w:r>
      <w:r w:rsidR="00006D61" w:rsidRPr="00036E8F">
        <w:rPr>
          <w:rFonts w:ascii="Arial" w:hAnsi="Arial" w:cs="Arial"/>
          <w:color w:val="222222"/>
          <w:sz w:val="20"/>
          <w:szCs w:val="20"/>
        </w:rPr>
        <w:t xml:space="preserve"> </w:t>
      </w:r>
      <w:r w:rsidRPr="00036E8F">
        <w:rPr>
          <w:rFonts w:ascii="Arial" w:hAnsi="Arial" w:cs="Arial"/>
          <w:color w:val="222222"/>
          <w:sz w:val="20"/>
          <w:szCs w:val="20"/>
          <w:shd w:val="clear" w:color="auto" w:fill="FFFFFF"/>
        </w:rPr>
        <w:t>consultado.</w:t>
      </w:r>
    </w:p>
    <w:p w14:paraId="3E24395E" w14:textId="087076B9" w:rsidR="00006D61" w:rsidRPr="00036E8F" w:rsidRDefault="00006D61" w:rsidP="00EC6A03">
      <w:pPr>
        <w:spacing w:line="480" w:lineRule="auto"/>
        <w:jc w:val="both"/>
        <w:rPr>
          <w:rFonts w:ascii="Arial" w:hAnsi="Arial" w:cs="Arial"/>
          <w:color w:val="222222"/>
          <w:sz w:val="20"/>
          <w:szCs w:val="20"/>
        </w:rPr>
      </w:pPr>
      <w:r w:rsidRPr="00036E8F">
        <w:rPr>
          <w:rFonts w:ascii="Arial" w:hAnsi="Arial" w:cs="Arial"/>
          <w:color w:val="222222"/>
          <w:sz w:val="20"/>
          <w:szCs w:val="20"/>
        </w:rPr>
        <w:t>Resposta</w:t>
      </w:r>
      <w:r w:rsidR="00780458" w:rsidRPr="00036E8F">
        <w:rPr>
          <w:rFonts w:ascii="Arial" w:hAnsi="Arial" w:cs="Arial"/>
          <w:color w:val="222222"/>
          <w:sz w:val="20"/>
          <w:szCs w:val="20"/>
        </w:rPr>
        <w:t xml:space="preserve"> 47- </w:t>
      </w:r>
      <w:r w:rsidRPr="00036E8F">
        <w:rPr>
          <w:rFonts w:ascii="Arial" w:hAnsi="Arial" w:cs="Arial"/>
          <w:color w:val="222222"/>
          <w:sz w:val="20"/>
          <w:szCs w:val="20"/>
        </w:rPr>
        <w:t>Revimos as referências</w:t>
      </w:r>
      <w:r w:rsidR="00980D30" w:rsidRPr="00036E8F">
        <w:rPr>
          <w:rFonts w:ascii="Arial" w:hAnsi="Arial" w:cs="Arial"/>
          <w:color w:val="222222"/>
          <w:sz w:val="20"/>
          <w:szCs w:val="20"/>
        </w:rPr>
        <w:t xml:space="preserve"> e fizemos as alterações referidas pelo revisor.</w:t>
      </w:r>
    </w:p>
    <w:p w14:paraId="42C67C53" w14:textId="5D8747AF" w:rsidR="00D355A8" w:rsidRPr="00036E8F" w:rsidRDefault="00AB63E3" w:rsidP="00EC6A03">
      <w:pPr>
        <w:spacing w:line="360" w:lineRule="auto"/>
        <w:jc w:val="both"/>
        <w:rPr>
          <w:rFonts w:ascii="Arial" w:hAnsi="Arial" w:cs="Arial"/>
          <w:b/>
          <w:bCs/>
          <w:color w:val="222222"/>
          <w:sz w:val="20"/>
          <w:szCs w:val="20"/>
          <w:shd w:val="clear" w:color="auto" w:fill="FFFFFF"/>
        </w:rPr>
      </w:pPr>
      <w:r w:rsidRPr="00036E8F">
        <w:rPr>
          <w:rFonts w:ascii="Arial" w:hAnsi="Arial" w:cs="Arial"/>
          <w:b/>
          <w:bCs/>
          <w:color w:val="222222"/>
          <w:sz w:val="20"/>
          <w:szCs w:val="20"/>
          <w:shd w:val="clear" w:color="auto" w:fill="FFFFFF"/>
        </w:rPr>
        <w:lastRenderedPageBreak/>
        <w:t>R</w:t>
      </w:r>
      <w:r w:rsidR="005676E1" w:rsidRPr="00036E8F">
        <w:rPr>
          <w:rFonts w:ascii="Arial" w:hAnsi="Arial" w:cs="Arial"/>
          <w:b/>
          <w:bCs/>
          <w:color w:val="222222"/>
          <w:sz w:val="20"/>
          <w:szCs w:val="20"/>
          <w:shd w:val="clear" w:color="auto" w:fill="FFFFFF"/>
        </w:rPr>
        <w:t>EVISOR</w:t>
      </w:r>
      <w:r w:rsidRPr="00036E8F">
        <w:rPr>
          <w:rFonts w:ascii="Arial" w:hAnsi="Arial" w:cs="Arial"/>
          <w:b/>
          <w:bCs/>
          <w:color w:val="222222"/>
          <w:sz w:val="20"/>
          <w:szCs w:val="20"/>
          <w:shd w:val="clear" w:color="auto" w:fill="FFFFFF"/>
        </w:rPr>
        <w:t xml:space="preserve"> B</w:t>
      </w:r>
    </w:p>
    <w:p w14:paraId="527324EA" w14:textId="77777777" w:rsidR="0008294B" w:rsidRPr="00036E8F" w:rsidRDefault="0008294B" w:rsidP="00EC6A03">
      <w:pPr>
        <w:spacing w:line="360" w:lineRule="auto"/>
        <w:jc w:val="both"/>
        <w:rPr>
          <w:rFonts w:ascii="Arial" w:hAnsi="Arial" w:cs="Arial"/>
          <w:b/>
          <w:bCs/>
          <w:color w:val="222222"/>
          <w:sz w:val="20"/>
          <w:szCs w:val="20"/>
          <w:shd w:val="clear" w:color="auto" w:fill="FFFFFF"/>
        </w:rPr>
      </w:pPr>
    </w:p>
    <w:p w14:paraId="39120BEE" w14:textId="265C0FEF" w:rsidR="005E63E6" w:rsidRPr="00036E8F" w:rsidRDefault="0080179B" w:rsidP="00EC6A03">
      <w:pPr>
        <w:spacing w:line="360" w:lineRule="auto"/>
        <w:jc w:val="both"/>
        <w:rPr>
          <w:rFonts w:ascii="Arial" w:hAnsi="Arial" w:cs="Arial"/>
          <w:color w:val="222222"/>
          <w:sz w:val="20"/>
          <w:szCs w:val="20"/>
        </w:rPr>
      </w:pPr>
      <w:r w:rsidRPr="00036E8F">
        <w:rPr>
          <w:rFonts w:ascii="Arial" w:hAnsi="Arial" w:cs="Arial"/>
          <w:color w:val="222222"/>
          <w:sz w:val="20"/>
          <w:szCs w:val="20"/>
          <w:shd w:val="clear" w:color="auto" w:fill="FFFFFF"/>
        </w:rPr>
        <w:t>Comentário 1</w:t>
      </w:r>
      <w:r w:rsidR="00780458" w:rsidRPr="00036E8F">
        <w:rPr>
          <w:rFonts w:ascii="Arial" w:hAnsi="Arial" w:cs="Arial"/>
          <w:color w:val="222222"/>
          <w:sz w:val="20"/>
          <w:szCs w:val="20"/>
          <w:shd w:val="clear" w:color="auto" w:fill="FFFFFF"/>
        </w:rPr>
        <w:t xml:space="preserve"> - </w:t>
      </w:r>
      <w:r w:rsidR="005E63E6" w:rsidRPr="00036E8F">
        <w:rPr>
          <w:rFonts w:ascii="Arial" w:hAnsi="Arial" w:cs="Arial"/>
          <w:color w:val="222222"/>
          <w:sz w:val="20"/>
          <w:szCs w:val="20"/>
          <w:shd w:val="clear" w:color="auto" w:fill="FFFFFF"/>
        </w:rPr>
        <w:t>Resume o conteúdo de forma eficiente? poderia ser alvo de melhoria</w:t>
      </w:r>
      <w:r w:rsidR="0008294B" w:rsidRPr="00036E8F">
        <w:rPr>
          <w:rFonts w:ascii="Arial" w:hAnsi="Arial" w:cs="Arial"/>
          <w:color w:val="222222"/>
          <w:sz w:val="20"/>
          <w:szCs w:val="20"/>
          <w:shd w:val="clear" w:color="auto" w:fill="FFFFFF"/>
        </w:rPr>
        <w:t>.</w:t>
      </w:r>
    </w:p>
    <w:p w14:paraId="6A9B6342" w14:textId="6A280994" w:rsidR="004540E3" w:rsidRPr="00036E8F" w:rsidRDefault="0080179B"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 1</w:t>
      </w:r>
      <w:r w:rsidR="00780458" w:rsidRPr="00036E8F">
        <w:rPr>
          <w:rFonts w:ascii="Arial" w:hAnsi="Arial" w:cs="Arial"/>
          <w:color w:val="222222"/>
          <w:sz w:val="20"/>
          <w:szCs w:val="20"/>
          <w:shd w:val="clear" w:color="auto" w:fill="FFFFFF"/>
        </w:rPr>
        <w:t xml:space="preserve"> </w:t>
      </w:r>
      <w:r w:rsidR="0008294B" w:rsidRPr="00036E8F">
        <w:rPr>
          <w:rFonts w:ascii="Arial" w:hAnsi="Arial" w:cs="Arial"/>
          <w:color w:val="222222"/>
          <w:sz w:val="20"/>
          <w:szCs w:val="20"/>
          <w:shd w:val="clear" w:color="auto" w:fill="FFFFFF"/>
        </w:rPr>
        <w:t>–</w:t>
      </w:r>
      <w:r w:rsidR="00780458" w:rsidRPr="00036E8F">
        <w:rPr>
          <w:rFonts w:ascii="Arial" w:hAnsi="Arial" w:cs="Arial"/>
          <w:color w:val="222222"/>
          <w:sz w:val="20"/>
          <w:szCs w:val="20"/>
          <w:shd w:val="clear" w:color="auto" w:fill="FFFFFF"/>
        </w:rPr>
        <w:t xml:space="preserve"> </w:t>
      </w:r>
      <w:r w:rsidR="0008294B" w:rsidRPr="00036E8F">
        <w:rPr>
          <w:rFonts w:ascii="Arial" w:hAnsi="Arial" w:cs="Arial"/>
          <w:color w:val="222222"/>
          <w:sz w:val="20"/>
          <w:szCs w:val="20"/>
          <w:shd w:val="clear" w:color="auto" w:fill="FFFFFF"/>
        </w:rPr>
        <w:t>Revimos o texto e t</w:t>
      </w:r>
      <w:r w:rsidR="002E0B06" w:rsidRPr="00036E8F">
        <w:rPr>
          <w:rFonts w:ascii="Arial" w:hAnsi="Arial" w:cs="Arial"/>
          <w:color w:val="222222"/>
          <w:sz w:val="20"/>
          <w:szCs w:val="20"/>
          <w:shd w:val="clear" w:color="auto" w:fill="FFFFFF"/>
        </w:rPr>
        <w:t xml:space="preserve">entámos melhorar </w:t>
      </w:r>
      <w:r w:rsidR="00B5048D" w:rsidRPr="00036E8F">
        <w:rPr>
          <w:rFonts w:ascii="Arial" w:hAnsi="Arial" w:cs="Arial"/>
          <w:color w:val="222222"/>
          <w:sz w:val="20"/>
          <w:szCs w:val="20"/>
          <w:shd w:val="clear" w:color="auto" w:fill="FFFFFF"/>
        </w:rPr>
        <w:t>o resumo</w:t>
      </w:r>
      <w:r w:rsidR="009A3D98" w:rsidRPr="00036E8F">
        <w:rPr>
          <w:rFonts w:ascii="Arial" w:hAnsi="Arial" w:cs="Arial"/>
          <w:color w:val="222222"/>
          <w:sz w:val="20"/>
          <w:szCs w:val="20"/>
          <w:shd w:val="clear" w:color="auto" w:fill="FFFFFF"/>
        </w:rPr>
        <w:t xml:space="preserve">. </w:t>
      </w:r>
    </w:p>
    <w:p w14:paraId="54BEA117" w14:textId="77777777" w:rsidR="00780458" w:rsidRPr="00036E8F" w:rsidRDefault="00780458" w:rsidP="00EC6A03">
      <w:pPr>
        <w:spacing w:line="360" w:lineRule="auto"/>
        <w:jc w:val="both"/>
        <w:rPr>
          <w:rFonts w:ascii="Arial" w:hAnsi="Arial" w:cs="Arial"/>
          <w:color w:val="222222"/>
          <w:sz w:val="20"/>
          <w:szCs w:val="20"/>
          <w:shd w:val="clear" w:color="auto" w:fill="FFFFFF"/>
        </w:rPr>
      </w:pPr>
    </w:p>
    <w:p w14:paraId="372DB615" w14:textId="1D04505B" w:rsidR="005E63E6" w:rsidRPr="00036E8F" w:rsidRDefault="0080179B"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 xml:space="preserve">Comentário 2 </w:t>
      </w:r>
      <w:r w:rsidR="00780458" w:rsidRPr="00036E8F">
        <w:rPr>
          <w:rFonts w:ascii="Arial" w:hAnsi="Arial" w:cs="Arial"/>
          <w:color w:val="222222"/>
          <w:sz w:val="20"/>
          <w:szCs w:val="20"/>
          <w:shd w:val="clear" w:color="auto" w:fill="FFFFFF"/>
        </w:rPr>
        <w:t xml:space="preserve">- </w:t>
      </w:r>
      <w:r w:rsidR="005E63E6" w:rsidRPr="00036E8F">
        <w:rPr>
          <w:rFonts w:ascii="Arial" w:hAnsi="Arial" w:cs="Arial"/>
          <w:color w:val="222222"/>
          <w:sz w:val="20"/>
          <w:szCs w:val="20"/>
          <w:shd w:val="clear" w:color="auto" w:fill="FFFFFF"/>
        </w:rPr>
        <w:t>Há falhas</w:t>
      </w:r>
      <w:r w:rsidR="005E63E6" w:rsidRPr="00036E8F">
        <w:rPr>
          <w:rFonts w:ascii="Arial" w:hAnsi="Arial" w:cs="Arial"/>
          <w:color w:val="222222"/>
          <w:sz w:val="20"/>
          <w:szCs w:val="20"/>
        </w:rPr>
        <w:t xml:space="preserve"> </w:t>
      </w:r>
      <w:r w:rsidR="005E63E6" w:rsidRPr="00036E8F">
        <w:rPr>
          <w:rFonts w:ascii="Arial" w:hAnsi="Arial" w:cs="Arial"/>
          <w:color w:val="222222"/>
          <w:sz w:val="20"/>
          <w:szCs w:val="20"/>
          <w:shd w:val="clear" w:color="auto" w:fill="FFFFFF"/>
        </w:rPr>
        <w:t>metodológicas? falhas não, mas o método utilizado não conseguiu cumprir o</w:t>
      </w:r>
      <w:r w:rsidR="00780458" w:rsidRPr="00036E8F">
        <w:rPr>
          <w:rFonts w:ascii="Arial" w:hAnsi="Arial" w:cs="Arial"/>
          <w:color w:val="222222"/>
          <w:sz w:val="20"/>
          <w:szCs w:val="20"/>
          <w:shd w:val="clear" w:color="auto" w:fill="FFFFFF"/>
        </w:rPr>
        <w:t xml:space="preserve"> </w:t>
      </w:r>
      <w:r w:rsidR="005E63E6" w:rsidRPr="00036E8F">
        <w:rPr>
          <w:rFonts w:ascii="Arial" w:hAnsi="Arial" w:cs="Arial"/>
          <w:color w:val="222222"/>
          <w:sz w:val="20"/>
          <w:szCs w:val="20"/>
          <w:shd w:val="clear" w:color="auto" w:fill="FFFFFF"/>
        </w:rPr>
        <w:t>objetivo numa população algo escassa</w:t>
      </w:r>
      <w:r w:rsidR="0008294B" w:rsidRPr="00036E8F">
        <w:rPr>
          <w:rFonts w:ascii="Arial" w:hAnsi="Arial" w:cs="Arial"/>
          <w:color w:val="222222"/>
          <w:sz w:val="20"/>
          <w:szCs w:val="20"/>
          <w:shd w:val="clear" w:color="auto" w:fill="FFFFFF"/>
        </w:rPr>
        <w:t>.</w:t>
      </w:r>
    </w:p>
    <w:p w14:paraId="74032966" w14:textId="498B6184" w:rsidR="009A3D98" w:rsidRPr="00036E8F" w:rsidRDefault="0080179B"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 2</w:t>
      </w:r>
      <w:r w:rsidR="00780458" w:rsidRPr="00036E8F">
        <w:rPr>
          <w:rFonts w:ascii="Arial" w:hAnsi="Arial" w:cs="Arial"/>
          <w:color w:val="222222"/>
          <w:sz w:val="20"/>
          <w:szCs w:val="20"/>
          <w:shd w:val="clear" w:color="auto" w:fill="FFFFFF"/>
        </w:rPr>
        <w:t xml:space="preserve">- </w:t>
      </w:r>
      <w:r w:rsidR="009A3D98" w:rsidRPr="00036E8F">
        <w:rPr>
          <w:rFonts w:ascii="Arial" w:hAnsi="Arial" w:cs="Arial"/>
          <w:color w:val="222222"/>
          <w:sz w:val="20"/>
          <w:szCs w:val="20"/>
          <w:shd w:val="clear" w:color="auto" w:fill="FFFFFF"/>
        </w:rPr>
        <w:t xml:space="preserve">Reconhecemos </w:t>
      </w:r>
      <w:r w:rsidR="005E63E6" w:rsidRPr="00036E8F">
        <w:rPr>
          <w:rFonts w:ascii="Arial" w:hAnsi="Arial" w:cs="Arial"/>
          <w:color w:val="222222"/>
          <w:sz w:val="20"/>
          <w:szCs w:val="20"/>
          <w:shd w:val="clear" w:color="auto" w:fill="FFFFFF"/>
        </w:rPr>
        <w:t xml:space="preserve">nas limitações do estudo que o tamanho da amostra </w:t>
      </w:r>
      <w:r w:rsidR="003E35D8" w:rsidRPr="00036E8F">
        <w:rPr>
          <w:rFonts w:ascii="Arial" w:hAnsi="Arial" w:cs="Arial"/>
          <w:color w:val="222222"/>
          <w:sz w:val="20"/>
          <w:szCs w:val="20"/>
          <w:shd w:val="clear" w:color="auto" w:fill="FFFFFF"/>
        </w:rPr>
        <w:t>restringe a sua valida</w:t>
      </w:r>
      <w:r w:rsidR="0008294B" w:rsidRPr="00036E8F">
        <w:rPr>
          <w:rFonts w:ascii="Arial" w:hAnsi="Arial" w:cs="Arial"/>
          <w:color w:val="222222"/>
          <w:sz w:val="20"/>
          <w:szCs w:val="20"/>
          <w:shd w:val="clear" w:color="auto" w:fill="FFFFFF"/>
        </w:rPr>
        <w:t>ção</w:t>
      </w:r>
      <w:r w:rsidR="003E35D8" w:rsidRPr="00036E8F">
        <w:rPr>
          <w:rFonts w:ascii="Arial" w:hAnsi="Arial" w:cs="Arial"/>
          <w:color w:val="222222"/>
          <w:sz w:val="20"/>
          <w:szCs w:val="20"/>
          <w:shd w:val="clear" w:color="auto" w:fill="FFFFFF"/>
        </w:rPr>
        <w:t xml:space="preserve"> externa. De facto, um estudo </w:t>
      </w:r>
      <w:proofErr w:type="gramStart"/>
      <w:r w:rsidR="003E35D8" w:rsidRPr="00036E8F">
        <w:rPr>
          <w:rFonts w:ascii="Arial" w:hAnsi="Arial" w:cs="Arial"/>
          <w:color w:val="222222"/>
          <w:sz w:val="20"/>
          <w:szCs w:val="20"/>
          <w:shd w:val="clear" w:color="auto" w:fill="FFFFFF"/>
        </w:rPr>
        <w:t>semelhante</w:t>
      </w:r>
      <w:proofErr w:type="gramEnd"/>
      <w:r w:rsidR="003E35D8" w:rsidRPr="00036E8F">
        <w:rPr>
          <w:rFonts w:ascii="Arial" w:hAnsi="Arial" w:cs="Arial"/>
          <w:color w:val="222222"/>
          <w:sz w:val="20"/>
          <w:szCs w:val="20"/>
          <w:shd w:val="clear" w:color="auto" w:fill="FFFFFF"/>
        </w:rPr>
        <w:t xml:space="preserve"> mas multicêntrico </w:t>
      </w:r>
      <w:r w:rsidR="004F7FB9" w:rsidRPr="00036E8F">
        <w:rPr>
          <w:rFonts w:ascii="Arial" w:hAnsi="Arial" w:cs="Arial"/>
          <w:color w:val="222222"/>
          <w:sz w:val="20"/>
          <w:szCs w:val="20"/>
          <w:shd w:val="clear" w:color="auto" w:fill="FFFFFF"/>
        </w:rPr>
        <w:t xml:space="preserve">poderia </w:t>
      </w:r>
      <w:r w:rsidR="005402FE" w:rsidRPr="00036E8F">
        <w:rPr>
          <w:rFonts w:ascii="Arial" w:hAnsi="Arial" w:cs="Arial"/>
          <w:color w:val="222222"/>
          <w:sz w:val="20"/>
          <w:szCs w:val="20"/>
          <w:shd w:val="clear" w:color="auto" w:fill="FFFFFF"/>
        </w:rPr>
        <w:t>ser uma melhoria metodológica</w:t>
      </w:r>
      <w:r w:rsidR="003C4586" w:rsidRPr="00036E8F">
        <w:rPr>
          <w:rFonts w:ascii="Arial" w:hAnsi="Arial" w:cs="Arial"/>
          <w:color w:val="222222"/>
          <w:sz w:val="20"/>
          <w:szCs w:val="20"/>
          <w:shd w:val="clear" w:color="auto" w:fill="FFFFFF"/>
        </w:rPr>
        <w:t xml:space="preserve"> a ser considerada a nível nacional</w:t>
      </w:r>
      <w:r w:rsidR="005402FE" w:rsidRPr="00036E8F">
        <w:rPr>
          <w:rFonts w:ascii="Arial" w:hAnsi="Arial" w:cs="Arial"/>
          <w:color w:val="222222"/>
          <w:sz w:val="20"/>
          <w:szCs w:val="20"/>
          <w:shd w:val="clear" w:color="auto" w:fill="FFFFFF"/>
        </w:rPr>
        <w:t xml:space="preserve">. </w:t>
      </w:r>
    </w:p>
    <w:p w14:paraId="0AD07280" w14:textId="77777777" w:rsidR="00F428FF" w:rsidRPr="00036E8F" w:rsidRDefault="00F428FF" w:rsidP="00EC6A03">
      <w:pPr>
        <w:spacing w:line="360" w:lineRule="auto"/>
        <w:jc w:val="both"/>
        <w:rPr>
          <w:rFonts w:ascii="Arial" w:hAnsi="Arial" w:cs="Arial"/>
          <w:color w:val="222222"/>
          <w:sz w:val="20"/>
          <w:szCs w:val="20"/>
          <w:shd w:val="clear" w:color="auto" w:fill="FFFFFF"/>
        </w:rPr>
      </w:pPr>
    </w:p>
    <w:p w14:paraId="24172A91" w14:textId="521BC0FA" w:rsidR="00F428FF" w:rsidRPr="00036E8F" w:rsidRDefault="004131E0"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3</w:t>
      </w:r>
      <w:r w:rsidR="00780458"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Conclusão: as conclusões são relevantes? penso que não devido à</w:t>
      </w:r>
      <w:r w:rsidR="00515E18" w:rsidRPr="00036E8F">
        <w:rPr>
          <w:rFonts w:ascii="Arial" w:hAnsi="Arial" w:cs="Arial"/>
          <w:color w:val="222222"/>
          <w:sz w:val="20"/>
          <w:szCs w:val="20"/>
        </w:rPr>
        <w:t xml:space="preserve"> </w:t>
      </w:r>
      <w:r w:rsidR="00AB63E3" w:rsidRPr="00036E8F">
        <w:rPr>
          <w:rFonts w:ascii="Arial" w:hAnsi="Arial" w:cs="Arial"/>
          <w:color w:val="222222"/>
          <w:sz w:val="20"/>
          <w:szCs w:val="20"/>
          <w:shd w:val="clear" w:color="auto" w:fill="FFFFFF"/>
        </w:rPr>
        <w:t>dimensão da</w:t>
      </w:r>
      <w:r w:rsidR="00515E18" w:rsidRPr="00036E8F">
        <w:rPr>
          <w:rFonts w:ascii="Arial" w:hAnsi="Arial" w:cs="Arial"/>
          <w:color w:val="222222"/>
          <w:sz w:val="20"/>
          <w:szCs w:val="20"/>
          <w:shd w:val="clear" w:color="auto" w:fill="FFFFFF"/>
        </w:rPr>
        <w:t xml:space="preserve"> a</w:t>
      </w:r>
      <w:r w:rsidR="00AB63E3" w:rsidRPr="00036E8F">
        <w:rPr>
          <w:rFonts w:ascii="Arial" w:hAnsi="Arial" w:cs="Arial"/>
          <w:color w:val="222222"/>
          <w:sz w:val="20"/>
          <w:szCs w:val="20"/>
          <w:shd w:val="clear" w:color="auto" w:fill="FFFFFF"/>
        </w:rPr>
        <w:t>mostra e porque a ausência de orientações face aos casos em</w:t>
      </w:r>
      <w:r w:rsidR="00515E18"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estudo não permitiu uma abordagem especifica</w:t>
      </w:r>
      <w:r w:rsidR="0008294B" w:rsidRPr="00036E8F">
        <w:rPr>
          <w:rFonts w:ascii="Arial" w:hAnsi="Arial" w:cs="Arial"/>
          <w:color w:val="222222"/>
          <w:sz w:val="20"/>
          <w:szCs w:val="20"/>
          <w:shd w:val="clear" w:color="auto" w:fill="FFFFFF"/>
        </w:rPr>
        <w:t>.</w:t>
      </w:r>
    </w:p>
    <w:p w14:paraId="186979DB" w14:textId="3FF346B1" w:rsidR="00F45A41" w:rsidRPr="00036E8F" w:rsidRDefault="004131E0"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 3</w:t>
      </w:r>
      <w:r w:rsidR="00780458" w:rsidRPr="00036E8F">
        <w:rPr>
          <w:rFonts w:ascii="Arial" w:hAnsi="Arial" w:cs="Arial"/>
          <w:color w:val="222222"/>
          <w:sz w:val="20"/>
          <w:szCs w:val="20"/>
          <w:shd w:val="clear" w:color="auto" w:fill="FFFFFF"/>
        </w:rPr>
        <w:t xml:space="preserve"> - </w:t>
      </w:r>
      <w:r w:rsidR="00961FB7" w:rsidRPr="00036E8F">
        <w:rPr>
          <w:rFonts w:ascii="Arial" w:hAnsi="Arial" w:cs="Arial"/>
          <w:color w:val="222222"/>
          <w:sz w:val="20"/>
          <w:szCs w:val="20"/>
          <w:shd w:val="clear" w:color="auto" w:fill="FFFFFF"/>
        </w:rPr>
        <w:t xml:space="preserve">Reconhecemos </w:t>
      </w:r>
      <w:r w:rsidR="0077470D" w:rsidRPr="00036E8F">
        <w:rPr>
          <w:rFonts w:ascii="Arial" w:hAnsi="Arial" w:cs="Arial"/>
          <w:color w:val="222222"/>
          <w:sz w:val="20"/>
          <w:szCs w:val="20"/>
          <w:shd w:val="clear" w:color="auto" w:fill="FFFFFF"/>
        </w:rPr>
        <w:t xml:space="preserve">que a dimensão da amostra reduz a sua </w:t>
      </w:r>
      <w:proofErr w:type="gramStart"/>
      <w:r w:rsidR="0077470D" w:rsidRPr="00036E8F">
        <w:rPr>
          <w:rFonts w:ascii="Arial" w:hAnsi="Arial" w:cs="Arial"/>
          <w:color w:val="222222"/>
          <w:sz w:val="20"/>
          <w:szCs w:val="20"/>
          <w:shd w:val="clear" w:color="auto" w:fill="FFFFFF"/>
        </w:rPr>
        <w:t>generalização</w:t>
      </w:r>
      <w:proofErr w:type="gramEnd"/>
      <w:r w:rsidR="0077470D" w:rsidRPr="00036E8F">
        <w:rPr>
          <w:rFonts w:ascii="Arial" w:hAnsi="Arial" w:cs="Arial"/>
          <w:color w:val="222222"/>
          <w:sz w:val="20"/>
          <w:szCs w:val="20"/>
          <w:shd w:val="clear" w:color="auto" w:fill="FFFFFF"/>
        </w:rPr>
        <w:t xml:space="preserve"> mas </w:t>
      </w:r>
      <w:r w:rsidR="0008294B" w:rsidRPr="00036E8F">
        <w:rPr>
          <w:rFonts w:ascii="Arial" w:hAnsi="Arial" w:cs="Arial"/>
          <w:color w:val="222222"/>
          <w:sz w:val="20"/>
          <w:szCs w:val="20"/>
          <w:shd w:val="clear" w:color="auto" w:fill="FFFFFF"/>
        </w:rPr>
        <w:t xml:space="preserve">as conclusões </w:t>
      </w:r>
      <w:r w:rsidR="00155CCA" w:rsidRPr="00036E8F">
        <w:rPr>
          <w:rFonts w:ascii="Arial" w:hAnsi="Arial" w:cs="Arial"/>
          <w:color w:val="222222"/>
          <w:sz w:val="20"/>
          <w:szCs w:val="20"/>
          <w:shd w:val="clear" w:color="auto" w:fill="FFFFFF"/>
        </w:rPr>
        <w:t>parecem-nos relevantes</w:t>
      </w:r>
      <w:r w:rsidR="0008294B" w:rsidRPr="00036E8F">
        <w:rPr>
          <w:rFonts w:ascii="Arial" w:hAnsi="Arial" w:cs="Arial"/>
          <w:color w:val="222222"/>
          <w:sz w:val="20"/>
          <w:szCs w:val="20"/>
          <w:shd w:val="clear" w:color="auto" w:fill="FFFFFF"/>
        </w:rPr>
        <w:t xml:space="preserve"> no contexto institucional e nacional</w:t>
      </w:r>
      <w:r w:rsidR="009D2CED" w:rsidRPr="00036E8F">
        <w:rPr>
          <w:rFonts w:ascii="Arial" w:hAnsi="Arial" w:cs="Arial"/>
          <w:color w:val="222222"/>
          <w:sz w:val="20"/>
          <w:szCs w:val="20"/>
          <w:shd w:val="clear" w:color="auto" w:fill="FFFFFF"/>
        </w:rPr>
        <w:t>.</w:t>
      </w:r>
    </w:p>
    <w:p w14:paraId="2CC769AA" w14:textId="78F9CE31" w:rsidR="008A36D8" w:rsidRPr="00036E8F" w:rsidRDefault="009D2CED" w:rsidP="00EC6A03">
      <w:pPr>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Os casos em estudo eram todos os RN de mãe com COVID-19 e não apenas RN com COVID</w:t>
      </w:r>
      <w:r w:rsidR="00B05EB8" w:rsidRPr="00036E8F">
        <w:rPr>
          <w:rFonts w:ascii="Arial" w:hAnsi="Arial" w:cs="Arial"/>
          <w:color w:val="222222"/>
          <w:sz w:val="20"/>
          <w:szCs w:val="20"/>
          <w:shd w:val="clear" w:color="auto" w:fill="FFFFFF"/>
        </w:rPr>
        <w:t>-19</w:t>
      </w:r>
      <w:r w:rsidR="00373681" w:rsidRPr="00036E8F">
        <w:rPr>
          <w:rFonts w:ascii="Arial" w:hAnsi="Arial" w:cs="Arial"/>
          <w:color w:val="222222"/>
          <w:sz w:val="20"/>
          <w:szCs w:val="20"/>
          <w:shd w:val="clear" w:color="auto" w:fill="FFFFFF"/>
        </w:rPr>
        <w:t>. N</w:t>
      </w:r>
      <w:r w:rsidR="00B05EB8" w:rsidRPr="00036E8F">
        <w:rPr>
          <w:rFonts w:ascii="Arial" w:hAnsi="Arial" w:cs="Arial"/>
          <w:color w:val="222222"/>
          <w:sz w:val="20"/>
          <w:szCs w:val="20"/>
          <w:shd w:val="clear" w:color="auto" w:fill="FFFFFF"/>
        </w:rPr>
        <w:t>a nossa amostra, só quatro RN tiver</w:t>
      </w:r>
      <w:r w:rsidR="007115E2" w:rsidRPr="00036E8F">
        <w:rPr>
          <w:rFonts w:ascii="Arial" w:hAnsi="Arial" w:cs="Arial"/>
          <w:color w:val="222222"/>
          <w:sz w:val="20"/>
          <w:szCs w:val="20"/>
          <w:shd w:val="clear" w:color="auto" w:fill="FFFFFF"/>
        </w:rPr>
        <w:t xml:space="preserve">am COVID-19, o que de facto não permitiu </w:t>
      </w:r>
      <w:r w:rsidR="00373681" w:rsidRPr="00036E8F">
        <w:rPr>
          <w:rFonts w:ascii="Arial" w:hAnsi="Arial" w:cs="Arial"/>
          <w:color w:val="222222"/>
          <w:sz w:val="20"/>
          <w:szCs w:val="20"/>
          <w:shd w:val="clear" w:color="auto" w:fill="FFFFFF"/>
        </w:rPr>
        <w:t>obter conclusões em relação a esse subgrupo</w:t>
      </w:r>
      <w:r w:rsidR="007115E2" w:rsidRPr="00036E8F">
        <w:rPr>
          <w:rFonts w:ascii="Arial" w:hAnsi="Arial" w:cs="Arial"/>
          <w:color w:val="222222"/>
          <w:sz w:val="20"/>
          <w:szCs w:val="20"/>
          <w:shd w:val="clear" w:color="auto" w:fill="FFFFFF"/>
        </w:rPr>
        <w:t xml:space="preserve"> – sobretudo face à limitação de recomendações específicas.</w:t>
      </w:r>
      <w:r w:rsidR="00373681" w:rsidRPr="00036E8F">
        <w:rPr>
          <w:rFonts w:ascii="Arial" w:hAnsi="Arial" w:cs="Arial"/>
          <w:color w:val="222222"/>
          <w:sz w:val="20"/>
          <w:szCs w:val="20"/>
          <w:shd w:val="clear" w:color="auto" w:fill="FFFFFF"/>
        </w:rPr>
        <w:t xml:space="preserve"> Mas em relação à globalidade de RN de mãe com COVID-19, estes resultados </w:t>
      </w:r>
      <w:r w:rsidR="00585233" w:rsidRPr="00036E8F">
        <w:rPr>
          <w:rFonts w:ascii="Arial" w:hAnsi="Arial" w:cs="Arial"/>
          <w:color w:val="222222"/>
          <w:sz w:val="20"/>
          <w:szCs w:val="20"/>
          <w:shd w:val="clear" w:color="auto" w:fill="FFFFFF"/>
        </w:rPr>
        <w:t>fundamentam a adoção</w:t>
      </w:r>
      <w:r w:rsidR="00A6186C" w:rsidRPr="00036E8F">
        <w:rPr>
          <w:rFonts w:ascii="Arial" w:hAnsi="Arial" w:cs="Arial"/>
          <w:color w:val="222222"/>
          <w:sz w:val="20"/>
          <w:szCs w:val="20"/>
          <w:shd w:val="clear" w:color="auto" w:fill="FFFFFF"/>
        </w:rPr>
        <w:t xml:space="preserve"> do alojamento conjunto e do aleitamento materno</w:t>
      </w:r>
      <w:r w:rsidR="007D6267" w:rsidRPr="00036E8F">
        <w:rPr>
          <w:rFonts w:ascii="Arial" w:hAnsi="Arial" w:cs="Arial"/>
          <w:color w:val="222222"/>
          <w:sz w:val="20"/>
          <w:szCs w:val="20"/>
          <w:shd w:val="clear" w:color="auto" w:fill="FFFFFF"/>
        </w:rPr>
        <w:t xml:space="preserve"> nesta população</w:t>
      </w:r>
      <w:r w:rsidR="00A6186C" w:rsidRPr="00036E8F">
        <w:rPr>
          <w:rFonts w:ascii="Arial" w:hAnsi="Arial" w:cs="Arial"/>
          <w:color w:val="222222"/>
          <w:sz w:val="20"/>
          <w:szCs w:val="20"/>
          <w:shd w:val="clear" w:color="auto" w:fill="FFFFFF"/>
        </w:rPr>
        <w:t xml:space="preserve"> (o que ainda não é transversal no nosso país)</w:t>
      </w:r>
      <w:r w:rsidR="00585233" w:rsidRPr="00036E8F">
        <w:rPr>
          <w:rFonts w:ascii="Arial" w:hAnsi="Arial" w:cs="Arial"/>
          <w:color w:val="222222"/>
          <w:sz w:val="20"/>
          <w:szCs w:val="20"/>
          <w:shd w:val="clear" w:color="auto" w:fill="FFFFFF"/>
        </w:rPr>
        <w:t xml:space="preserve">, mesmo que seja necessário um estudo nacional multicêntrico </w:t>
      </w:r>
      <w:r w:rsidR="0008294B" w:rsidRPr="00036E8F">
        <w:rPr>
          <w:rFonts w:ascii="Arial" w:hAnsi="Arial" w:cs="Arial"/>
          <w:color w:val="222222"/>
          <w:sz w:val="20"/>
          <w:szCs w:val="20"/>
          <w:shd w:val="clear" w:color="auto" w:fill="FFFFFF"/>
        </w:rPr>
        <w:t>com a devida</w:t>
      </w:r>
      <w:r w:rsidR="00585233" w:rsidRPr="00036E8F">
        <w:rPr>
          <w:rFonts w:ascii="Arial" w:hAnsi="Arial" w:cs="Arial"/>
          <w:color w:val="222222"/>
          <w:sz w:val="20"/>
          <w:szCs w:val="20"/>
          <w:shd w:val="clear" w:color="auto" w:fill="FFFFFF"/>
        </w:rPr>
        <w:t xml:space="preserve"> valid</w:t>
      </w:r>
      <w:r w:rsidR="0008294B" w:rsidRPr="00036E8F">
        <w:rPr>
          <w:rFonts w:ascii="Arial" w:hAnsi="Arial" w:cs="Arial"/>
          <w:color w:val="222222"/>
          <w:sz w:val="20"/>
          <w:szCs w:val="20"/>
          <w:shd w:val="clear" w:color="auto" w:fill="FFFFFF"/>
        </w:rPr>
        <w:t>ação</w:t>
      </w:r>
      <w:r w:rsidR="00585233" w:rsidRPr="00036E8F">
        <w:rPr>
          <w:rFonts w:ascii="Arial" w:hAnsi="Arial" w:cs="Arial"/>
          <w:color w:val="222222"/>
          <w:sz w:val="20"/>
          <w:szCs w:val="20"/>
          <w:shd w:val="clear" w:color="auto" w:fill="FFFFFF"/>
        </w:rPr>
        <w:t xml:space="preserve"> externa.</w:t>
      </w:r>
    </w:p>
    <w:p w14:paraId="2B8E6F0C" w14:textId="77777777" w:rsidR="0008294B" w:rsidRPr="00036E8F" w:rsidRDefault="0008294B" w:rsidP="00EC6A03">
      <w:pPr>
        <w:spacing w:line="360" w:lineRule="auto"/>
        <w:jc w:val="both"/>
        <w:rPr>
          <w:rFonts w:ascii="Arial" w:hAnsi="Arial" w:cs="Arial"/>
          <w:color w:val="222222"/>
          <w:sz w:val="20"/>
          <w:szCs w:val="20"/>
          <w:shd w:val="clear" w:color="auto" w:fill="FFFFFF"/>
        </w:rPr>
      </w:pPr>
    </w:p>
    <w:p w14:paraId="1EC9FF29" w14:textId="501207C0" w:rsidR="008A36D8" w:rsidRPr="00A41A16" w:rsidRDefault="004131E0" w:rsidP="00EC6A03">
      <w:pPr>
        <w:spacing w:line="360" w:lineRule="auto"/>
        <w:jc w:val="both"/>
        <w:rPr>
          <w:rFonts w:ascii="Arial" w:hAnsi="Arial" w:cs="Arial"/>
          <w:color w:val="222222"/>
          <w:sz w:val="20"/>
          <w:szCs w:val="20"/>
          <w:shd w:val="clear" w:color="auto" w:fill="FFFFFF"/>
        </w:rPr>
      </w:pPr>
      <w:r w:rsidRPr="00A41A16">
        <w:rPr>
          <w:rFonts w:ascii="Arial" w:hAnsi="Arial" w:cs="Arial"/>
          <w:color w:val="222222"/>
          <w:sz w:val="20"/>
          <w:szCs w:val="20"/>
          <w:shd w:val="clear" w:color="auto" w:fill="FFFFFF"/>
        </w:rPr>
        <w:t xml:space="preserve">Comentário 4 </w:t>
      </w:r>
      <w:r w:rsidR="00780458" w:rsidRPr="00A41A16">
        <w:rPr>
          <w:rFonts w:ascii="Arial" w:hAnsi="Arial" w:cs="Arial"/>
          <w:color w:val="222222"/>
          <w:sz w:val="20"/>
          <w:szCs w:val="20"/>
          <w:shd w:val="clear" w:color="auto" w:fill="FFFFFF"/>
        </w:rPr>
        <w:t xml:space="preserve">- </w:t>
      </w:r>
      <w:r w:rsidR="00AB63E3" w:rsidRPr="00A41A16">
        <w:rPr>
          <w:rFonts w:ascii="Arial" w:hAnsi="Arial" w:cs="Arial"/>
          <w:color w:val="222222"/>
          <w:sz w:val="20"/>
          <w:szCs w:val="20"/>
          <w:shd w:val="clear" w:color="auto" w:fill="FFFFFF"/>
        </w:rPr>
        <w:t xml:space="preserve">Seguem o estilo da AMP? algumas das </w:t>
      </w:r>
      <w:r w:rsidR="005D745D" w:rsidRPr="00A41A16">
        <w:rPr>
          <w:rFonts w:ascii="Arial" w:hAnsi="Arial" w:cs="Arial"/>
          <w:color w:val="222222"/>
          <w:sz w:val="20"/>
          <w:szCs w:val="20"/>
          <w:shd w:val="clear" w:color="auto" w:fill="FFFFFF"/>
        </w:rPr>
        <w:t>referências</w:t>
      </w:r>
      <w:r w:rsidR="00AB63E3" w:rsidRPr="00A41A16">
        <w:rPr>
          <w:rFonts w:ascii="Arial" w:hAnsi="Arial" w:cs="Arial"/>
          <w:color w:val="222222"/>
          <w:sz w:val="20"/>
          <w:szCs w:val="20"/>
          <w:shd w:val="clear" w:color="auto" w:fill="FFFFFF"/>
        </w:rPr>
        <w:t xml:space="preserve"> não- são testemunhos</w:t>
      </w:r>
    </w:p>
    <w:p w14:paraId="2BB16F46" w14:textId="3CE614FB" w:rsidR="00F96060" w:rsidRPr="00036E8F" w:rsidRDefault="004131E0" w:rsidP="00EC6A03">
      <w:pPr>
        <w:spacing w:line="360" w:lineRule="auto"/>
        <w:jc w:val="both"/>
        <w:rPr>
          <w:rFonts w:ascii="Arial" w:hAnsi="Arial" w:cs="Arial"/>
          <w:color w:val="222222"/>
          <w:sz w:val="20"/>
          <w:szCs w:val="20"/>
          <w:shd w:val="clear" w:color="auto" w:fill="FFFFFF"/>
        </w:rPr>
      </w:pPr>
      <w:r w:rsidRPr="00A41A16">
        <w:rPr>
          <w:rFonts w:ascii="Arial" w:hAnsi="Arial" w:cs="Arial"/>
          <w:color w:val="222222"/>
          <w:sz w:val="20"/>
          <w:szCs w:val="20"/>
          <w:shd w:val="clear" w:color="auto" w:fill="FFFFFF"/>
        </w:rPr>
        <w:t>Resposta 4</w:t>
      </w:r>
      <w:r w:rsidR="00780458" w:rsidRPr="00A41A16">
        <w:rPr>
          <w:rFonts w:ascii="Arial" w:hAnsi="Arial" w:cs="Arial"/>
          <w:color w:val="222222"/>
          <w:sz w:val="20"/>
          <w:szCs w:val="20"/>
          <w:shd w:val="clear" w:color="auto" w:fill="FFFFFF"/>
        </w:rPr>
        <w:t xml:space="preserve"> - </w:t>
      </w:r>
      <w:r w:rsidR="00F96060" w:rsidRPr="00A41A16">
        <w:rPr>
          <w:rFonts w:ascii="Arial" w:hAnsi="Arial" w:cs="Arial"/>
          <w:color w:val="222222"/>
          <w:sz w:val="20"/>
          <w:szCs w:val="20"/>
          <w:shd w:val="clear" w:color="auto" w:fill="FFFFFF"/>
        </w:rPr>
        <w:t xml:space="preserve">Considerámo-los importantes por representarem o impacto social e emocional </w:t>
      </w:r>
      <w:r w:rsidR="0075353A" w:rsidRPr="00A41A16">
        <w:rPr>
          <w:rFonts w:ascii="Arial" w:hAnsi="Arial" w:cs="Arial"/>
          <w:color w:val="222222"/>
          <w:sz w:val="20"/>
          <w:szCs w:val="20"/>
          <w:shd w:val="clear" w:color="auto" w:fill="FFFFFF"/>
        </w:rPr>
        <w:t>da abordagem alternativa – de separação mãe-filho.</w:t>
      </w:r>
    </w:p>
    <w:p w14:paraId="5D7BD9BB" w14:textId="77777777" w:rsidR="0080179B" w:rsidRPr="00036E8F" w:rsidRDefault="0080179B" w:rsidP="00EC6A03">
      <w:pPr>
        <w:tabs>
          <w:tab w:val="left" w:pos="6075"/>
        </w:tabs>
        <w:spacing w:line="360" w:lineRule="auto"/>
        <w:jc w:val="both"/>
        <w:rPr>
          <w:rFonts w:ascii="Arial" w:hAnsi="Arial" w:cs="Arial"/>
          <w:color w:val="222222"/>
          <w:sz w:val="20"/>
          <w:szCs w:val="20"/>
          <w:shd w:val="clear" w:color="auto" w:fill="FFFFFF"/>
        </w:rPr>
      </w:pPr>
    </w:p>
    <w:p w14:paraId="4BA79AAC" w14:textId="6066EC15" w:rsidR="008A36D8" w:rsidRPr="00036E8F" w:rsidRDefault="00332DA4" w:rsidP="00EC6A03">
      <w:pPr>
        <w:tabs>
          <w:tab w:val="left" w:pos="6075"/>
        </w:tabs>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Comentário 5</w:t>
      </w:r>
      <w:r w:rsidR="00780458" w:rsidRPr="00036E8F">
        <w:rPr>
          <w:rFonts w:ascii="Arial" w:hAnsi="Arial" w:cs="Arial"/>
          <w:color w:val="222222"/>
          <w:sz w:val="20"/>
          <w:szCs w:val="20"/>
          <w:shd w:val="clear" w:color="auto" w:fill="FFFFFF"/>
        </w:rPr>
        <w:t xml:space="preserve"> - </w:t>
      </w:r>
      <w:r w:rsidR="00AB63E3" w:rsidRPr="00036E8F">
        <w:rPr>
          <w:rFonts w:ascii="Arial" w:hAnsi="Arial" w:cs="Arial"/>
          <w:color w:val="222222"/>
          <w:sz w:val="20"/>
          <w:szCs w:val="20"/>
          <w:shd w:val="clear" w:color="auto" w:fill="FFFFFF"/>
        </w:rPr>
        <w:t>Todas as abreviaturas e acrónimos estão definidos nas notas de</w:t>
      </w:r>
      <w:r w:rsidR="008A36D8" w:rsidRPr="00036E8F">
        <w:rPr>
          <w:rFonts w:ascii="Arial" w:hAnsi="Arial" w:cs="Arial"/>
          <w:color w:val="222222"/>
          <w:sz w:val="20"/>
          <w:szCs w:val="20"/>
          <w:shd w:val="clear" w:color="auto" w:fill="FFFFFF"/>
        </w:rPr>
        <w:t xml:space="preserve"> </w:t>
      </w:r>
      <w:r w:rsidR="00AB63E3" w:rsidRPr="00036E8F">
        <w:rPr>
          <w:rFonts w:ascii="Arial" w:hAnsi="Arial" w:cs="Arial"/>
          <w:color w:val="222222"/>
          <w:sz w:val="20"/>
          <w:szCs w:val="20"/>
          <w:shd w:val="clear" w:color="auto" w:fill="FFFFFF"/>
        </w:rPr>
        <w:t>rodapé? Não</w:t>
      </w:r>
      <w:r w:rsidR="0008294B" w:rsidRPr="00036E8F">
        <w:rPr>
          <w:rFonts w:ascii="Arial" w:hAnsi="Arial" w:cs="Arial"/>
          <w:color w:val="222222"/>
          <w:sz w:val="20"/>
          <w:szCs w:val="20"/>
          <w:shd w:val="clear" w:color="auto" w:fill="FFFFFF"/>
        </w:rPr>
        <w:t>.</w:t>
      </w:r>
    </w:p>
    <w:p w14:paraId="25C3A356" w14:textId="1CF15C73" w:rsidR="009C6757" w:rsidRPr="00036E8F" w:rsidRDefault="00332DA4" w:rsidP="00EC6A03">
      <w:pPr>
        <w:tabs>
          <w:tab w:val="left" w:pos="6075"/>
        </w:tabs>
        <w:spacing w:line="360" w:lineRule="auto"/>
        <w:jc w:val="both"/>
        <w:rPr>
          <w:rFonts w:ascii="Arial" w:hAnsi="Arial" w:cs="Arial"/>
          <w:color w:val="222222"/>
          <w:sz w:val="20"/>
          <w:szCs w:val="20"/>
        </w:rPr>
      </w:pPr>
      <w:r w:rsidRPr="00036E8F">
        <w:rPr>
          <w:rFonts w:ascii="Arial" w:hAnsi="Arial" w:cs="Arial"/>
          <w:color w:val="222222"/>
          <w:sz w:val="20"/>
          <w:szCs w:val="20"/>
          <w:shd w:val="clear" w:color="auto" w:fill="FFFFFF"/>
        </w:rPr>
        <w:t>Resposta 5</w:t>
      </w:r>
      <w:r w:rsidR="00780458" w:rsidRPr="00036E8F">
        <w:rPr>
          <w:rFonts w:ascii="Arial" w:hAnsi="Arial" w:cs="Arial"/>
          <w:color w:val="222222"/>
          <w:sz w:val="20"/>
          <w:szCs w:val="20"/>
          <w:shd w:val="clear" w:color="auto" w:fill="FFFFFF"/>
        </w:rPr>
        <w:t xml:space="preserve"> - </w:t>
      </w:r>
      <w:r w:rsidRPr="00036E8F">
        <w:rPr>
          <w:rFonts w:ascii="Arial" w:hAnsi="Arial" w:cs="Arial"/>
          <w:color w:val="222222"/>
          <w:sz w:val="20"/>
          <w:szCs w:val="20"/>
        </w:rPr>
        <w:t xml:space="preserve">Todos os acrónimos e abreviaturas estão definidos ao longo do texto, </w:t>
      </w:r>
      <w:r w:rsidR="00B12490" w:rsidRPr="00036E8F">
        <w:rPr>
          <w:rFonts w:ascii="Arial" w:hAnsi="Arial" w:cs="Arial"/>
          <w:color w:val="222222"/>
          <w:sz w:val="20"/>
          <w:szCs w:val="20"/>
        </w:rPr>
        <w:t xml:space="preserve">entre parenteses a seguir à </w:t>
      </w:r>
      <w:r w:rsidRPr="00036E8F">
        <w:rPr>
          <w:rFonts w:ascii="Arial" w:hAnsi="Arial" w:cs="Arial"/>
          <w:color w:val="222222"/>
          <w:sz w:val="20"/>
          <w:szCs w:val="20"/>
        </w:rPr>
        <w:t xml:space="preserve">primeira </w:t>
      </w:r>
      <w:r w:rsidR="00B12490" w:rsidRPr="00036E8F">
        <w:rPr>
          <w:rFonts w:ascii="Arial" w:hAnsi="Arial" w:cs="Arial"/>
          <w:color w:val="222222"/>
          <w:sz w:val="20"/>
          <w:szCs w:val="20"/>
        </w:rPr>
        <w:t xml:space="preserve">vez que são utilizados, por extenso. </w:t>
      </w:r>
      <w:r w:rsidR="007074AD" w:rsidRPr="00036E8F">
        <w:rPr>
          <w:rFonts w:ascii="Arial" w:hAnsi="Arial" w:cs="Arial"/>
          <w:color w:val="222222"/>
          <w:sz w:val="20"/>
          <w:szCs w:val="20"/>
        </w:rPr>
        <w:t>Acrescentados também</w:t>
      </w:r>
      <w:r w:rsidR="009C6757" w:rsidRPr="00036E8F">
        <w:rPr>
          <w:rFonts w:ascii="Arial" w:hAnsi="Arial" w:cs="Arial"/>
          <w:color w:val="222222"/>
          <w:sz w:val="20"/>
          <w:szCs w:val="20"/>
        </w:rPr>
        <w:t xml:space="preserve"> em nota de rodapé.</w:t>
      </w:r>
    </w:p>
    <w:p w14:paraId="50BD3721" w14:textId="13D5E79A" w:rsidR="00520ACC" w:rsidRPr="00036E8F" w:rsidRDefault="00AB63E3" w:rsidP="00EC6A03">
      <w:pPr>
        <w:tabs>
          <w:tab w:val="left" w:pos="6075"/>
        </w:tabs>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rPr>
        <w:lastRenderedPageBreak/>
        <w:br/>
      </w:r>
      <w:r w:rsidR="009C6757" w:rsidRPr="00036E8F">
        <w:rPr>
          <w:rFonts w:ascii="Arial" w:hAnsi="Arial" w:cs="Arial"/>
          <w:color w:val="222222"/>
          <w:sz w:val="20"/>
          <w:szCs w:val="20"/>
          <w:shd w:val="clear" w:color="auto" w:fill="FFFFFF"/>
        </w:rPr>
        <w:t>Comentário 6</w:t>
      </w:r>
      <w:r w:rsidR="00780458"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Apresentação: o manuscrito é apresentado de uma forma clara e</w:t>
      </w:r>
      <w:r w:rsidR="00902590" w:rsidRPr="00036E8F">
        <w:rPr>
          <w:rFonts w:ascii="Arial" w:hAnsi="Arial" w:cs="Arial"/>
          <w:color w:val="222222"/>
          <w:sz w:val="20"/>
          <w:szCs w:val="20"/>
          <w:shd w:val="clear" w:color="auto" w:fill="FFFFFF"/>
        </w:rPr>
        <w:t xml:space="preserve"> </w:t>
      </w:r>
      <w:r w:rsidRPr="00036E8F">
        <w:rPr>
          <w:rFonts w:ascii="Arial" w:hAnsi="Arial" w:cs="Arial"/>
          <w:color w:val="222222"/>
          <w:sz w:val="20"/>
          <w:szCs w:val="20"/>
          <w:shd w:val="clear" w:color="auto" w:fill="FFFFFF"/>
        </w:rPr>
        <w:t>lógica? pode ser melhorado</w:t>
      </w:r>
      <w:r w:rsidR="00902590" w:rsidRPr="00036E8F">
        <w:rPr>
          <w:rFonts w:ascii="Arial" w:hAnsi="Arial" w:cs="Arial"/>
          <w:color w:val="222222"/>
          <w:sz w:val="20"/>
          <w:szCs w:val="20"/>
          <w:shd w:val="clear" w:color="auto" w:fill="FFFFFF"/>
        </w:rPr>
        <w:t xml:space="preserve">. </w:t>
      </w:r>
      <w:r w:rsidR="009C6757" w:rsidRPr="00036E8F">
        <w:rPr>
          <w:rFonts w:ascii="Arial" w:hAnsi="Arial" w:cs="Arial"/>
          <w:color w:val="222222"/>
          <w:sz w:val="20"/>
          <w:szCs w:val="20"/>
          <w:shd w:val="clear" w:color="auto" w:fill="FFFFFF"/>
        </w:rPr>
        <w:t>Se não, pode ser melhorado? Como? o resumo pode ser melhorado assim como a descrição dos resultados relativamente ao seguimento dos RN</w:t>
      </w:r>
    </w:p>
    <w:p w14:paraId="0B5B0894" w14:textId="0E3316B9" w:rsidR="00AB63E3" w:rsidRPr="00036E8F" w:rsidRDefault="009C6757" w:rsidP="00EC6A03">
      <w:pPr>
        <w:tabs>
          <w:tab w:val="left" w:pos="6075"/>
        </w:tabs>
        <w:spacing w:line="360" w:lineRule="auto"/>
        <w:jc w:val="both"/>
        <w:rPr>
          <w:rFonts w:ascii="Arial" w:hAnsi="Arial" w:cs="Arial"/>
          <w:color w:val="222222"/>
          <w:sz w:val="20"/>
          <w:szCs w:val="20"/>
          <w:shd w:val="clear" w:color="auto" w:fill="FFFFFF"/>
        </w:rPr>
      </w:pPr>
      <w:r w:rsidRPr="00036E8F">
        <w:rPr>
          <w:rFonts w:ascii="Arial" w:hAnsi="Arial" w:cs="Arial"/>
          <w:color w:val="222222"/>
          <w:sz w:val="20"/>
          <w:szCs w:val="20"/>
          <w:shd w:val="clear" w:color="auto" w:fill="FFFFFF"/>
        </w:rPr>
        <w:t>Resposta 6</w:t>
      </w:r>
      <w:r w:rsidR="00780458" w:rsidRPr="00036E8F">
        <w:rPr>
          <w:rFonts w:ascii="Arial" w:hAnsi="Arial" w:cs="Arial"/>
          <w:color w:val="222222"/>
          <w:sz w:val="20"/>
          <w:szCs w:val="20"/>
          <w:shd w:val="clear" w:color="auto" w:fill="FFFFFF"/>
        </w:rPr>
        <w:t xml:space="preserve">- </w:t>
      </w:r>
      <w:r w:rsidR="0008294B" w:rsidRPr="00036E8F">
        <w:rPr>
          <w:rFonts w:ascii="Arial" w:hAnsi="Arial" w:cs="Arial"/>
          <w:color w:val="222222"/>
          <w:sz w:val="20"/>
          <w:szCs w:val="20"/>
          <w:shd w:val="clear" w:color="auto" w:fill="FFFFFF"/>
        </w:rPr>
        <w:t xml:space="preserve">Revimos o resumo e seguimos as sugestões dos revisores para melhoria do manuscrito, nomeadamente quando à descrição dos resultados. </w:t>
      </w:r>
    </w:p>
    <w:p w14:paraId="3756E9BB" w14:textId="77777777" w:rsidR="0080179B" w:rsidRPr="00036E8F" w:rsidRDefault="0080179B" w:rsidP="00EC6A03">
      <w:pPr>
        <w:jc w:val="both"/>
        <w:rPr>
          <w:rFonts w:ascii="Arial" w:hAnsi="Arial" w:cs="Arial"/>
          <w:sz w:val="20"/>
          <w:szCs w:val="20"/>
        </w:rPr>
      </w:pPr>
      <w:r w:rsidRPr="00036E8F">
        <w:rPr>
          <w:rFonts w:ascii="Arial" w:hAnsi="Arial" w:cs="Arial"/>
          <w:sz w:val="20"/>
          <w:szCs w:val="20"/>
        </w:rPr>
        <w:br w:type="page"/>
      </w:r>
    </w:p>
    <w:p w14:paraId="3C1D507F" w14:textId="58FB66DC" w:rsidR="0008294B" w:rsidRPr="00036E8F" w:rsidRDefault="00A551C9" w:rsidP="00EC6A03">
      <w:pPr>
        <w:spacing w:line="360" w:lineRule="auto"/>
        <w:jc w:val="both"/>
        <w:rPr>
          <w:rFonts w:ascii="Arial" w:hAnsi="Arial" w:cs="Arial"/>
          <w:b/>
          <w:bCs/>
          <w:sz w:val="20"/>
          <w:szCs w:val="20"/>
        </w:rPr>
      </w:pPr>
      <w:r w:rsidRPr="00036E8F">
        <w:rPr>
          <w:rFonts w:ascii="Arial" w:hAnsi="Arial" w:cs="Arial"/>
          <w:b/>
          <w:bCs/>
          <w:sz w:val="20"/>
          <w:szCs w:val="20"/>
        </w:rPr>
        <w:lastRenderedPageBreak/>
        <w:t>R</w:t>
      </w:r>
      <w:r w:rsidR="005676E1" w:rsidRPr="00036E8F">
        <w:rPr>
          <w:rFonts w:ascii="Arial" w:hAnsi="Arial" w:cs="Arial"/>
          <w:b/>
          <w:bCs/>
          <w:sz w:val="20"/>
          <w:szCs w:val="20"/>
        </w:rPr>
        <w:t>EVISOR</w:t>
      </w:r>
      <w:r w:rsidRPr="00036E8F">
        <w:rPr>
          <w:rFonts w:ascii="Arial" w:hAnsi="Arial" w:cs="Arial"/>
          <w:b/>
          <w:bCs/>
          <w:sz w:val="20"/>
          <w:szCs w:val="20"/>
        </w:rPr>
        <w:t xml:space="preserve"> C</w:t>
      </w:r>
    </w:p>
    <w:p w14:paraId="5FB09E7D" w14:textId="3FA5F3D8" w:rsidR="00A551C9" w:rsidRPr="00036E8F" w:rsidRDefault="00A551C9" w:rsidP="00EC6A03">
      <w:pPr>
        <w:spacing w:line="360" w:lineRule="auto"/>
        <w:jc w:val="both"/>
        <w:rPr>
          <w:rFonts w:ascii="Arial" w:hAnsi="Arial" w:cs="Arial"/>
          <w:b/>
          <w:bCs/>
          <w:sz w:val="20"/>
          <w:szCs w:val="20"/>
        </w:rPr>
      </w:pPr>
    </w:p>
    <w:p w14:paraId="198AD742" w14:textId="36DCE6D1" w:rsidR="00AB63E3" w:rsidRPr="00036E8F" w:rsidRDefault="00415F2D" w:rsidP="00EC6A03">
      <w:pPr>
        <w:spacing w:line="360" w:lineRule="auto"/>
        <w:jc w:val="both"/>
        <w:rPr>
          <w:rFonts w:ascii="Arial" w:hAnsi="Arial" w:cs="Arial"/>
          <w:sz w:val="20"/>
          <w:szCs w:val="20"/>
        </w:rPr>
      </w:pPr>
      <w:r w:rsidRPr="00036E8F">
        <w:rPr>
          <w:rFonts w:ascii="Arial" w:hAnsi="Arial" w:cs="Arial"/>
          <w:sz w:val="20"/>
          <w:szCs w:val="20"/>
        </w:rPr>
        <w:t>Comentário</w:t>
      </w:r>
      <w:r w:rsidR="00780458" w:rsidRPr="00036E8F">
        <w:rPr>
          <w:rFonts w:ascii="Arial" w:hAnsi="Arial" w:cs="Arial"/>
          <w:sz w:val="20"/>
          <w:szCs w:val="20"/>
        </w:rPr>
        <w:t xml:space="preserve"> 1 - </w:t>
      </w:r>
      <w:r w:rsidR="00AB63E3" w:rsidRPr="00036E8F">
        <w:rPr>
          <w:rFonts w:ascii="Arial" w:hAnsi="Arial" w:cs="Arial"/>
          <w:sz w:val="20"/>
          <w:szCs w:val="20"/>
        </w:rPr>
        <w:t>O título foca no alojamento conjunto; falta a amamentação.</w:t>
      </w:r>
    </w:p>
    <w:p w14:paraId="3B0C7113" w14:textId="6608E8C9" w:rsidR="00E13D3B" w:rsidRPr="00036E8F" w:rsidRDefault="00415F2D" w:rsidP="00EC6A03">
      <w:pPr>
        <w:spacing w:line="360" w:lineRule="auto"/>
        <w:jc w:val="both"/>
        <w:rPr>
          <w:rFonts w:ascii="Arial" w:hAnsi="Arial" w:cs="Arial"/>
          <w:color w:val="000000"/>
          <w:sz w:val="20"/>
          <w:szCs w:val="20"/>
        </w:rPr>
      </w:pPr>
      <w:r w:rsidRPr="00036E8F">
        <w:rPr>
          <w:rFonts w:ascii="Arial" w:hAnsi="Arial" w:cs="Arial"/>
          <w:sz w:val="20"/>
          <w:szCs w:val="20"/>
        </w:rPr>
        <w:t>Resposta</w:t>
      </w:r>
      <w:r w:rsidR="00780458" w:rsidRPr="00036E8F">
        <w:rPr>
          <w:rFonts w:ascii="Arial" w:hAnsi="Arial" w:cs="Arial"/>
          <w:sz w:val="20"/>
          <w:szCs w:val="20"/>
        </w:rPr>
        <w:t xml:space="preserve"> 1 - </w:t>
      </w:r>
      <w:bookmarkStart w:id="0" w:name="_Hlk66620903"/>
      <w:r w:rsidR="00BD4E48" w:rsidRPr="00036E8F">
        <w:rPr>
          <w:rFonts w:ascii="Arial" w:hAnsi="Arial" w:cs="Arial"/>
          <w:color w:val="000000"/>
          <w:sz w:val="20"/>
          <w:szCs w:val="20"/>
        </w:rPr>
        <w:t>Título revisto</w:t>
      </w:r>
      <w:r w:rsidR="00E13D3B" w:rsidRPr="00036E8F">
        <w:rPr>
          <w:rFonts w:ascii="Arial" w:hAnsi="Arial" w:cs="Arial"/>
          <w:color w:val="000000"/>
          <w:sz w:val="20"/>
          <w:szCs w:val="20"/>
        </w:rPr>
        <w:t xml:space="preserve"> para «</w:t>
      </w:r>
      <w:r w:rsidR="00BD4E48" w:rsidRPr="00036E8F">
        <w:rPr>
          <w:rFonts w:ascii="Arial" w:hAnsi="Arial" w:cs="Arial"/>
          <w:color w:val="000000"/>
          <w:sz w:val="20"/>
          <w:szCs w:val="20"/>
        </w:rPr>
        <w:t>Alojamento conjunto, amamentação e seguimento neonatal de</w:t>
      </w:r>
      <w:r w:rsidR="00EB7504" w:rsidRPr="00036E8F">
        <w:rPr>
          <w:rFonts w:ascii="Arial" w:hAnsi="Arial" w:cs="Arial"/>
          <w:color w:val="000000"/>
          <w:sz w:val="20"/>
          <w:szCs w:val="20"/>
        </w:rPr>
        <w:t xml:space="preserve"> </w:t>
      </w:r>
      <w:r w:rsidR="00BD4E48" w:rsidRPr="00036E8F">
        <w:rPr>
          <w:rFonts w:ascii="Arial" w:hAnsi="Arial" w:cs="Arial"/>
          <w:color w:val="000000"/>
          <w:sz w:val="20"/>
          <w:szCs w:val="20"/>
        </w:rPr>
        <w:t xml:space="preserve">recém-nascidos de mãe com COVID-19 / </w:t>
      </w:r>
      <w:proofErr w:type="spellStart"/>
      <w:r w:rsidR="00BD4E48" w:rsidRPr="00036E8F">
        <w:rPr>
          <w:rFonts w:ascii="Arial" w:hAnsi="Arial" w:cs="Arial"/>
          <w:color w:val="000000"/>
          <w:sz w:val="20"/>
          <w:szCs w:val="20"/>
        </w:rPr>
        <w:t>Rooming</w:t>
      </w:r>
      <w:proofErr w:type="spellEnd"/>
      <w:r w:rsidR="00BD4E48" w:rsidRPr="00036E8F">
        <w:rPr>
          <w:rFonts w:ascii="Arial" w:hAnsi="Arial" w:cs="Arial"/>
          <w:color w:val="000000"/>
          <w:sz w:val="20"/>
          <w:szCs w:val="20"/>
        </w:rPr>
        <w:t xml:space="preserve">-in, </w:t>
      </w:r>
      <w:proofErr w:type="spellStart"/>
      <w:r w:rsidR="00BD4E48" w:rsidRPr="00036E8F">
        <w:rPr>
          <w:rFonts w:ascii="Arial" w:hAnsi="Arial" w:cs="Arial"/>
          <w:color w:val="000000"/>
          <w:sz w:val="20"/>
          <w:szCs w:val="20"/>
        </w:rPr>
        <w:t>breastfeeding</w:t>
      </w:r>
      <w:proofErr w:type="spellEnd"/>
      <w:r w:rsidR="00BD4E48" w:rsidRPr="00036E8F">
        <w:rPr>
          <w:rFonts w:ascii="Arial" w:hAnsi="Arial" w:cs="Arial"/>
          <w:color w:val="000000"/>
          <w:sz w:val="20"/>
          <w:szCs w:val="20"/>
        </w:rPr>
        <w:t xml:space="preserve"> </w:t>
      </w:r>
      <w:proofErr w:type="spellStart"/>
      <w:r w:rsidR="00BD4E48" w:rsidRPr="00036E8F">
        <w:rPr>
          <w:rFonts w:ascii="Arial" w:hAnsi="Arial" w:cs="Arial"/>
          <w:color w:val="000000"/>
          <w:sz w:val="20"/>
          <w:szCs w:val="20"/>
        </w:rPr>
        <w:t>and</w:t>
      </w:r>
      <w:proofErr w:type="spellEnd"/>
      <w:r w:rsidR="00BD4E48" w:rsidRPr="00036E8F">
        <w:rPr>
          <w:rFonts w:ascii="Arial" w:hAnsi="Arial" w:cs="Arial"/>
          <w:color w:val="000000"/>
          <w:sz w:val="20"/>
          <w:szCs w:val="20"/>
        </w:rPr>
        <w:t xml:space="preserve"> neonatal follow-up </w:t>
      </w:r>
      <w:proofErr w:type="spellStart"/>
      <w:r w:rsidR="00BD4E48" w:rsidRPr="00036E8F">
        <w:rPr>
          <w:rFonts w:ascii="Arial" w:hAnsi="Arial" w:cs="Arial"/>
          <w:color w:val="000000"/>
          <w:sz w:val="20"/>
          <w:szCs w:val="20"/>
        </w:rPr>
        <w:t>of</w:t>
      </w:r>
      <w:proofErr w:type="spellEnd"/>
      <w:r w:rsidR="00BD4E48" w:rsidRPr="00036E8F">
        <w:rPr>
          <w:rFonts w:ascii="Arial" w:hAnsi="Arial" w:cs="Arial"/>
          <w:color w:val="000000"/>
          <w:sz w:val="20"/>
          <w:szCs w:val="20"/>
        </w:rPr>
        <w:t xml:space="preserve"> </w:t>
      </w:r>
      <w:proofErr w:type="spellStart"/>
      <w:r w:rsidR="00BD4E48" w:rsidRPr="00036E8F">
        <w:rPr>
          <w:rFonts w:ascii="Arial" w:hAnsi="Arial" w:cs="Arial"/>
          <w:color w:val="000000"/>
          <w:sz w:val="20"/>
          <w:szCs w:val="20"/>
        </w:rPr>
        <w:t>infants</w:t>
      </w:r>
      <w:proofErr w:type="spellEnd"/>
      <w:r w:rsidR="00BD4E48" w:rsidRPr="00036E8F">
        <w:rPr>
          <w:rFonts w:ascii="Arial" w:hAnsi="Arial" w:cs="Arial"/>
          <w:color w:val="000000"/>
          <w:sz w:val="20"/>
          <w:szCs w:val="20"/>
        </w:rPr>
        <w:t xml:space="preserve"> </w:t>
      </w:r>
      <w:proofErr w:type="spellStart"/>
      <w:r w:rsidR="00BD4E48" w:rsidRPr="00036E8F">
        <w:rPr>
          <w:rFonts w:ascii="Arial" w:hAnsi="Arial" w:cs="Arial"/>
          <w:color w:val="000000"/>
          <w:sz w:val="20"/>
          <w:szCs w:val="20"/>
        </w:rPr>
        <w:t>born</w:t>
      </w:r>
      <w:proofErr w:type="spellEnd"/>
      <w:r w:rsidR="00BD4E48" w:rsidRPr="00036E8F">
        <w:rPr>
          <w:rFonts w:ascii="Arial" w:hAnsi="Arial" w:cs="Arial"/>
          <w:color w:val="000000"/>
          <w:sz w:val="20"/>
          <w:szCs w:val="20"/>
        </w:rPr>
        <w:t xml:space="preserve"> to </w:t>
      </w:r>
      <w:proofErr w:type="spellStart"/>
      <w:r w:rsidR="00BD4E48" w:rsidRPr="00036E8F">
        <w:rPr>
          <w:rFonts w:ascii="Arial" w:hAnsi="Arial" w:cs="Arial"/>
          <w:color w:val="000000"/>
          <w:sz w:val="20"/>
          <w:szCs w:val="20"/>
        </w:rPr>
        <w:t>mothers</w:t>
      </w:r>
      <w:proofErr w:type="spellEnd"/>
      <w:r w:rsidR="00BD4E48" w:rsidRPr="00036E8F">
        <w:rPr>
          <w:rFonts w:ascii="Arial" w:hAnsi="Arial" w:cs="Arial"/>
          <w:color w:val="000000"/>
          <w:sz w:val="20"/>
          <w:szCs w:val="20"/>
        </w:rPr>
        <w:t xml:space="preserve"> </w:t>
      </w:r>
      <w:proofErr w:type="spellStart"/>
      <w:r w:rsidR="00BD4E48" w:rsidRPr="00036E8F">
        <w:rPr>
          <w:rFonts w:ascii="Arial" w:hAnsi="Arial" w:cs="Arial"/>
          <w:color w:val="000000"/>
          <w:sz w:val="20"/>
          <w:szCs w:val="20"/>
        </w:rPr>
        <w:t>with</w:t>
      </w:r>
      <w:proofErr w:type="spellEnd"/>
      <w:r w:rsidR="00BD4E48" w:rsidRPr="00036E8F">
        <w:rPr>
          <w:rFonts w:ascii="Arial" w:hAnsi="Arial" w:cs="Arial"/>
          <w:color w:val="000000"/>
          <w:sz w:val="20"/>
          <w:szCs w:val="20"/>
        </w:rPr>
        <w:t xml:space="preserve"> COVID-19</w:t>
      </w:r>
      <w:r w:rsidR="00E13D3B" w:rsidRPr="00036E8F">
        <w:rPr>
          <w:rFonts w:ascii="Arial" w:hAnsi="Arial" w:cs="Arial"/>
          <w:color w:val="000000"/>
          <w:sz w:val="20"/>
          <w:szCs w:val="20"/>
        </w:rPr>
        <w:t>»</w:t>
      </w:r>
    </w:p>
    <w:bookmarkEnd w:id="0"/>
    <w:p w14:paraId="7E043BB0" w14:textId="77777777" w:rsidR="006507F7" w:rsidRPr="00036E8F" w:rsidRDefault="006507F7" w:rsidP="00EC6A03">
      <w:pPr>
        <w:spacing w:line="360" w:lineRule="auto"/>
        <w:jc w:val="both"/>
        <w:rPr>
          <w:rFonts w:ascii="Arial" w:hAnsi="Arial" w:cs="Arial"/>
          <w:sz w:val="20"/>
          <w:szCs w:val="20"/>
        </w:rPr>
      </w:pPr>
    </w:p>
    <w:p w14:paraId="244BE0F3" w14:textId="49B42C8A" w:rsidR="00AB63E3" w:rsidRPr="00036E8F" w:rsidRDefault="00AB63E3" w:rsidP="00EC6A03">
      <w:pPr>
        <w:spacing w:line="360" w:lineRule="auto"/>
        <w:jc w:val="both"/>
        <w:rPr>
          <w:rFonts w:ascii="Arial" w:hAnsi="Arial" w:cs="Arial"/>
          <w:sz w:val="20"/>
          <w:szCs w:val="20"/>
        </w:rPr>
      </w:pPr>
      <w:r w:rsidRPr="00036E8F">
        <w:rPr>
          <w:rFonts w:ascii="Arial" w:hAnsi="Arial" w:cs="Arial"/>
          <w:sz w:val="20"/>
          <w:szCs w:val="20"/>
        </w:rPr>
        <w:t xml:space="preserve">Comentário </w:t>
      </w:r>
      <w:r w:rsidR="00876600" w:rsidRPr="00036E8F">
        <w:rPr>
          <w:rFonts w:ascii="Arial" w:hAnsi="Arial" w:cs="Arial"/>
          <w:sz w:val="20"/>
          <w:szCs w:val="20"/>
        </w:rPr>
        <w:t xml:space="preserve">2 - </w:t>
      </w:r>
      <w:r w:rsidRPr="00036E8F">
        <w:rPr>
          <w:rFonts w:ascii="Arial" w:hAnsi="Arial" w:cs="Arial"/>
          <w:sz w:val="20"/>
          <w:szCs w:val="20"/>
        </w:rPr>
        <w:t xml:space="preserve">Julgo que as regras da AMP não permitem o uso de </w:t>
      </w:r>
      <w:proofErr w:type="gramStart"/>
      <w:r w:rsidRPr="00036E8F">
        <w:rPr>
          <w:rFonts w:ascii="Arial" w:hAnsi="Arial" w:cs="Arial"/>
          <w:sz w:val="20"/>
          <w:szCs w:val="20"/>
        </w:rPr>
        <w:t>siglas</w:t>
      </w:r>
      <w:proofErr w:type="gramEnd"/>
      <w:r w:rsidRPr="00036E8F">
        <w:rPr>
          <w:rFonts w:ascii="Arial" w:hAnsi="Arial" w:cs="Arial"/>
          <w:sz w:val="20"/>
          <w:szCs w:val="20"/>
        </w:rPr>
        <w:t xml:space="preserve"> mas em todo o caso estas não estão</w:t>
      </w:r>
      <w:r w:rsidR="00985C8A" w:rsidRPr="00036E8F">
        <w:rPr>
          <w:rFonts w:ascii="Arial" w:hAnsi="Arial" w:cs="Arial"/>
          <w:sz w:val="20"/>
          <w:szCs w:val="20"/>
        </w:rPr>
        <w:t xml:space="preserve"> </w:t>
      </w:r>
      <w:r w:rsidRPr="00036E8F">
        <w:rPr>
          <w:rFonts w:ascii="Arial" w:hAnsi="Arial" w:cs="Arial"/>
          <w:sz w:val="20"/>
          <w:szCs w:val="20"/>
        </w:rPr>
        <w:t>definidas no resumo (RN e UCIN). O resumo poderá ser ajustado num ou outro aspeto</w:t>
      </w:r>
      <w:r w:rsidR="00985C8A" w:rsidRPr="00036E8F">
        <w:rPr>
          <w:rFonts w:ascii="Arial" w:hAnsi="Arial" w:cs="Arial"/>
          <w:sz w:val="20"/>
          <w:szCs w:val="20"/>
        </w:rPr>
        <w:t xml:space="preserve"> </w:t>
      </w:r>
      <w:r w:rsidRPr="00036E8F">
        <w:rPr>
          <w:rFonts w:ascii="Arial" w:hAnsi="Arial" w:cs="Arial"/>
          <w:sz w:val="20"/>
          <w:szCs w:val="20"/>
        </w:rPr>
        <w:t>conforme comentários abaixo.</w:t>
      </w:r>
    </w:p>
    <w:p w14:paraId="33A1F2E5" w14:textId="5C32FE10" w:rsidR="000B6D4B" w:rsidRPr="00036E8F" w:rsidRDefault="000B6D4B" w:rsidP="00EC6A03">
      <w:pPr>
        <w:spacing w:line="360" w:lineRule="auto"/>
        <w:jc w:val="both"/>
        <w:rPr>
          <w:rFonts w:ascii="Arial" w:hAnsi="Arial" w:cs="Arial"/>
          <w:sz w:val="20"/>
          <w:szCs w:val="20"/>
        </w:rPr>
      </w:pPr>
      <w:r w:rsidRPr="00036E8F">
        <w:rPr>
          <w:rFonts w:ascii="Arial" w:hAnsi="Arial" w:cs="Arial"/>
          <w:sz w:val="20"/>
          <w:szCs w:val="20"/>
        </w:rPr>
        <w:t>Resposta</w:t>
      </w:r>
      <w:r w:rsidR="00876600" w:rsidRPr="00036E8F">
        <w:rPr>
          <w:rFonts w:ascii="Arial" w:hAnsi="Arial" w:cs="Arial"/>
          <w:sz w:val="20"/>
          <w:szCs w:val="20"/>
        </w:rPr>
        <w:t xml:space="preserve"> 2 - </w:t>
      </w:r>
      <w:r w:rsidR="00084B28" w:rsidRPr="00036E8F">
        <w:rPr>
          <w:rFonts w:ascii="Arial" w:hAnsi="Arial" w:cs="Arial"/>
          <w:sz w:val="20"/>
          <w:szCs w:val="20"/>
        </w:rPr>
        <w:t xml:space="preserve">Removemos as siglas. </w:t>
      </w:r>
    </w:p>
    <w:p w14:paraId="5460671D" w14:textId="1160AC10" w:rsidR="005B17AF" w:rsidRPr="00036E8F" w:rsidRDefault="005B17AF" w:rsidP="00EC6A03">
      <w:pPr>
        <w:spacing w:line="360" w:lineRule="auto"/>
        <w:jc w:val="both"/>
        <w:rPr>
          <w:rFonts w:ascii="Arial" w:hAnsi="Arial" w:cs="Arial"/>
          <w:sz w:val="20"/>
          <w:szCs w:val="20"/>
        </w:rPr>
      </w:pPr>
    </w:p>
    <w:p w14:paraId="518AE6F9" w14:textId="0EB493FB" w:rsidR="00AB63E3" w:rsidRPr="005E0BDE" w:rsidRDefault="005B17AF" w:rsidP="00EC6A03">
      <w:pPr>
        <w:spacing w:line="360" w:lineRule="auto"/>
        <w:jc w:val="both"/>
        <w:rPr>
          <w:rFonts w:ascii="Arial" w:hAnsi="Arial" w:cs="Arial"/>
          <w:sz w:val="20"/>
          <w:szCs w:val="20"/>
        </w:rPr>
      </w:pPr>
      <w:r w:rsidRPr="005E0BDE">
        <w:rPr>
          <w:rFonts w:ascii="Arial" w:hAnsi="Arial" w:cs="Arial"/>
          <w:sz w:val="20"/>
          <w:szCs w:val="20"/>
        </w:rPr>
        <w:t>Comentário</w:t>
      </w:r>
      <w:r w:rsidR="00876600" w:rsidRPr="005E0BDE">
        <w:rPr>
          <w:rFonts w:ascii="Arial" w:hAnsi="Arial" w:cs="Arial"/>
          <w:sz w:val="20"/>
          <w:szCs w:val="20"/>
        </w:rPr>
        <w:t xml:space="preserve"> 3 - </w:t>
      </w:r>
      <w:r w:rsidR="00AB63E3" w:rsidRPr="005E0BDE">
        <w:rPr>
          <w:rFonts w:ascii="Arial" w:hAnsi="Arial" w:cs="Arial"/>
          <w:sz w:val="20"/>
          <w:szCs w:val="20"/>
        </w:rPr>
        <w:t>Introdução:</w:t>
      </w:r>
      <w:r w:rsidR="00876600" w:rsidRPr="005E0BDE">
        <w:rPr>
          <w:rFonts w:ascii="Arial" w:hAnsi="Arial" w:cs="Arial"/>
          <w:sz w:val="20"/>
          <w:szCs w:val="20"/>
        </w:rPr>
        <w:t xml:space="preserve"> </w:t>
      </w:r>
      <w:r w:rsidR="00AB63E3" w:rsidRPr="005E0BDE">
        <w:rPr>
          <w:rFonts w:ascii="Arial" w:hAnsi="Arial" w:cs="Arial"/>
          <w:sz w:val="20"/>
          <w:szCs w:val="20"/>
        </w:rPr>
        <w:t xml:space="preserve">Um dos pontos menos claros prende-se com o objetivo – “avaliar a </w:t>
      </w:r>
      <w:proofErr w:type="gramStart"/>
      <w:r w:rsidR="00AB63E3" w:rsidRPr="005E0BDE">
        <w:rPr>
          <w:rFonts w:ascii="Arial" w:hAnsi="Arial" w:cs="Arial"/>
          <w:sz w:val="20"/>
          <w:szCs w:val="20"/>
        </w:rPr>
        <w:t>segurança”…</w:t>
      </w:r>
      <w:proofErr w:type="gramEnd"/>
      <w:r w:rsidR="00AB63E3" w:rsidRPr="005E0BDE">
        <w:rPr>
          <w:rFonts w:ascii="Arial" w:hAnsi="Arial" w:cs="Arial"/>
          <w:sz w:val="20"/>
          <w:szCs w:val="20"/>
        </w:rPr>
        <w:t xml:space="preserve"> - na </w:t>
      </w:r>
      <w:proofErr w:type="spellStart"/>
      <w:r w:rsidR="00AB63E3" w:rsidRPr="005E0BDE">
        <w:rPr>
          <w:rFonts w:ascii="Arial" w:hAnsi="Arial" w:cs="Arial"/>
          <w:sz w:val="20"/>
          <w:szCs w:val="20"/>
        </w:rPr>
        <w:t>ref</w:t>
      </w:r>
      <w:proofErr w:type="spellEnd"/>
      <w:r w:rsidR="00AB63E3" w:rsidRPr="005E0BDE">
        <w:rPr>
          <w:rFonts w:ascii="Arial" w:hAnsi="Arial" w:cs="Arial"/>
          <w:sz w:val="20"/>
          <w:szCs w:val="20"/>
        </w:rPr>
        <w:t>. [13] é</w:t>
      </w:r>
      <w:r w:rsidRPr="005E0BDE">
        <w:rPr>
          <w:rFonts w:ascii="Arial" w:hAnsi="Arial" w:cs="Arial"/>
          <w:sz w:val="20"/>
          <w:szCs w:val="20"/>
        </w:rPr>
        <w:t xml:space="preserve"> </w:t>
      </w:r>
      <w:r w:rsidR="00AB63E3" w:rsidRPr="005E0BDE">
        <w:rPr>
          <w:rFonts w:ascii="Arial" w:hAnsi="Arial" w:cs="Arial"/>
          <w:sz w:val="20"/>
          <w:szCs w:val="20"/>
        </w:rPr>
        <w:t>claramente identificado o que se entende por segurança.</w:t>
      </w:r>
    </w:p>
    <w:p w14:paraId="7F75E610" w14:textId="493241C4" w:rsidR="005B17AF" w:rsidRPr="00036E8F" w:rsidRDefault="005B17AF" w:rsidP="00EC6A03">
      <w:pPr>
        <w:spacing w:line="360" w:lineRule="auto"/>
        <w:jc w:val="both"/>
        <w:rPr>
          <w:rFonts w:ascii="Arial" w:hAnsi="Arial" w:cs="Arial"/>
          <w:sz w:val="20"/>
          <w:szCs w:val="20"/>
        </w:rPr>
      </w:pPr>
      <w:r w:rsidRPr="007736A1">
        <w:rPr>
          <w:rFonts w:ascii="Arial" w:hAnsi="Arial" w:cs="Arial"/>
          <w:sz w:val="20"/>
          <w:szCs w:val="20"/>
        </w:rPr>
        <w:t>Resposta</w:t>
      </w:r>
      <w:r w:rsidR="00876600" w:rsidRPr="007736A1">
        <w:rPr>
          <w:rFonts w:ascii="Arial" w:hAnsi="Arial" w:cs="Arial"/>
          <w:sz w:val="20"/>
          <w:szCs w:val="20"/>
        </w:rPr>
        <w:t xml:space="preserve"> 3 </w:t>
      </w:r>
      <w:r w:rsidR="00DD4F4D" w:rsidRPr="007736A1">
        <w:rPr>
          <w:rFonts w:ascii="Arial" w:hAnsi="Arial" w:cs="Arial"/>
          <w:sz w:val="20"/>
          <w:szCs w:val="20"/>
        </w:rPr>
        <w:t>–</w:t>
      </w:r>
      <w:r w:rsidR="005E0BDE" w:rsidRPr="007736A1">
        <w:rPr>
          <w:rFonts w:ascii="Arial" w:hAnsi="Arial" w:cs="Arial"/>
          <w:sz w:val="20"/>
          <w:szCs w:val="20"/>
        </w:rPr>
        <w:t xml:space="preserve"> No estudo da referência 13, definiram como objetivo avaliar o risco de transmissão pós-natal do SARS-COV-2. No nosso caso, definimos como objetivo avaliar a segurança através da avaliação do risco de infeção neonatal grave.</w:t>
      </w:r>
    </w:p>
    <w:p w14:paraId="71E6C6A9" w14:textId="77777777" w:rsidR="005B17AF" w:rsidRPr="00036E8F" w:rsidRDefault="005B17AF" w:rsidP="00EC6A03">
      <w:pPr>
        <w:spacing w:line="360" w:lineRule="auto"/>
        <w:jc w:val="both"/>
        <w:rPr>
          <w:rFonts w:ascii="Arial" w:hAnsi="Arial" w:cs="Arial"/>
          <w:sz w:val="20"/>
          <w:szCs w:val="20"/>
        </w:rPr>
      </w:pPr>
    </w:p>
    <w:p w14:paraId="5BE96356" w14:textId="1990117F" w:rsidR="00AB63E3" w:rsidRPr="00036E8F" w:rsidRDefault="005B17AF" w:rsidP="00EC6A03">
      <w:pPr>
        <w:spacing w:line="360" w:lineRule="auto"/>
        <w:jc w:val="both"/>
        <w:rPr>
          <w:rFonts w:ascii="Arial" w:hAnsi="Arial" w:cs="Arial"/>
          <w:sz w:val="20"/>
          <w:szCs w:val="20"/>
        </w:rPr>
      </w:pPr>
      <w:r w:rsidRPr="00036E8F">
        <w:rPr>
          <w:rFonts w:ascii="Arial" w:hAnsi="Arial" w:cs="Arial"/>
          <w:sz w:val="20"/>
          <w:szCs w:val="20"/>
        </w:rPr>
        <w:t>Comentário</w:t>
      </w:r>
      <w:r w:rsidR="00876600" w:rsidRPr="00036E8F">
        <w:rPr>
          <w:rFonts w:ascii="Arial" w:hAnsi="Arial" w:cs="Arial"/>
          <w:sz w:val="20"/>
          <w:szCs w:val="20"/>
        </w:rPr>
        <w:t xml:space="preserve"> 4 </w:t>
      </w:r>
      <w:r w:rsidR="00DB2A2A" w:rsidRPr="00036E8F">
        <w:rPr>
          <w:rFonts w:ascii="Arial" w:hAnsi="Arial" w:cs="Arial"/>
          <w:sz w:val="20"/>
          <w:szCs w:val="20"/>
        </w:rPr>
        <w:t xml:space="preserve">– </w:t>
      </w:r>
      <w:r w:rsidR="00AB63E3" w:rsidRPr="00036E8F">
        <w:rPr>
          <w:rFonts w:ascii="Arial" w:hAnsi="Arial" w:cs="Arial"/>
          <w:sz w:val="20"/>
          <w:szCs w:val="20"/>
        </w:rPr>
        <w:t>Métodos:</w:t>
      </w:r>
      <w:r w:rsidR="00DB2A2A" w:rsidRPr="00036E8F">
        <w:rPr>
          <w:rFonts w:ascii="Arial" w:hAnsi="Arial" w:cs="Arial"/>
          <w:sz w:val="20"/>
          <w:szCs w:val="20"/>
        </w:rPr>
        <w:t xml:space="preserve"> </w:t>
      </w:r>
      <w:r w:rsidR="00AB63E3" w:rsidRPr="00036E8F">
        <w:rPr>
          <w:rFonts w:ascii="Arial" w:hAnsi="Arial" w:cs="Arial"/>
          <w:sz w:val="20"/>
          <w:szCs w:val="20"/>
        </w:rPr>
        <w:t>Nos métodos também há aspetos pouco esclarecidos: por exemplo, todos os RN foram</w:t>
      </w:r>
      <w:r w:rsidRPr="00036E8F">
        <w:rPr>
          <w:rFonts w:ascii="Arial" w:hAnsi="Arial" w:cs="Arial"/>
          <w:sz w:val="20"/>
          <w:szCs w:val="20"/>
        </w:rPr>
        <w:t xml:space="preserve"> </w:t>
      </w:r>
      <w:r w:rsidR="00AB63E3" w:rsidRPr="00036E8F">
        <w:rPr>
          <w:rFonts w:ascii="Arial" w:hAnsi="Arial" w:cs="Arial"/>
          <w:sz w:val="20"/>
          <w:szCs w:val="20"/>
        </w:rPr>
        <w:t xml:space="preserve">seguidos por um igual período? Novamente, na </w:t>
      </w:r>
      <w:proofErr w:type="spellStart"/>
      <w:r w:rsidR="00AB63E3" w:rsidRPr="00036E8F">
        <w:rPr>
          <w:rFonts w:ascii="Arial" w:hAnsi="Arial" w:cs="Arial"/>
          <w:sz w:val="20"/>
          <w:szCs w:val="20"/>
        </w:rPr>
        <w:t>ref</w:t>
      </w:r>
      <w:proofErr w:type="spellEnd"/>
      <w:r w:rsidR="00AB63E3" w:rsidRPr="00036E8F">
        <w:rPr>
          <w:rFonts w:ascii="Arial" w:hAnsi="Arial" w:cs="Arial"/>
          <w:sz w:val="20"/>
          <w:szCs w:val="20"/>
        </w:rPr>
        <w:t xml:space="preserve"> [13] isto é muito claro e foi igual para todos</w:t>
      </w:r>
      <w:r w:rsidR="00980093" w:rsidRPr="00036E8F">
        <w:rPr>
          <w:rFonts w:ascii="Arial" w:hAnsi="Arial" w:cs="Arial"/>
          <w:sz w:val="20"/>
          <w:szCs w:val="20"/>
        </w:rPr>
        <w:t xml:space="preserve"> </w:t>
      </w:r>
      <w:r w:rsidR="00AB63E3" w:rsidRPr="00036E8F">
        <w:rPr>
          <w:rFonts w:ascii="Arial" w:hAnsi="Arial" w:cs="Arial"/>
          <w:sz w:val="20"/>
          <w:szCs w:val="20"/>
        </w:rPr>
        <w:t xml:space="preserve">os RN. Neste manuscrito, na </w:t>
      </w:r>
      <w:proofErr w:type="spellStart"/>
      <w:r w:rsidR="00AB63E3" w:rsidRPr="00036E8F">
        <w:rPr>
          <w:rFonts w:ascii="Arial" w:hAnsi="Arial" w:cs="Arial"/>
          <w:sz w:val="20"/>
          <w:szCs w:val="20"/>
        </w:rPr>
        <w:t>pag</w:t>
      </w:r>
      <w:proofErr w:type="spellEnd"/>
      <w:r w:rsidR="00AB63E3" w:rsidRPr="00036E8F">
        <w:rPr>
          <w:rFonts w:ascii="Arial" w:hAnsi="Arial" w:cs="Arial"/>
          <w:sz w:val="20"/>
          <w:szCs w:val="20"/>
        </w:rPr>
        <w:t>. 13 tanto se fala em 2 meses como em 5 meses. O período de</w:t>
      </w:r>
      <w:r w:rsidR="00980093" w:rsidRPr="00036E8F">
        <w:rPr>
          <w:rFonts w:ascii="Arial" w:hAnsi="Arial" w:cs="Arial"/>
          <w:sz w:val="20"/>
          <w:szCs w:val="20"/>
        </w:rPr>
        <w:t xml:space="preserve"> </w:t>
      </w:r>
      <w:r w:rsidR="00AB63E3" w:rsidRPr="00036E8F">
        <w:rPr>
          <w:rFonts w:ascii="Arial" w:hAnsi="Arial" w:cs="Arial"/>
          <w:sz w:val="20"/>
          <w:szCs w:val="20"/>
        </w:rPr>
        <w:t>observação não deveria ter sido definido a priori e igual para todos? ‘Período neonatal’ não me</w:t>
      </w:r>
      <w:r w:rsidR="00980093" w:rsidRPr="00036E8F">
        <w:rPr>
          <w:rFonts w:ascii="Arial" w:hAnsi="Arial" w:cs="Arial"/>
          <w:sz w:val="20"/>
          <w:szCs w:val="20"/>
        </w:rPr>
        <w:t xml:space="preserve"> </w:t>
      </w:r>
      <w:r w:rsidR="00AB63E3" w:rsidRPr="00036E8F">
        <w:rPr>
          <w:rFonts w:ascii="Arial" w:hAnsi="Arial" w:cs="Arial"/>
          <w:sz w:val="20"/>
          <w:szCs w:val="20"/>
        </w:rPr>
        <w:t>parece suficientemente esclarecedor.</w:t>
      </w:r>
      <w:r w:rsidR="00980093" w:rsidRPr="00036E8F">
        <w:rPr>
          <w:rFonts w:ascii="Arial" w:hAnsi="Arial" w:cs="Arial"/>
          <w:sz w:val="20"/>
          <w:szCs w:val="20"/>
        </w:rPr>
        <w:t xml:space="preserve"> </w:t>
      </w:r>
      <w:r w:rsidR="00AB63E3" w:rsidRPr="00036E8F">
        <w:rPr>
          <w:rFonts w:ascii="Arial" w:hAnsi="Arial" w:cs="Arial"/>
          <w:sz w:val="20"/>
          <w:szCs w:val="20"/>
        </w:rPr>
        <w:t>Também não é claro o porquê da data 7 de fevereiro para concluir as observações (pelo menos</w:t>
      </w:r>
      <w:r w:rsidR="00584061" w:rsidRPr="00036E8F">
        <w:rPr>
          <w:rFonts w:ascii="Arial" w:hAnsi="Arial" w:cs="Arial"/>
          <w:sz w:val="20"/>
          <w:szCs w:val="20"/>
        </w:rPr>
        <w:t xml:space="preserve"> </w:t>
      </w:r>
      <w:r w:rsidR="00AB63E3" w:rsidRPr="00036E8F">
        <w:rPr>
          <w:rFonts w:ascii="Arial" w:hAnsi="Arial" w:cs="Arial"/>
          <w:sz w:val="20"/>
          <w:szCs w:val="20"/>
        </w:rPr>
        <w:t>para este estudo).</w:t>
      </w:r>
    </w:p>
    <w:p w14:paraId="4B91110B" w14:textId="1CEF8029" w:rsidR="00A07BFF" w:rsidRPr="00036E8F" w:rsidRDefault="00C50C7E" w:rsidP="00EC6A03">
      <w:pPr>
        <w:spacing w:line="360" w:lineRule="auto"/>
        <w:jc w:val="both"/>
        <w:rPr>
          <w:rFonts w:ascii="Arial" w:hAnsi="Arial" w:cs="Arial"/>
          <w:color w:val="222222"/>
          <w:sz w:val="20"/>
          <w:szCs w:val="20"/>
        </w:rPr>
      </w:pPr>
      <w:r w:rsidRPr="00036E8F">
        <w:rPr>
          <w:rFonts w:ascii="Arial" w:hAnsi="Arial" w:cs="Arial"/>
          <w:sz w:val="20"/>
          <w:szCs w:val="20"/>
        </w:rPr>
        <w:t>Resposta</w:t>
      </w:r>
      <w:r w:rsidR="00DB2A2A" w:rsidRPr="00036E8F">
        <w:rPr>
          <w:rFonts w:ascii="Arial" w:hAnsi="Arial" w:cs="Arial"/>
          <w:sz w:val="20"/>
          <w:szCs w:val="20"/>
        </w:rPr>
        <w:t xml:space="preserve"> 4 – </w:t>
      </w:r>
      <w:r w:rsidR="00A07BFF" w:rsidRPr="00036E8F">
        <w:rPr>
          <w:rFonts w:ascii="Arial" w:hAnsi="Arial" w:cs="Arial"/>
          <w:color w:val="222222"/>
          <w:sz w:val="20"/>
          <w:szCs w:val="20"/>
        </w:rPr>
        <w:t>O</w:t>
      </w:r>
      <w:r w:rsidR="00B557AC">
        <w:rPr>
          <w:rFonts w:ascii="Arial" w:hAnsi="Arial" w:cs="Arial"/>
          <w:color w:val="222222"/>
          <w:sz w:val="20"/>
          <w:szCs w:val="20"/>
        </w:rPr>
        <w:t>s</w:t>
      </w:r>
      <w:r w:rsidR="00A07BFF" w:rsidRPr="00036E8F">
        <w:rPr>
          <w:rFonts w:ascii="Arial" w:hAnsi="Arial" w:cs="Arial"/>
          <w:color w:val="222222"/>
          <w:sz w:val="20"/>
          <w:szCs w:val="20"/>
        </w:rPr>
        <w:t xml:space="preserve"> RN foram seguidos durante os primeiros 28 dias como previsto no Plano de </w:t>
      </w:r>
      <w:proofErr w:type="gramStart"/>
      <w:r w:rsidR="00A07BFF" w:rsidRPr="00036E8F">
        <w:rPr>
          <w:rFonts w:ascii="Arial" w:hAnsi="Arial" w:cs="Arial"/>
          <w:color w:val="222222"/>
          <w:sz w:val="20"/>
          <w:szCs w:val="20"/>
        </w:rPr>
        <w:t>Con</w:t>
      </w:r>
      <w:r w:rsidR="00CE016E" w:rsidRPr="00036E8F">
        <w:rPr>
          <w:rFonts w:ascii="Arial" w:hAnsi="Arial" w:cs="Arial"/>
          <w:color w:val="222222"/>
          <w:sz w:val="20"/>
          <w:szCs w:val="20"/>
        </w:rPr>
        <w:t>tingência</w:t>
      </w:r>
      <w:proofErr w:type="gramEnd"/>
      <w:r w:rsidR="00CE016E" w:rsidRPr="00036E8F">
        <w:rPr>
          <w:rFonts w:ascii="Arial" w:hAnsi="Arial" w:cs="Arial"/>
          <w:color w:val="222222"/>
          <w:sz w:val="20"/>
          <w:szCs w:val="20"/>
        </w:rPr>
        <w:t xml:space="preserve"> </w:t>
      </w:r>
      <w:r w:rsidR="00A07BFF" w:rsidRPr="00036E8F">
        <w:rPr>
          <w:rFonts w:ascii="Arial" w:hAnsi="Arial" w:cs="Arial"/>
          <w:color w:val="222222"/>
          <w:sz w:val="20"/>
          <w:szCs w:val="20"/>
        </w:rPr>
        <w:t>mas por decisão médica nalguns casos o seguimento prolongou-se – por exemplo, se a 1ª consulta médica estava agendada a curto-prazo. Essa opção fez com que o seguimento do último RN de 2020 se prolongasse até D39 (7 fevereiro).</w:t>
      </w:r>
    </w:p>
    <w:p w14:paraId="1747ACEA" w14:textId="56CCAE62" w:rsidR="00A07BFF" w:rsidRPr="00036E8F" w:rsidRDefault="00A07BFF" w:rsidP="00EC6A03">
      <w:pPr>
        <w:spacing w:line="480" w:lineRule="auto"/>
        <w:jc w:val="both"/>
        <w:rPr>
          <w:rFonts w:ascii="Arial" w:hAnsi="Arial" w:cs="Arial"/>
          <w:color w:val="222222"/>
          <w:sz w:val="20"/>
          <w:szCs w:val="20"/>
        </w:rPr>
      </w:pPr>
      <w:r w:rsidRPr="00036E8F">
        <w:rPr>
          <w:rFonts w:ascii="Arial" w:hAnsi="Arial" w:cs="Arial"/>
          <w:color w:val="222222"/>
          <w:sz w:val="20"/>
          <w:szCs w:val="20"/>
        </w:rPr>
        <w:t>Comentário a esse respeito adicionado aos resultados.</w:t>
      </w:r>
    </w:p>
    <w:p w14:paraId="054AB8B3" w14:textId="37BF7210" w:rsidR="00CE016E" w:rsidRPr="00036E8F" w:rsidRDefault="00CE016E" w:rsidP="00EC6A03">
      <w:pPr>
        <w:spacing w:line="480" w:lineRule="auto"/>
        <w:jc w:val="both"/>
        <w:rPr>
          <w:rFonts w:ascii="Arial" w:hAnsi="Arial" w:cs="Arial"/>
          <w:color w:val="222222"/>
          <w:sz w:val="20"/>
          <w:szCs w:val="20"/>
        </w:rPr>
      </w:pPr>
      <w:r w:rsidRPr="00036E8F">
        <w:rPr>
          <w:rFonts w:ascii="Arial" w:hAnsi="Arial" w:cs="Arial"/>
          <w:color w:val="222222"/>
          <w:sz w:val="20"/>
          <w:szCs w:val="20"/>
        </w:rPr>
        <w:t>Em rel</w:t>
      </w:r>
      <w:r w:rsidR="0019461A" w:rsidRPr="00036E8F">
        <w:rPr>
          <w:rFonts w:ascii="Arial" w:hAnsi="Arial" w:cs="Arial"/>
          <w:color w:val="222222"/>
          <w:sz w:val="20"/>
          <w:szCs w:val="20"/>
        </w:rPr>
        <w:t xml:space="preserve">ação </w:t>
      </w:r>
      <w:r w:rsidR="00020403" w:rsidRPr="00036E8F">
        <w:rPr>
          <w:rFonts w:ascii="Arial" w:hAnsi="Arial" w:cs="Arial"/>
          <w:color w:val="222222"/>
          <w:sz w:val="20"/>
          <w:szCs w:val="20"/>
        </w:rPr>
        <w:t xml:space="preserve">aos resultados referidos na </w:t>
      </w:r>
      <w:proofErr w:type="spellStart"/>
      <w:r w:rsidR="00020403" w:rsidRPr="00036E8F">
        <w:rPr>
          <w:rFonts w:ascii="Arial" w:hAnsi="Arial" w:cs="Arial"/>
          <w:color w:val="222222"/>
          <w:sz w:val="20"/>
          <w:szCs w:val="20"/>
        </w:rPr>
        <w:t>pág</w:t>
      </w:r>
      <w:proofErr w:type="spellEnd"/>
      <w:r w:rsidR="00020403" w:rsidRPr="00036E8F">
        <w:rPr>
          <w:rFonts w:ascii="Arial" w:hAnsi="Arial" w:cs="Arial"/>
          <w:color w:val="222222"/>
          <w:sz w:val="20"/>
          <w:szCs w:val="20"/>
        </w:rPr>
        <w:t xml:space="preserve"> 13/14, referem-se apenas ao RANU. O seguimento telefónico foi feito pela equipa durante o período neonatal </w:t>
      </w:r>
      <w:r w:rsidR="0054524B" w:rsidRPr="00036E8F">
        <w:rPr>
          <w:rFonts w:ascii="Arial" w:hAnsi="Arial" w:cs="Arial"/>
          <w:color w:val="222222"/>
          <w:sz w:val="20"/>
          <w:szCs w:val="20"/>
        </w:rPr>
        <w:t>prolongando-se em casos selec</w:t>
      </w:r>
      <w:r w:rsidR="00112853" w:rsidRPr="00036E8F">
        <w:rPr>
          <w:rFonts w:ascii="Arial" w:hAnsi="Arial" w:cs="Arial"/>
          <w:color w:val="222222"/>
          <w:sz w:val="20"/>
          <w:szCs w:val="20"/>
        </w:rPr>
        <w:t>ionados</w:t>
      </w:r>
      <w:r w:rsidR="0054524B" w:rsidRPr="00036E8F">
        <w:rPr>
          <w:rFonts w:ascii="Arial" w:hAnsi="Arial" w:cs="Arial"/>
          <w:color w:val="222222"/>
          <w:sz w:val="20"/>
          <w:szCs w:val="20"/>
        </w:rPr>
        <w:t xml:space="preserve"> pelo início do 2º mês de vida. Não houve seguimento até aos 2 ou 5 meses de vida, </w:t>
      </w:r>
      <w:r w:rsidR="00924475" w:rsidRPr="00036E8F">
        <w:rPr>
          <w:rFonts w:ascii="Arial" w:hAnsi="Arial" w:cs="Arial"/>
          <w:color w:val="222222"/>
          <w:sz w:val="20"/>
          <w:szCs w:val="20"/>
        </w:rPr>
        <w:t xml:space="preserve">mas no sentido de avaliar o cumprimento dos rastreios neonatais, informámo-nos a nível </w:t>
      </w:r>
      <w:r w:rsidR="00924475" w:rsidRPr="00036E8F">
        <w:rPr>
          <w:rFonts w:ascii="Arial" w:hAnsi="Arial" w:cs="Arial"/>
          <w:color w:val="222222"/>
          <w:sz w:val="20"/>
          <w:szCs w:val="20"/>
        </w:rPr>
        <w:lastRenderedPageBreak/>
        <w:t>hospitalar sobre a realização do RAN</w:t>
      </w:r>
      <w:r w:rsidR="009C27AE" w:rsidRPr="00036E8F">
        <w:rPr>
          <w:rFonts w:ascii="Arial" w:hAnsi="Arial" w:cs="Arial"/>
          <w:color w:val="222222"/>
          <w:sz w:val="20"/>
          <w:szCs w:val="20"/>
        </w:rPr>
        <w:t>U (feita, como referido nesse parágrafo, até aos 2 meses de vida em todos os RN exceto 1 – em que foi aos 5 meses).</w:t>
      </w:r>
    </w:p>
    <w:p w14:paraId="35D4B614" w14:textId="77777777" w:rsidR="007F0AC8" w:rsidRPr="00036E8F" w:rsidRDefault="007F0AC8" w:rsidP="00EC6A03">
      <w:pPr>
        <w:spacing w:line="360" w:lineRule="auto"/>
        <w:jc w:val="both"/>
        <w:rPr>
          <w:rFonts w:ascii="Arial" w:hAnsi="Arial" w:cs="Arial"/>
          <w:sz w:val="20"/>
          <w:szCs w:val="20"/>
        </w:rPr>
      </w:pPr>
    </w:p>
    <w:p w14:paraId="2394C29F" w14:textId="383386CB" w:rsidR="00AB63E3" w:rsidRPr="00036E8F" w:rsidRDefault="00980093" w:rsidP="00EC6A03">
      <w:pPr>
        <w:spacing w:line="360" w:lineRule="auto"/>
        <w:jc w:val="both"/>
        <w:rPr>
          <w:rFonts w:ascii="Arial" w:hAnsi="Arial" w:cs="Arial"/>
          <w:sz w:val="20"/>
          <w:szCs w:val="20"/>
        </w:rPr>
      </w:pPr>
      <w:r w:rsidRPr="00036E8F">
        <w:rPr>
          <w:rFonts w:ascii="Arial" w:hAnsi="Arial" w:cs="Arial"/>
          <w:sz w:val="20"/>
          <w:szCs w:val="20"/>
        </w:rPr>
        <w:t>Comentário</w:t>
      </w:r>
      <w:r w:rsidR="00D160FC" w:rsidRPr="00036E8F">
        <w:rPr>
          <w:rFonts w:ascii="Arial" w:hAnsi="Arial" w:cs="Arial"/>
          <w:sz w:val="20"/>
          <w:szCs w:val="20"/>
        </w:rPr>
        <w:t xml:space="preserve"> 5 - </w:t>
      </w:r>
      <w:r w:rsidR="00AB63E3" w:rsidRPr="00036E8F">
        <w:rPr>
          <w:rFonts w:ascii="Arial" w:hAnsi="Arial" w:cs="Arial"/>
          <w:sz w:val="20"/>
          <w:szCs w:val="20"/>
        </w:rPr>
        <w:t>Esclarecer o que é alojamento conjunto;</w:t>
      </w:r>
    </w:p>
    <w:p w14:paraId="77F692E4" w14:textId="71652133" w:rsidR="00EC6A03" w:rsidRPr="00036E8F" w:rsidRDefault="00841561" w:rsidP="00EC6A03">
      <w:pPr>
        <w:pBdr>
          <w:top w:val="nil"/>
          <w:left w:val="nil"/>
          <w:bottom w:val="nil"/>
          <w:right w:val="nil"/>
          <w:between w:val="nil"/>
        </w:pBdr>
        <w:spacing w:line="480" w:lineRule="auto"/>
        <w:ind w:firstLine="720"/>
        <w:jc w:val="both"/>
        <w:rPr>
          <w:color w:val="000000"/>
          <w:sz w:val="20"/>
          <w:szCs w:val="20"/>
        </w:rPr>
      </w:pPr>
      <w:r w:rsidRPr="00036E8F">
        <w:rPr>
          <w:rFonts w:ascii="Arial" w:hAnsi="Arial" w:cs="Arial"/>
          <w:sz w:val="20"/>
          <w:szCs w:val="20"/>
        </w:rPr>
        <w:t>Resposta</w:t>
      </w:r>
      <w:r w:rsidR="00D160FC" w:rsidRPr="00036E8F">
        <w:rPr>
          <w:rFonts w:ascii="Arial" w:hAnsi="Arial" w:cs="Arial"/>
          <w:sz w:val="20"/>
          <w:szCs w:val="20"/>
        </w:rPr>
        <w:t xml:space="preserve"> 5 – </w:t>
      </w:r>
      <w:r w:rsidR="00EC6A03" w:rsidRPr="00036E8F">
        <w:rPr>
          <w:rFonts w:ascii="Arial" w:hAnsi="Arial" w:cs="Arial"/>
          <w:sz w:val="20"/>
          <w:szCs w:val="20"/>
        </w:rPr>
        <w:t>Acrescentada a informação nos Métodos – “</w:t>
      </w:r>
      <w:r w:rsidR="00EC6A03" w:rsidRPr="00036E8F">
        <w:rPr>
          <w:color w:val="000000"/>
          <w:sz w:val="20"/>
          <w:szCs w:val="20"/>
        </w:rPr>
        <w:t>(…), com a promoção do alojamento conjunto (o internamento da mãe e do RN no mesmo espaço físico, com o berço junto à cama da mãe), (..)”.</w:t>
      </w:r>
    </w:p>
    <w:p w14:paraId="7BECEFE9" w14:textId="77777777" w:rsidR="00D56965" w:rsidRPr="00036E8F" w:rsidRDefault="00D56965" w:rsidP="00EC6A03">
      <w:pPr>
        <w:spacing w:line="360" w:lineRule="auto"/>
        <w:jc w:val="both"/>
        <w:rPr>
          <w:rFonts w:ascii="Arial" w:hAnsi="Arial" w:cs="Arial"/>
          <w:sz w:val="20"/>
          <w:szCs w:val="20"/>
        </w:rPr>
      </w:pPr>
    </w:p>
    <w:p w14:paraId="6490B126" w14:textId="308C6042" w:rsidR="00AB63E3" w:rsidRPr="00036E8F" w:rsidRDefault="002D5DC8" w:rsidP="00EC6A03">
      <w:pPr>
        <w:spacing w:line="360" w:lineRule="auto"/>
        <w:jc w:val="both"/>
        <w:rPr>
          <w:rFonts w:ascii="Arial" w:hAnsi="Arial" w:cs="Arial"/>
          <w:sz w:val="20"/>
          <w:szCs w:val="20"/>
        </w:rPr>
      </w:pPr>
      <w:r w:rsidRPr="00036E8F">
        <w:rPr>
          <w:rFonts w:ascii="Arial" w:hAnsi="Arial" w:cs="Arial"/>
          <w:sz w:val="20"/>
          <w:szCs w:val="20"/>
        </w:rPr>
        <w:t>Comentário</w:t>
      </w:r>
      <w:r w:rsidR="00D160FC" w:rsidRPr="00036E8F">
        <w:rPr>
          <w:rFonts w:ascii="Arial" w:hAnsi="Arial" w:cs="Arial"/>
          <w:sz w:val="20"/>
          <w:szCs w:val="20"/>
        </w:rPr>
        <w:t xml:space="preserve"> 6 - </w:t>
      </w:r>
      <w:r w:rsidR="00AB63E3" w:rsidRPr="00036E8F">
        <w:rPr>
          <w:rFonts w:ascii="Arial" w:hAnsi="Arial" w:cs="Arial"/>
          <w:sz w:val="20"/>
          <w:szCs w:val="20"/>
        </w:rPr>
        <w:t>Durante o internamento foram permitidas visitas?</w:t>
      </w:r>
    </w:p>
    <w:p w14:paraId="43758AEC" w14:textId="70AF0C0C" w:rsidR="002D5DC8" w:rsidRPr="00036E8F" w:rsidRDefault="002D5DC8" w:rsidP="00EC6A03">
      <w:pPr>
        <w:spacing w:line="360" w:lineRule="auto"/>
        <w:jc w:val="both"/>
        <w:rPr>
          <w:rFonts w:ascii="Arial" w:hAnsi="Arial" w:cs="Arial"/>
          <w:sz w:val="20"/>
          <w:szCs w:val="20"/>
        </w:rPr>
      </w:pPr>
      <w:r w:rsidRPr="00036E8F">
        <w:rPr>
          <w:rFonts w:ascii="Arial" w:hAnsi="Arial" w:cs="Arial"/>
          <w:sz w:val="20"/>
          <w:szCs w:val="20"/>
        </w:rPr>
        <w:t>Resposta</w:t>
      </w:r>
      <w:r w:rsidR="00D160FC" w:rsidRPr="00036E8F">
        <w:rPr>
          <w:rFonts w:ascii="Arial" w:hAnsi="Arial" w:cs="Arial"/>
          <w:sz w:val="20"/>
          <w:szCs w:val="20"/>
        </w:rPr>
        <w:t xml:space="preserve"> 6 </w:t>
      </w:r>
      <w:r w:rsidR="00112853" w:rsidRPr="00036E8F">
        <w:rPr>
          <w:rFonts w:ascii="Arial" w:hAnsi="Arial" w:cs="Arial"/>
          <w:sz w:val="20"/>
          <w:szCs w:val="20"/>
        </w:rPr>
        <w:t>–</w:t>
      </w:r>
      <w:r w:rsidR="00D160FC" w:rsidRPr="00036E8F">
        <w:rPr>
          <w:rFonts w:ascii="Arial" w:hAnsi="Arial" w:cs="Arial"/>
          <w:sz w:val="20"/>
          <w:szCs w:val="20"/>
        </w:rPr>
        <w:t xml:space="preserve"> </w:t>
      </w:r>
      <w:r w:rsidRPr="00036E8F">
        <w:rPr>
          <w:rFonts w:ascii="Arial" w:hAnsi="Arial" w:cs="Arial"/>
          <w:sz w:val="20"/>
          <w:szCs w:val="20"/>
        </w:rPr>
        <w:t>Não</w:t>
      </w:r>
      <w:r w:rsidR="00112853" w:rsidRPr="00036E8F">
        <w:rPr>
          <w:rFonts w:ascii="Arial" w:hAnsi="Arial" w:cs="Arial"/>
          <w:sz w:val="20"/>
          <w:szCs w:val="20"/>
        </w:rPr>
        <w:t xml:space="preserve"> </w:t>
      </w:r>
      <w:r w:rsidRPr="00036E8F">
        <w:rPr>
          <w:rFonts w:ascii="Arial" w:hAnsi="Arial" w:cs="Arial"/>
          <w:sz w:val="20"/>
          <w:szCs w:val="20"/>
        </w:rPr>
        <w:t>foram</w:t>
      </w:r>
      <w:r w:rsidR="00112853" w:rsidRPr="00036E8F">
        <w:rPr>
          <w:rFonts w:ascii="Arial" w:hAnsi="Arial" w:cs="Arial"/>
          <w:sz w:val="20"/>
          <w:szCs w:val="20"/>
        </w:rPr>
        <w:t xml:space="preserve"> permitidas visitas</w:t>
      </w:r>
      <w:r w:rsidRPr="00036E8F">
        <w:rPr>
          <w:rFonts w:ascii="Arial" w:hAnsi="Arial" w:cs="Arial"/>
          <w:sz w:val="20"/>
          <w:szCs w:val="20"/>
        </w:rPr>
        <w:t>. Informação acrescentada nos Métodos</w:t>
      </w:r>
      <w:r w:rsidR="00112853" w:rsidRPr="00036E8F">
        <w:rPr>
          <w:rFonts w:ascii="Arial" w:hAnsi="Arial" w:cs="Arial"/>
          <w:sz w:val="20"/>
          <w:szCs w:val="20"/>
        </w:rPr>
        <w:t>.</w:t>
      </w:r>
    </w:p>
    <w:p w14:paraId="5ABFAC77" w14:textId="77777777" w:rsidR="002D5DC8" w:rsidRPr="00036E8F" w:rsidRDefault="002D5DC8" w:rsidP="00EC6A03">
      <w:pPr>
        <w:spacing w:line="360" w:lineRule="auto"/>
        <w:jc w:val="both"/>
        <w:rPr>
          <w:rFonts w:ascii="Arial" w:hAnsi="Arial" w:cs="Arial"/>
          <w:sz w:val="20"/>
          <w:szCs w:val="20"/>
        </w:rPr>
      </w:pPr>
    </w:p>
    <w:p w14:paraId="1B0ACC4C" w14:textId="67C93F8E" w:rsidR="00AB63E3" w:rsidRPr="00036E8F" w:rsidRDefault="002D5DC8" w:rsidP="00EC6A03">
      <w:pPr>
        <w:spacing w:line="360" w:lineRule="auto"/>
        <w:jc w:val="both"/>
        <w:rPr>
          <w:rFonts w:ascii="Arial" w:hAnsi="Arial" w:cs="Arial"/>
          <w:sz w:val="20"/>
          <w:szCs w:val="20"/>
        </w:rPr>
      </w:pPr>
      <w:r w:rsidRPr="00036E8F">
        <w:rPr>
          <w:rFonts w:ascii="Arial" w:hAnsi="Arial" w:cs="Arial"/>
          <w:sz w:val="20"/>
          <w:szCs w:val="20"/>
        </w:rPr>
        <w:t>Comentário</w:t>
      </w:r>
      <w:r w:rsidR="00D160FC" w:rsidRPr="00036E8F">
        <w:rPr>
          <w:rFonts w:ascii="Arial" w:hAnsi="Arial" w:cs="Arial"/>
          <w:sz w:val="20"/>
          <w:szCs w:val="20"/>
        </w:rPr>
        <w:t xml:space="preserve"> 7 - </w:t>
      </w:r>
      <w:r w:rsidR="00AB63E3" w:rsidRPr="00036E8F">
        <w:rPr>
          <w:rFonts w:ascii="Arial" w:hAnsi="Arial" w:cs="Arial"/>
          <w:sz w:val="20"/>
          <w:szCs w:val="20"/>
        </w:rPr>
        <w:t xml:space="preserve">O que significa “Condição clínica compatível com a opção de </w:t>
      </w:r>
      <w:r w:rsidR="00D160FC" w:rsidRPr="00036E8F">
        <w:rPr>
          <w:rFonts w:ascii="Arial" w:hAnsi="Arial" w:cs="Arial"/>
          <w:sz w:val="20"/>
          <w:szCs w:val="20"/>
        </w:rPr>
        <w:t>a</w:t>
      </w:r>
      <w:r w:rsidR="00AB63E3" w:rsidRPr="00036E8F">
        <w:rPr>
          <w:rFonts w:ascii="Arial" w:hAnsi="Arial" w:cs="Arial"/>
          <w:sz w:val="20"/>
          <w:szCs w:val="20"/>
        </w:rPr>
        <w:t xml:space="preserve">lojamento conjunto”? (na </w:t>
      </w:r>
      <w:proofErr w:type="spellStart"/>
      <w:r w:rsidR="00AB63E3" w:rsidRPr="00036E8F">
        <w:rPr>
          <w:rFonts w:ascii="Arial" w:hAnsi="Arial" w:cs="Arial"/>
          <w:sz w:val="20"/>
          <w:szCs w:val="20"/>
        </w:rPr>
        <w:t>ref</w:t>
      </w:r>
      <w:proofErr w:type="spellEnd"/>
      <w:r w:rsidR="00AB63E3" w:rsidRPr="00036E8F">
        <w:rPr>
          <w:rFonts w:ascii="Arial" w:hAnsi="Arial" w:cs="Arial"/>
          <w:sz w:val="20"/>
          <w:szCs w:val="20"/>
        </w:rPr>
        <w:t>.</w:t>
      </w:r>
      <w:r w:rsidRPr="00036E8F">
        <w:rPr>
          <w:rFonts w:ascii="Arial" w:hAnsi="Arial" w:cs="Arial"/>
          <w:sz w:val="20"/>
          <w:szCs w:val="20"/>
        </w:rPr>
        <w:t xml:space="preserve"> </w:t>
      </w:r>
      <w:r w:rsidR="00AB63E3" w:rsidRPr="00036E8F">
        <w:rPr>
          <w:rFonts w:ascii="Arial" w:hAnsi="Arial" w:cs="Arial"/>
          <w:sz w:val="20"/>
          <w:szCs w:val="20"/>
        </w:rPr>
        <w:t>[13] tal é claramente definido)</w:t>
      </w:r>
    </w:p>
    <w:p w14:paraId="20633CB6" w14:textId="77777777" w:rsidR="00346B22" w:rsidRPr="00036E8F" w:rsidRDefault="00AC3A15" w:rsidP="00EC6A03">
      <w:pPr>
        <w:spacing w:line="360" w:lineRule="auto"/>
        <w:jc w:val="both"/>
        <w:rPr>
          <w:rFonts w:ascii="Arial" w:hAnsi="Arial" w:cs="Arial"/>
          <w:sz w:val="20"/>
          <w:szCs w:val="20"/>
        </w:rPr>
      </w:pPr>
      <w:r w:rsidRPr="00036E8F">
        <w:rPr>
          <w:rFonts w:ascii="Arial" w:hAnsi="Arial" w:cs="Arial"/>
          <w:sz w:val="20"/>
          <w:szCs w:val="20"/>
        </w:rPr>
        <w:t xml:space="preserve">Resposta </w:t>
      </w:r>
      <w:r w:rsidR="00E67CCB" w:rsidRPr="00036E8F">
        <w:rPr>
          <w:rFonts w:ascii="Arial" w:hAnsi="Arial" w:cs="Arial"/>
          <w:sz w:val="20"/>
          <w:szCs w:val="20"/>
        </w:rPr>
        <w:t xml:space="preserve">7 </w:t>
      </w:r>
      <w:r w:rsidR="00346B22" w:rsidRPr="00036E8F">
        <w:rPr>
          <w:rFonts w:ascii="Arial" w:hAnsi="Arial" w:cs="Arial"/>
          <w:sz w:val="20"/>
          <w:szCs w:val="20"/>
        </w:rPr>
        <w:t>–</w:t>
      </w:r>
      <w:r w:rsidR="00E67CCB" w:rsidRPr="00036E8F">
        <w:rPr>
          <w:rFonts w:ascii="Arial" w:hAnsi="Arial" w:cs="Arial"/>
          <w:sz w:val="20"/>
          <w:szCs w:val="20"/>
        </w:rPr>
        <w:t xml:space="preserve"> </w:t>
      </w:r>
      <w:r w:rsidR="00346B22" w:rsidRPr="00036E8F">
        <w:rPr>
          <w:rFonts w:ascii="Arial" w:hAnsi="Arial" w:cs="Arial"/>
          <w:sz w:val="20"/>
          <w:szCs w:val="20"/>
        </w:rPr>
        <w:t xml:space="preserve">Informação acrescentada no </w:t>
      </w:r>
      <w:proofErr w:type="spellStart"/>
      <w:r w:rsidR="00346B22" w:rsidRPr="00036E8F">
        <w:rPr>
          <w:rFonts w:ascii="Arial" w:hAnsi="Arial" w:cs="Arial"/>
          <w:sz w:val="20"/>
          <w:szCs w:val="20"/>
        </w:rPr>
        <w:t>manuscripto</w:t>
      </w:r>
      <w:proofErr w:type="spellEnd"/>
      <w:r w:rsidR="00346B22" w:rsidRPr="00036E8F">
        <w:rPr>
          <w:rFonts w:ascii="Arial" w:hAnsi="Arial" w:cs="Arial"/>
          <w:sz w:val="20"/>
          <w:szCs w:val="20"/>
        </w:rPr>
        <w:t xml:space="preserve">. </w:t>
      </w:r>
    </w:p>
    <w:p w14:paraId="76DB4652" w14:textId="1A1CC825" w:rsidR="005F4287" w:rsidRPr="00036E8F" w:rsidRDefault="005F4287" w:rsidP="00EC6A03">
      <w:pPr>
        <w:spacing w:line="360" w:lineRule="auto"/>
        <w:jc w:val="both"/>
        <w:rPr>
          <w:rFonts w:ascii="Arial" w:hAnsi="Arial" w:cs="Arial"/>
          <w:color w:val="222222"/>
          <w:sz w:val="20"/>
          <w:szCs w:val="20"/>
        </w:rPr>
      </w:pPr>
      <w:r w:rsidRPr="00036E8F">
        <w:rPr>
          <w:rFonts w:ascii="Arial" w:hAnsi="Arial" w:cs="Arial"/>
          <w:color w:val="222222"/>
          <w:sz w:val="20"/>
          <w:szCs w:val="20"/>
        </w:rPr>
        <w:t xml:space="preserve">Estabilidade clínica do RN e da mãe, tal como em situações de mãe COVID-negativa. </w:t>
      </w:r>
    </w:p>
    <w:p w14:paraId="5525B7D7" w14:textId="11730607" w:rsidR="005F4287" w:rsidRPr="00036E8F" w:rsidRDefault="005F4287" w:rsidP="00EC6A03">
      <w:pPr>
        <w:spacing w:line="480" w:lineRule="auto"/>
        <w:jc w:val="both"/>
        <w:rPr>
          <w:rFonts w:ascii="Arial" w:hAnsi="Arial" w:cs="Arial"/>
          <w:color w:val="222222"/>
          <w:sz w:val="20"/>
          <w:szCs w:val="20"/>
        </w:rPr>
      </w:pPr>
      <w:r w:rsidRPr="00036E8F">
        <w:rPr>
          <w:rFonts w:ascii="Arial" w:hAnsi="Arial" w:cs="Arial"/>
          <w:color w:val="222222"/>
          <w:sz w:val="20"/>
          <w:szCs w:val="20"/>
        </w:rPr>
        <w:t>Impossibilitariam o alojamento conjunto, por exemplo, a presença de SDR precoce, a prematuridade (&lt;33 semanas) ou dificuldade alimentar mantida – que seriam critérios para admissão do RN em UCIN</w:t>
      </w:r>
      <w:r w:rsidR="00112853" w:rsidRPr="00036E8F">
        <w:rPr>
          <w:rFonts w:ascii="Arial" w:hAnsi="Arial" w:cs="Arial"/>
          <w:color w:val="222222"/>
          <w:sz w:val="20"/>
          <w:szCs w:val="20"/>
        </w:rPr>
        <w:t>.</w:t>
      </w:r>
      <w:r w:rsidRPr="00036E8F">
        <w:rPr>
          <w:rFonts w:ascii="Arial" w:hAnsi="Arial" w:cs="Arial"/>
          <w:color w:val="222222"/>
          <w:sz w:val="20"/>
          <w:szCs w:val="20"/>
        </w:rPr>
        <w:t xml:space="preserve"> </w:t>
      </w:r>
      <w:r w:rsidR="00112853" w:rsidRPr="00036E8F">
        <w:rPr>
          <w:rFonts w:ascii="Arial" w:hAnsi="Arial" w:cs="Arial"/>
          <w:color w:val="222222"/>
          <w:sz w:val="20"/>
          <w:szCs w:val="20"/>
        </w:rPr>
        <w:t>De modo similar,</w:t>
      </w:r>
      <w:r w:rsidRPr="00036E8F">
        <w:rPr>
          <w:rFonts w:ascii="Arial" w:hAnsi="Arial" w:cs="Arial"/>
          <w:color w:val="222222"/>
          <w:sz w:val="20"/>
          <w:szCs w:val="20"/>
        </w:rPr>
        <w:t xml:space="preserve"> condições maternas como pré-eclampsia grave ou patologia respiratória (COVID-19 ou não) com necessidade de internamento em UCI</w:t>
      </w:r>
      <w:r w:rsidR="00112853" w:rsidRPr="00036E8F">
        <w:rPr>
          <w:rFonts w:ascii="Arial" w:hAnsi="Arial" w:cs="Arial"/>
          <w:color w:val="222222"/>
          <w:sz w:val="20"/>
          <w:szCs w:val="20"/>
        </w:rPr>
        <w:t>, também impediram o alojamento conjunto.</w:t>
      </w:r>
      <w:r w:rsidRPr="00036E8F">
        <w:rPr>
          <w:rFonts w:ascii="Arial" w:hAnsi="Arial" w:cs="Arial"/>
          <w:color w:val="222222"/>
          <w:sz w:val="20"/>
          <w:szCs w:val="20"/>
        </w:rPr>
        <w:t xml:space="preserve"> </w:t>
      </w:r>
    </w:p>
    <w:p w14:paraId="230A9D48" w14:textId="77777777" w:rsidR="005F4287" w:rsidRPr="00036E8F" w:rsidRDefault="005F4287" w:rsidP="00EC6A03">
      <w:pPr>
        <w:spacing w:line="480" w:lineRule="auto"/>
        <w:jc w:val="both"/>
        <w:rPr>
          <w:rFonts w:ascii="Arial" w:hAnsi="Arial" w:cs="Arial"/>
          <w:color w:val="222222"/>
          <w:sz w:val="20"/>
          <w:szCs w:val="20"/>
        </w:rPr>
      </w:pPr>
      <w:r w:rsidRPr="00036E8F">
        <w:rPr>
          <w:rFonts w:ascii="Arial" w:hAnsi="Arial" w:cs="Arial"/>
          <w:color w:val="222222"/>
          <w:sz w:val="20"/>
          <w:szCs w:val="20"/>
        </w:rPr>
        <w:t xml:space="preserve">No fundo, a estabilidade clínica de ambos é critério essencial para o alojamento conjunto. Caso necessitassem de admissão em unidades de cuidados intermédios/intensivos, esse alojamento conjunto não seria possível, independentemente </w:t>
      </w:r>
      <w:proofErr w:type="gramStart"/>
      <w:r w:rsidRPr="00036E8F">
        <w:rPr>
          <w:rFonts w:ascii="Arial" w:hAnsi="Arial" w:cs="Arial"/>
          <w:color w:val="222222"/>
          <w:sz w:val="20"/>
          <w:szCs w:val="20"/>
        </w:rPr>
        <w:t>da</w:t>
      </w:r>
      <w:proofErr w:type="gramEnd"/>
      <w:r w:rsidRPr="00036E8F">
        <w:rPr>
          <w:rFonts w:ascii="Arial" w:hAnsi="Arial" w:cs="Arial"/>
          <w:color w:val="222222"/>
          <w:sz w:val="20"/>
          <w:szCs w:val="20"/>
        </w:rPr>
        <w:t xml:space="preserve"> instabilidade clínica estar ou não relacionada com a COVID-19.</w:t>
      </w:r>
    </w:p>
    <w:p w14:paraId="084C4C44" w14:textId="77777777" w:rsidR="00AB63E3" w:rsidRPr="00036E8F" w:rsidRDefault="00AB63E3" w:rsidP="00EC6A03">
      <w:pPr>
        <w:spacing w:line="360" w:lineRule="auto"/>
        <w:jc w:val="both"/>
        <w:rPr>
          <w:rFonts w:ascii="Arial" w:hAnsi="Arial" w:cs="Arial"/>
          <w:sz w:val="20"/>
          <w:szCs w:val="20"/>
        </w:rPr>
      </w:pPr>
    </w:p>
    <w:p w14:paraId="6334E269" w14:textId="6493F5F1" w:rsidR="00AB63E3" w:rsidRPr="00B379FD" w:rsidRDefault="00AC3A15" w:rsidP="00EC6A03">
      <w:pPr>
        <w:spacing w:line="360" w:lineRule="auto"/>
        <w:jc w:val="both"/>
        <w:rPr>
          <w:rFonts w:ascii="Arial" w:hAnsi="Arial" w:cs="Arial"/>
          <w:color w:val="222222"/>
          <w:sz w:val="20"/>
          <w:szCs w:val="20"/>
        </w:rPr>
      </w:pPr>
      <w:r w:rsidRPr="00B379FD">
        <w:rPr>
          <w:rFonts w:ascii="Arial" w:hAnsi="Arial" w:cs="Arial"/>
          <w:color w:val="222222"/>
          <w:sz w:val="20"/>
          <w:szCs w:val="20"/>
        </w:rPr>
        <w:t>Comentário</w:t>
      </w:r>
      <w:r w:rsidR="00E67CCB" w:rsidRPr="00B379FD">
        <w:rPr>
          <w:rFonts w:ascii="Arial" w:hAnsi="Arial" w:cs="Arial"/>
          <w:color w:val="222222"/>
          <w:sz w:val="20"/>
          <w:szCs w:val="20"/>
        </w:rPr>
        <w:t xml:space="preserve"> 8 - </w:t>
      </w:r>
      <w:r w:rsidR="00AB63E3" w:rsidRPr="00B379FD">
        <w:rPr>
          <w:rFonts w:ascii="Arial" w:hAnsi="Arial" w:cs="Arial"/>
          <w:color w:val="222222"/>
          <w:sz w:val="20"/>
          <w:szCs w:val="20"/>
        </w:rPr>
        <w:t>Que comissão de ética aprovou o estudo?</w:t>
      </w:r>
      <w:r w:rsidR="00E67CCB" w:rsidRPr="00B379FD">
        <w:rPr>
          <w:rFonts w:ascii="Arial" w:hAnsi="Arial" w:cs="Arial"/>
          <w:color w:val="222222"/>
          <w:sz w:val="20"/>
          <w:szCs w:val="20"/>
        </w:rPr>
        <w:t xml:space="preserve"> </w:t>
      </w:r>
      <w:r w:rsidR="00AB63E3" w:rsidRPr="00B379FD">
        <w:rPr>
          <w:rFonts w:ascii="Arial" w:hAnsi="Arial" w:cs="Arial"/>
          <w:color w:val="222222"/>
          <w:sz w:val="20"/>
          <w:szCs w:val="20"/>
        </w:rPr>
        <w:t>Como foi obtido o consentimento informado – por escrito?</w:t>
      </w:r>
    </w:p>
    <w:p w14:paraId="5A237A27" w14:textId="443BDC66" w:rsidR="00A41A16" w:rsidRPr="00036E8F" w:rsidRDefault="69E9A8D6" w:rsidP="00A41A16">
      <w:pPr>
        <w:spacing w:line="480" w:lineRule="auto"/>
        <w:jc w:val="both"/>
        <w:rPr>
          <w:rFonts w:ascii="Arial" w:hAnsi="Arial" w:cs="Arial"/>
          <w:color w:val="222222"/>
          <w:sz w:val="20"/>
          <w:szCs w:val="20"/>
        </w:rPr>
      </w:pPr>
      <w:r w:rsidRPr="00B379FD">
        <w:rPr>
          <w:rFonts w:ascii="Arial" w:hAnsi="Arial" w:cs="Arial"/>
          <w:color w:val="222222"/>
          <w:sz w:val="20"/>
          <w:szCs w:val="20"/>
        </w:rPr>
        <w:lastRenderedPageBreak/>
        <w:t>Resposta 8 – Foi aprovado pela Comissão de Ética do Hospital Garcia de Orta. O consentimento foi obtido verbalmente em 2 momentos (internamento e 1º contacto telefónico)</w:t>
      </w:r>
      <w:r w:rsidR="00A41A16" w:rsidRPr="00B379FD">
        <w:rPr>
          <w:rFonts w:ascii="Arial" w:hAnsi="Arial" w:cs="Arial"/>
          <w:color w:val="222222"/>
          <w:sz w:val="20"/>
          <w:szCs w:val="20"/>
        </w:rPr>
        <w:t xml:space="preserve">, </w:t>
      </w:r>
      <w:r w:rsidR="00A41A16" w:rsidRPr="00A41A16">
        <w:rPr>
          <w:rFonts w:ascii="Arial" w:hAnsi="Arial" w:cs="Arial"/>
          <w:color w:val="222222"/>
          <w:sz w:val="20"/>
          <w:szCs w:val="20"/>
        </w:rPr>
        <w:t>acompanhado da entrega da sua versão escrita.</w:t>
      </w:r>
    </w:p>
    <w:p w14:paraId="775B25ED" w14:textId="1E1205E2" w:rsidR="002D2DE0" w:rsidRPr="00036E8F" w:rsidRDefault="002D2DE0" w:rsidP="00EC6A03">
      <w:pPr>
        <w:spacing w:line="360" w:lineRule="auto"/>
        <w:jc w:val="both"/>
        <w:rPr>
          <w:rFonts w:ascii="Arial" w:hAnsi="Arial" w:cs="Arial"/>
          <w:sz w:val="20"/>
          <w:szCs w:val="20"/>
        </w:rPr>
      </w:pPr>
    </w:p>
    <w:p w14:paraId="311B93E6" w14:textId="77777777" w:rsidR="00E67CCB" w:rsidRPr="00036E8F" w:rsidRDefault="00E67CCB" w:rsidP="00EC6A03">
      <w:pPr>
        <w:spacing w:line="360" w:lineRule="auto"/>
        <w:jc w:val="both"/>
        <w:rPr>
          <w:rFonts w:ascii="Arial" w:hAnsi="Arial" w:cs="Arial"/>
          <w:sz w:val="20"/>
          <w:szCs w:val="20"/>
        </w:rPr>
      </w:pPr>
    </w:p>
    <w:p w14:paraId="05BC6980" w14:textId="3B6BC6EF" w:rsidR="00AB63E3" w:rsidRPr="003F2532" w:rsidRDefault="003A7C64" w:rsidP="00EC6A03">
      <w:pPr>
        <w:spacing w:line="360" w:lineRule="auto"/>
        <w:jc w:val="both"/>
        <w:rPr>
          <w:rFonts w:ascii="Arial" w:hAnsi="Arial" w:cs="Arial"/>
          <w:color w:val="222222"/>
          <w:sz w:val="20"/>
          <w:szCs w:val="20"/>
        </w:rPr>
      </w:pPr>
      <w:r w:rsidRPr="003F2532">
        <w:rPr>
          <w:rFonts w:ascii="Arial" w:hAnsi="Arial" w:cs="Arial"/>
          <w:color w:val="222222"/>
          <w:sz w:val="20"/>
          <w:szCs w:val="20"/>
        </w:rPr>
        <w:t>Comentário</w:t>
      </w:r>
      <w:r w:rsidR="00E67CCB" w:rsidRPr="003F2532">
        <w:rPr>
          <w:rFonts w:ascii="Arial" w:hAnsi="Arial" w:cs="Arial"/>
          <w:color w:val="222222"/>
          <w:sz w:val="20"/>
          <w:szCs w:val="20"/>
        </w:rPr>
        <w:t xml:space="preserve"> 9 - </w:t>
      </w:r>
      <w:r w:rsidR="00AB63E3" w:rsidRPr="003F2532">
        <w:rPr>
          <w:rFonts w:ascii="Arial" w:hAnsi="Arial" w:cs="Arial"/>
          <w:color w:val="222222"/>
          <w:sz w:val="20"/>
          <w:szCs w:val="20"/>
        </w:rPr>
        <w:t>Em termos de análise estatística, tratando-se de um estudo descritivo não há falhas a apontar.</w:t>
      </w:r>
      <w:r w:rsidR="00A45C74" w:rsidRPr="003F2532">
        <w:rPr>
          <w:rFonts w:ascii="Arial" w:hAnsi="Arial" w:cs="Arial"/>
          <w:color w:val="222222"/>
          <w:sz w:val="20"/>
          <w:szCs w:val="20"/>
        </w:rPr>
        <w:t xml:space="preserve"> </w:t>
      </w:r>
      <w:r w:rsidR="00AB63E3" w:rsidRPr="003F2532">
        <w:rPr>
          <w:rFonts w:ascii="Arial" w:hAnsi="Arial" w:cs="Arial"/>
          <w:color w:val="222222"/>
          <w:sz w:val="20"/>
          <w:szCs w:val="20"/>
        </w:rPr>
        <w:t>No entanto, não é claro porque surge a comparação com as mães sem COVID apenas na</w:t>
      </w:r>
      <w:r w:rsidR="00A45C74" w:rsidRPr="003F2532">
        <w:rPr>
          <w:rFonts w:ascii="Arial" w:hAnsi="Arial" w:cs="Arial"/>
          <w:color w:val="222222"/>
          <w:sz w:val="20"/>
          <w:szCs w:val="20"/>
        </w:rPr>
        <w:t xml:space="preserve"> </w:t>
      </w:r>
      <w:r w:rsidR="00AB63E3" w:rsidRPr="003F2532">
        <w:rPr>
          <w:rFonts w:ascii="Arial" w:hAnsi="Arial" w:cs="Arial"/>
          <w:color w:val="222222"/>
          <w:sz w:val="20"/>
          <w:szCs w:val="20"/>
        </w:rPr>
        <w:t>questão dos RN prematuros? E se é importante a comparação então sugere-se a análise das</w:t>
      </w:r>
      <w:r w:rsidR="00A45C74" w:rsidRPr="003F2532">
        <w:rPr>
          <w:rFonts w:ascii="Arial" w:hAnsi="Arial" w:cs="Arial"/>
          <w:color w:val="222222"/>
          <w:sz w:val="20"/>
          <w:szCs w:val="20"/>
        </w:rPr>
        <w:t xml:space="preserve"> </w:t>
      </w:r>
      <w:r w:rsidR="00AB63E3" w:rsidRPr="003F2532">
        <w:rPr>
          <w:rFonts w:ascii="Arial" w:hAnsi="Arial" w:cs="Arial"/>
          <w:color w:val="222222"/>
          <w:sz w:val="20"/>
          <w:szCs w:val="20"/>
        </w:rPr>
        <w:t>diferenças.</w:t>
      </w:r>
    </w:p>
    <w:p w14:paraId="6F1E847B" w14:textId="5BB6B16C" w:rsidR="00A45C74" w:rsidRPr="003F2532" w:rsidRDefault="00A45C74" w:rsidP="00EC6A03">
      <w:pPr>
        <w:spacing w:line="360" w:lineRule="auto"/>
        <w:jc w:val="both"/>
        <w:rPr>
          <w:rFonts w:ascii="Arial" w:hAnsi="Arial" w:cs="Arial"/>
          <w:color w:val="222222"/>
          <w:sz w:val="20"/>
          <w:szCs w:val="20"/>
        </w:rPr>
      </w:pPr>
      <w:r w:rsidRPr="003F2532">
        <w:rPr>
          <w:rFonts w:ascii="Arial" w:hAnsi="Arial" w:cs="Arial"/>
          <w:color w:val="222222"/>
          <w:sz w:val="20"/>
          <w:szCs w:val="20"/>
        </w:rPr>
        <w:t>Resposta</w:t>
      </w:r>
      <w:r w:rsidR="00E67CCB" w:rsidRPr="003F2532">
        <w:rPr>
          <w:rFonts w:ascii="Arial" w:hAnsi="Arial" w:cs="Arial"/>
          <w:color w:val="222222"/>
          <w:sz w:val="20"/>
          <w:szCs w:val="20"/>
        </w:rPr>
        <w:t xml:space="preserve"> 9 </w:t>
      </w:r>
      <w:r w:rsidR="0088127E" w:rsidRPr="003F2532">
        <w:rPr>
          <w:rFonts w:ascii="Arial" w:hAnsi="Arial" w:cs="Arial"/>
          <w:color w:val="222222"/>
          <w:sz w:val="20"/>
          <w:szCs w:val="20"/>
        </w:rPr>
        <w:t xml:space="preserve">– O aumento da prematuridade foi dos parâmetros mais referidos </w:t>
      </w:r>
      <w:r w:rsidR="00B73D2D" w:rsidRPr="003F2532">
        <w:rPr>
          <w:rFonts w:ascii="Arial" w:hAnsi="Arial" w:cs="Arial"/>
          <w:color w:val="222222"/>
          <w:sz w:val="20"/>
          <w:szCs w:val="20"/>
        </w:rPr>
        <w:t>nos estudos iniciais sobre o tema</w:t>
      </w:r>
      <w:r w:rsidR="00AA229B" w:rsidRPr="003F2532">
        <w:rPr>
          <w:rFonts w:ascii="Arial" w:hAnsi="Arial" w:cs="Arial"/>
          <w:color w:val="222222"/>
          <w:sz w:val="20"/>
          <w:szCs w:val="20"/>
        </w:rPr>
        <w:t xml:space="preserve"> e um dos principais indicadores de saúde perinatal</w:t>
      </w:r>
      <w:r w:rsidR="00B73D2D" w:rsidRPr="003F2532">
        <w:rPr>
          <w:rFonts w:ascii="Arial" w:hAnsi="Arial" w:cs="Arial"/>
          <w:color w:val="222222"/>
          <w:sz w:val="20"/>
          <w:szCs w:val="20"/>
        </w:rPr>
        <w:t xml:space="preserve">, daí a pertinência </w:t>
      </w:r>
      <w:r w:rsidR="00D36441" w:rsidRPr="003F2532">
        <w:rPr>
          <w:rFonts w:ascii="Arial" w:hAnsi="Arial" w:cs="Arial"/>
          <w:color w:val="222222"/>
          <w:sz w:val="20"/>
          <w:szCs w:val="20"/>
        </w:rPr>
        <w:t xml:space="preserve">da referência à </w:t>
      </w:r>
      <w:r w:rsidR="00351983" w:rsidRPr="003F2532">
        <w:rPr>
          <w:rFonts w:ascii="Arial" w:hAnsi="Arial" w:cs="Arial"/>
          <w:color w:val="222222"/>
          <w:sz w:val="20"/>
          <w:szCs w:val="20"/>
        </w:rPr>
        <w:t xml:space="preserve">taxa de </w:t>
      </w:r>
      <w:r w:rsidR="00D36441" w:rsidRPr="003F2532">
        <w:rPr>
          <w:rFonts w:ascii="Arial" w:hAnsi="Arial" w:cs="Arial"/>
          <w:color w:val="222222"/>
          <w:sz w:val="20"/>
          <w:szCs w:val="20"/>
        </w:rPr>
        <w:t xml:space="preserve">incidência de prematuridade </w:t>
      </w:r>
      <w:r w:rsidR="00351983" w:rsidRPr="003F2532">
        <w:rPr>
          <w:rFonts w:ascii="Arial" w:hAnsi="Arial" w:cs="Arial"/>
          <w:color w:val="222222"/>
          <w:sz w:val="20"/>
          <w:szCs w:val="20"/>
        </w:rPr>
        <w:t xml:space="preserve">na população geral </w:t>
      </w:r>
      <w:r w:rsidR="007414D7" w:rsidRPr="003F2532">
        <w:rPr>
          <w:rFonts w:ascii="Arial" w:hAnsi="Arial" w:cs="Arial"/>
          <w:color w:val="222222"/>
          <w:sz w:val="20"/>
          <w:szCs w:val="20"/>
        </w:rPr>
        <w:t>no mesmo hospital.</w:t>
      </w:r>
      <w:r w:rsidR="00721E81" w:rsidRPr="003F2532">
        <w:rPr>
          <w:rFonts w:ascii="Arial" w:hAnsi="Arial" w:cs="Arial"/>
          <w:color w:val="222222"/>
          <w:sz w:val="20"/>
          <w:szCs w:val="20"/>
        </w:rPr>
        <w:t xml:space="preserve"> A prematuridade é um evento multifatorial e que necessitaria de um estudo aprofundado sobre as diferenças entre duas amostras, o que nos parece um bom alvo para um estudo diferente do nosso. Aqui, dada a informação que veicula continuadamente sobre o tema, salientamos novamente a importância de referir que na nossa amostra não houve aumento da prematuridade nas gestações de mães COVID-19. </w:t>
      </w:r>
    </w:p>
    <w:p w14:paraId="7423A75D" w14:textId="77777777" w:rsidR="00A45C74" w:rsidRPr="003F2532" w:rsidRDefault="00A45C74" w:rsidP="00EC6A03">
      <w:pPr>
        <w:spacing w:line="360" w:lineRule="auto"/>
        <w:jc w:val="both"/>
        <w:rPr>
          <w:rFonts w:ascii="Arial" w:hAnsi="Arial" w:cs="Arial"/>
          <w:color w:val="222222"/>
          <w:sz w:val="20"/>
          <w:szCs w:val="20"/>
        </w:rPr>
      </w:pPr>
    </w:p>
    <w:p w14:paraId="6DAB764F" w14:textId="6919479A" w:rsidR="00AB63E3" w:rsidRPr="003F2532" w:rsidRDefault="006835BC" w:rsidP="00EC6A03">
      <w:pPr>
        <w:spacing w:line="360" w:lineRule="auto"/>
        <w:jc w:val="both"/>
        <w:rPr>
          <w:rFonts w:ascii="Arial" w:hAnsi="Arial" w:cs="Arial"/>
          <w:color w:val="222222"/>
          <w:sz w:val="20"/>
          <w:szCs w:val="20"/>
        </w:rPr>
      </w:pPr>
      <w:r w:rsidRPr="003F2532">
        <w:rPr>
          <w:rFonts w:ascii="Arial" w:hAnsi="Arial" w:cs="Arial"/>
          <w:color w:val="222222"/>
          <w:sz w:val="20"/>
          <w:szCs w:val="20"/>
        </w:rPr>
        <w:t>Comentário</w:t>
      </w:r>
      <w:r w:rsidR="00E67CCB" w:rsidRPr="003F2532">
        <w:rPr>
          <w:rFonts w:ascii="Arial" w:hAnsi="Arial" w:cs="Arial"/>
          <w:color w:val="222222"/>
          <w:sz w:val="20"/>
          <w:szCs w:val="20"/>
        </w:rPr>
        <w:t xml:space="preserve"> 10 - </w:t>
      </w:r>
      <w:r w:rsidR="00AB63E3" w:rsidRPr="003F2532">
        <w:rPr>
          <w:rFonts w:ascii="Arial" w:hAnsi="Arial" w:cs="Arial"/>
          <w:color w:val="222222"/>
          <w:sz w:val="20"/>
          <w:szCs w:val="20"/>
        </w:rPr>
        <w:t xml:space="preserve">O hospital não é identificado nos </w:t>
      </w:r>
      <w:proofErr w:type="gramStart"/>
      <w:r w:rsidR="00AB63E3" w:rsidRPr="003F2532">
        <w:rPr>
          <w:rFonts w:ascii="Arial" w:hAnsi="Arial" w:cs="Arial"/>
          <w:color w:val="222222"/>
          <w:sz w:val="20"/>
          <w:szCs w:val="20"/>
        </w:rPr>
        <w:t>métodos</w:t>
      </w:r>
      <w:proofErr w:type="gramEnd"/>
      <w:r w:rsidR="00AB63E3" w:rsidRPr="003F2532">
        <w:rPr>
          <w:rFonts w:ascii="Arial" w:hAnsi="Arial" w:cs="Arial"/>
          <w:color w:val="222222"/>
          <w:sz w:val="20"/>
          <w:szCs w:val="20"/>
        </w:rPr>
        <w:t xml:space="preserve"> mas depois surge nos agradecimentos, sem contar</w:t>
      </w:r>
      <w:r w:rsidR="00E67CCB" w:rsidRPr="003F2532">
        <w:rPr>
          <w:rFonts w:ascii="Arial" w:hAnsi="Arial" w:cs="Arial"/>
          <w:color w:val="222222"/>
          <w:sz w:val="20"/>
          <w:szCs w:val="20"/>
        </w:rPr>
        <w:t xml:space="preserve"> </w:t>
      </w:r>
      <w:r w:rsidR="00AB63E3" w:rsidRPr="003F2532">
        <w:rPr>
          <w:rFonts w:ascii="Arial" w:hAnsi="Arial" w:cs="Arial"/>
          <w:color w:val="222222"/>
          <w:sz w:val="20"/>
          <w:szCs w:val="20"/>
        </w:rPr>
        <w:t>com as afiliações institucionais. Julgo que não faz sentido manter o hospital anónimo nos</w:t>
      </w:r>
      <w:r w:rsidRPr="003F2532">
        <w:rPr>
          <w:rFonts w:ascii="Arial" w:hAnsi="Arial" w:cs="Arial"/>
          <w:color w:val="222222"/>
          <w:sz w:val="20"/>
          <w:szCs w:val="20"/>
        </w:rPr>
        <w:t xml:space="preserve"> </w:t>
      </w:r>
      <w:r w:rsidR="00AB63E3" w:rsidRPr="003F2532">
        <w:rPr>
          <w:rFonts w:ascii="Arial" w:hAnsi="Arial" w:cs="Arial"/>
          <w:color w:val="222222"/>
          <w:sz w:val="20"/>
          <w:szCs w:val="20"/>
        </w:rPr>
        <w:t>métodos.</w:t>
      </w:r>
    </w:p>
    <w:p w14:paraId="53B2537D" w14:textId="21BE7935" w:rsidR="00733787" w:rsidRPr="003F2532" w:rsidRDefault="006835BC" w:rsidP="00EC6A03">
      <w:pPr>
        <w:spacing w:line="360" w:lineRule="auto"/>
        <w:jc w:val="both"/>
        <w:rPr>
          <w:rFonts w:ascii="Arial" w:hAnsi="Arial" w:cs="Arial"/>
          <w:color w:val="222222"/>
          <w:sz w:val="20"/>
          <w:szCs w:val="20"/>
        </w:rPr>
      </w:pPr>
      <w:r w:rsidRPr="003F2532">
        <w:rPr>
          <w:rFonts w:ascii="Arial" w:hAnsi="Arial" w:cs="Arial"/>
          <w:color w:val="222222"/>
          <w:sz w:val="20"/>
          <w:szCs w:val="20"/>
        </w:rPr>
        <w:t>Resposta</w:t>
      </w:r>
      <w:r w:rsidR="00E67CCB" w:rsidRPr="003F2532">
        <w:rPr>
          <w:rFonts w:ascii="Arial" w:hAnsi="Arial" w:cs="Arial"/>
          <w:color w:val="222222"/>
          <w:sz w:val="20"/>
          <w:szCs w:val="20"/>
        </w:rPr>
        <w:t xml:space="preserve"> 10 </w:t>
      </w:r>
      <w:r w:rsidR="00B651CC" w:rsidRPr="003F2532">
        <w:rPr>
          <w:rFonts w:ascii="Arial" w:hAnsi="Arial" w:cs="Arial"/>
          <w:color w:val="222222"/>
          <w:sz w:val="20"/>
          <w:szCs w:val="20"/>
        </w:rPr>
        <w:t>–</w:t>
      </w:r>
      <w:r w:rsidR="00E67CCB" w:rsidRPr="003F2532">
        <w:rPr>
          <w:rFonts w:ascii="Arial" w:hAnsi="Arial" w:cs="Arial"/>
          <w:color w:val="222222"/>
          <w:sz w:val="20"/>
          <w:szCs w:val="20"/>
        </w:rPr>
        <w:t xml:space="preserve"> </w:t>
      </w:r>
      <w:r w:rsidR="00B651CC" w:rsidRPr="003F2532">
        <w:rPr>
          <w:rFonts w:ascii="Arial" w:hAnsi="Arial" w:cs="Arial"/>
          <w:color w:val="222222"/>
          <w:sz w:val="20"/>
          <w:szCs w:val="20"/>
        </w:rPr>
        <w:t>Uniformizámos conforme sugerido.</w:t>
      </w:r>
    </w:p>
    <w:p w14:paraId="1DED72F3" w14:textId="77777777" w:rsidR="00E67CCB" w:rsidRPr="003F2532" w:rsidRDefault="00E67CCB" w:rsidP="00EC6A03">
      <w:pPr>
        <w:spacing w:line="360" w:lineRule="auto"/>
        <w:jc w:val="both"/>
        <w:rPr>
          <w:rFonts w:ascii="Arial" w:hAnsi="Arial" w:cs="Arial"/>
          <w:color w:val="222222"/>
          <w:sz w:val="20"/>
          <w:szCs w:val="20"/>
        </w:rPr>
      </w:pPr>
    </w:p>
    <w:p w14:paraId="623B8E5B" w14:textId="296B7C69" w:rsidR="00AB63E3" w:rsidRPr="003F2532" w:rsidRDefault="00A04F19" w:rsidP="00EC6A03">
      <w:pPr>
        <w:spacing w:line="360" w:lineRule="auto"/>
        <w:jc w:val="both"/>
        <w:rPr>
          <w:rFonts w:ascii="Arial" w:hAnsi="Arial" w:cs="Arial"/>
          <w:color w:val="222222"/>
          <w:sz w:val="20"/>
          <w:szCs w:val="20"/>
        </w:rPr>
      </w:pPr>
      <w:r w:rsidRPr="003F2532">
        <w:rPr>
          <w:rFonts w:ascii="Arial" w:hAnsi="Arial" w:cs="Arial"/>
          <w:color w:val="222222"/>
          <w:sz w:val="20"/>
          <w:szCs w:val="20"/>
        </w:rPr>
        <w:t>Comentário</w:t>
      </w:r>
      <w:r w:rsidR="00E67CCB" w:rsidRPr="003F2532">
        <w:rPr>
          <w:rFonts w:ascii="Arial" w:hAnsi="Arial" w:cs="Arial"/>
          <w:color w:val="222222"/>
          <w:sz w:val="20"/>
          <w:szCs w:val="20"/>
        </w:rPr>
        <w:t xml:space="preserve"> 11 - </w:t>
      </w:r>
      <w:r w:rsidR="00AB63E3" w:rsidRPr="003F2532">
        <w:rPr>
          <w:rFonts w:ascii="Arial" w:hAnsi="Arial" w:cs="Arial"/>
          <w:color w:val="222222"/>
          <w:sz w:val="20"/>
          <w:szCs w:val="20"/>
        </w:rPr>
        <w:t>Discussão:</w:t>
      </w:r>
      <w:r w:rsidR="00172989" w:rsidRPr="003F2532">
        <w:rPr>
          <w:rFonts w:ascii="Arial" w:hAnsi="Arial" w:cs="Arial"/>
          <w:color w:val="222222"/>
          <w:sz w:val="20"/>
          <w:szCs w:val="20"/>
        </w:rPr>
        <w:t xml:space="preserve"> </w:t>
      </w:r>
      <w:r w:rsidR="00AB63E3" w:rsidRPr="003F2532">
        <w:rPr>
          <w:rFonts w:ascii="Arial" w:hAnsi="Arial" w:cs="Arial"/>
          <w:color w:val="222222"/>
          <w:sz w:val="20"/>
          <w:szCs w:val="20"/>
        </w:rPr>
        <w:t>Os autores mencionam no resumo e na discussão a vigilância de saúde após a alta conforme</w:t>
      </w:r>
      <w:r w:rsidR="00172989" w:rsidRPr="003F2532">
        <w:rPr>
          <w:rFonts w:ascii="Arial" w:hAnsi="Arial" w:cs="Arial"/>
          <w:color w:val="222222"/>
          <w:sz w:val="20"/>
          <w:szCs w:val="20"/>
        </w:rPr>
        <w:t xml:space="preserve"> </w:t>
      </w:r>
      <w:r w:rsidR="00AB63E3" w:rsidRPr="003F2532">
        <w:rPr>
          <w:rFonts w:ascii="Arial" w:hAnsi="Arial" w:cs="Arial"/>
          <w:color w:val="222222"/>
          <w:sz w:val="20"/>
          <w:szCs w:val="20"/>
        </w:rPr>
        <w:t>preconiza o PNSIJ – mas o que tem isto a ver com o alojamento conjunto/mães COVID? Não</w:t>
      </w:r>
      <w:r w:rsidR="00172989" w:rsidRPr="003F2532">
        <w:rPr>
          <w:rFonts w:ascii="Arial" w:hAnsi="Arial" w:cs="Arial"/>
          <w:color w:val="222222"/>
          <w:sz w:val="20"/>
          <w:szCs w:val="20"/>
        </w:rPr>
        <w:t xml:space="preserve"> </w:t>
      </w:r>
      <w:r w:rsidR="00AB63E3" w:rsidRPr="003F2532">
        <w:rPr>
          <w:rFonts w:ascii="Arial" w:hAnsi="Arial" w:cs="Arial"/>
          <w:color w:val="222222"/>
          <w:sz w:val="20"/>
          <w:szCs w:val="20"/>
        </w:rPr>
        <w:t>terá acontecido o mesmo com os outros RN dada a quebra da atividade assistencial nos CSP?</w:t>
      </w:r>
      <w:r w:rsidR="00172989" w:rsidRPr="003F2532">
        <w:rPr>
          <w:rFonts w:ascii="Arial" w:hAnsi="Arial" w:cs="Arial"/>
          <w:color w:val="222222"/>
          <w:sz w:val="20"/>
          <w:szCs w:val="20"/>
        </w:rPr>
        <w:t xml:space="preserve"> </w:t>
      </w:r>
      <w:r w:rsidR="00AB63E3" w:rsidRPr="003F2532">
        <w:rPr>
          <w:rFonts w:ascii="Arial" w:hAnsi="Arial" w:cs="Arial"/>
          <w:color w:val="222222"/>
          <w:sz w:val="20"/>
          <w:szCs w:val="20"/>
        </w:rPr>
        <w:t xml:space="preserve">Nas limitações mencionar a ausência de um grupo de controlo. Também o facto </w:t>
      </w:r>
      <w:proofErr w:type="gramStart"/>
      <w:r w:rsidR="00AB63E3" w:rsidRPr="003F2532">
        <w:rPr>
          <w:rFonts w:ascii="Arial" w:hAnsi="Arial" w:cs="Arial"/>
          <w:color w:val="222222"/>
          <w:sz w:val="20"/>
          <w:szCs w:val="20"/>
        </w:rPr>
        <w:t>da</w:t>
      </w:r>
      <w:proofErr w:type="gramEnd"/>
      <w:r w:rsidR="00172989" w:rsidRPr="003F2532">
        <w:rPr>
          <w:rFonts w:ascii="Arial" w:hAnsi="Arial" w:cs="Arial"/>
          <w:color w:val="222222"/>
          <w:sz w:val="20"/>
          <w:szCs w:val="20"/>
        </w:rPr>
        <w:t xml:space="preserve"> </w:t>
      </w:r>
      <w:r w:rsidR="00AB63E3" w:rsidRPr="003F2532">
        <w:rPr>
          <w:rFonts w:ascii="Arial" w:hAnsi="Arial" w:cs="Arial"/>
          <w:color w:val="222222"/>
          <w:sz w:val="20"/>
          <w:szCs w:val="20"/>
        </w:rPr>
        <w:t>amamentação estar a ser investigada como um risco de transmissão da SARS-COV-2 mas não</w:t>
      </w:r>
      <w:r w:rsidR="00172989" w:rsidRPr="003F2532">
        <w:rPr>
          <w:rFonts w:ascii="Arial" w:hAnsi="Arial" w:cs="Arial"/>
          <w:color w:val="222222"/>
          <w:sz w:val="20"/>
          <w:szCs w:val="20"/>
        </w:rPr>
        <w:t xml:space="preserve"> </w:t>
      </w:r>
      <w:r w:rsidR="00AB63E3" w:rsidRPr="003F2532">
        <w:rPr>
          <w:rFonts w:ascii="Arial" w:hAnsi="Arial" w:cs="Arial"/>
          <w:color w:val="222222"/>
          <w:sz w:val="20"/>
          <w:szCs w:val="20"/>
        </w:rPr>
        <w:t>será de excluir ter funcionado como fator protetor.</w:t>
      </w:r>
    </w:p>
    <w:p w14:paraId="2E530254" w14:textId="43F7A059" w:rsidR="00C24555" w:rsidRPr="003F2532" w:rsidRDefault="00762F6F" w:rsidP="00EC6A03">
      <w:pPr>
        <w:spacing w:line="360" w:lineRule="auto"/>
        <w:jc w:val="both"/>
        <w:rPr>
          <w:rFonts w:ascii="Arial" w:hAnsi="Arial" w:cs="Arial"/>
          <w:color w:val="222222"/>
          <w:sz w:val="20"/>
          <w:szCs w:val="20"/>
        </w:rPr>
      </w:pPr>
      <w:r w:rsidRPr="003F2532">
        <w:rPr>
          <w:rFonts w:ascii="Arial" w:hAnsi="Arial" w:cs="Arial"/>
          <w:color w:val="222222"/>
          <w:sz w:val="20"/>
          <w:szCs w:val="20"/>
        </w:rPr>
        <w:t>Resposta</w:t>
      </w:r>
      <w:r w:rsidR="00E67CCB" w:rsidRPr="003F2532">
        <w:rPr>
          <w:rFonts w:ascii="Arial" w:hAnsi="Arial" w:cs="Arial"/>
          <w:color w:val="222222"/>
          <w:sz w:val="20"/>
          <w:szCs w:val="20"/>
        </w:rPr>
        <w:t xml:space="preserve"> 11 - </w:t>
      </w:r>
      <w:r w:rsidR="00294170" w:rsidRPr="003F2532">
        <w:rPr>
          <w:rFonts w:ascii="Arial" w:hAnsi="Arial" w:cs="Arial"/>
          <w:color w:val="222222"/>
          <w:sz w:val="20"/>
          <w:szCs w:val="20"/>
        </w:rPr>
        <w:t xml:space="preserve">Não tem diretamente a ver com o alojamento </w:t>
      </w:r>
      <w:r w:rsidR="00721E81" w:rsidRPr="003F2532">
        <w:rPr>
          <w:rFonts w:ascii="Arial" w:hAnsi="Arial" w:cs="Arial"/>
          <w:color w:val="222222"/>
          <w:sz w:val="20"/>
          <w:szCs w:val="20"/>
        </w:rPr>
        <w:t>conjunto,</w:t>
      </w:r>
      <w:r w:rsidR="00294170" w:rsidRPr="003F2532">
        <w:rPr>
          <w:rFonts w:ascii="Arial" w:hAnsi="Arial" w:cs="Arial"/>
          <w:color w:val="222222"/>
          <w:sz w:val="20"/>
          <w:szCs w:val="20"/>
        </w:rPr>
        <w:t xml:space="preserve"> mas caracterizar esse seguimento era em si um dos objetivos secundários do estudo. </w:t>
      </w:r>
    </w:p>
    <w:p w14:paraId="57073CE6" w14:textId="4B7B1E90" w:rsidR="00762F6F" w:rsidRPr="003F2532" w:rsidRDefault="00353780" w:rsidP="00EC6A03">
      <w:pPr>
        <w:spacing w:line="360" w:lineRule="auto"/>
        <w:jc w:val="both"/>
        <w:rPr>
          <w:rFonts w:ascii="Arial" w:hAnsi="Arial" w:cs="Arial"/>
          <w:color w:val="222222"/>
          <w:sz w:val="20"/>
          <w:szCs w:val="20"/>
        </w:rPr>
      </w:pPr>
      <w:r w:rsidRPr="003F2532">
        <w:rPr>
          <w:rFonts w:ascii="Arial" w:hAnsi="Arial" w:cs="Arial"/>
          <w:color w:val="222222"/>
          <w:sz w:val="20"/>
          <w:szCs w:val="20"/>
        </w:rPr>
        <w:t>Mencionámos a limitação da ausência de um grupo de controlo de RN de mãe sem COVID-19.</w:t>
      </w:r>
      <w:r w:rsidR="00B72C2C" w:rsidRPr="003F2532">
        <w:rPr>
          <w:rFonts w:ascii="Arial" w:hAnsi="Arial" w:cs="Arial"/>
          <w:color w:val="222222"/>
          <w:sz w:val="20"/>
          <w:szCs w:val="20"/>
        </w:rPr>
        <w:t xml:space="preserve"> </w:t>
      </w:r>
      <w:r w:rsidRPr="003F2532">
        <w:rPr>
          <w:rFonts w:ascii="Arial" w:hAnsi="Arial" w:cs="Arial"/>
          <w:color w:val="222222"/>
          <w:sz w:val="20"/>
          <w:szCs w:val="20"/>
        </w:rPr>
        <w:t xml:space="preserve">Em relação à falha no seguimento, admitimos </w:t>
      </w:r>
      <w:r w:rsidR="004D55FA" w:rsidRPr="003F2532">
        <w:rPr>
          <w:rFonts w:ascii="Arial" w:hAnsi="Arial" w:cs="Arial"/>
          <w:color w:val="222222"/>
          <w:sz w:val="20"/>
          <w:szCs w:val="20"/>
        </w:rPr>
        <w:t xml:space="preserve">causas diretamente ligadas a serem filhos de mãe COVID </w:t>
      </w:r>
      <w:r w:rsidRPr="003F2532">
        <w:rPr>
          <w:rFonts w:ascii="Arial" w:hAnsi="Arial" w:cs="Arial"/>
          <w:color w:val="222222"/>
          <w:sz w:val="20"/>
          <w:szCs w:val="20"/>
        </w:rPr>
        <w:t>por limitações impostas pelo isolamento,</w:t>
      </w:r>
      <w:r w:rsidR="00A51190" w:rsidRPr="003F2532">
        <w:rPr>
          <w:rFonts w:ascii="Arial" w:hAnsi="Arial" w:cs="Arial"/>
          <w:color w:val="222222"/>
          <w:sz w:val="20"/>
          <w:szCs w:val="20"/>
        </w:rPr>
        <w:t xml:space="preserve"> bem como causas relacionadas com o impacto </w:t>
      </w:r>
      <w:r w:rsidR="00A51190" w:rsidRPr="003F2532">
        <w:rPr>
          <w:rFonts w:ascii="Arial" w:hAnsi="Arial" w:cs="Arial"/>
          <w:color w:val="222222"/>
          <w:sz w:val="20"/>
          <w:szCs w:val="20"/>
        </w:rPr>
        <w:lastRenderedPageBreak/>
        <w:t>da pandemia na atividade assistencial</w:t>
      </w:r>
      <w:r w:rsidRPr="003F2532">
        <w:rPr>
          <w:rFonts w:ascii="Arial" w:hAnsi="Arial" w:cs="Arial"/>
          <w:color w:val="222222"/>
          <w:sz w:val="20"/>
          <w:szCs w:val="20"/>
        </w:rPr>
        <w:t xml:space="preserve"> – o que poderá ser </w:t>
      </w:r>
      <w:r w:rsidR="00592B8C" w:rsidRPr="003F2532">
        <w:rPr>
          <w:rFonts w:ascii="Arial" w:hAnsi="Arial" w:cs="Arial"/>
          <w:color w:val="222222"/>
          <w:sz w:val="20"/>
          <w:szCs w:val="20"/>
        </w:rPr>
        <w:t>estudado com a existência do grupo de controlo acima mencionado</w:t>
      </w:r>
      <w:r w:rsidRPr="003F2532">
        <w:rPr>
          <w:rFonts w:ascii="Arial" w:hAnsi="Arial" w:cs="Arial"/>
          <w:color w:val="222222"/>
          <w:sz w:val="20"/>
          <w:szCs w:val="20"/>
        </w:rPr>
        <w:t>.</w:t>
      </w:r>
      <w:r w:rsidR="00A51190" w:rsidRPr="003F2532">
        <w:rPr>
          <w:rFonts w:ascii="Arial" w:hAnsi="Arial" w:cs="Arial"/>
          <w:color w:val="222222"/>
          <w:sz w:val="20"/>
          <w:szCs w:val="20"/>
        </w:rPr>
        <w:t xml:space="preserve"> </w:t>
      </w:r>
    </w:p>
    <w:p w14:paraId="08ABB616" w14:textId="5BBE3E27" w:rsidR="00391675" w:rsidRPr="003F2532" w:rsidRDefault="00391675" w:rsidP="00EC6A03">
      <w:pPr>
        <w:spacing w:line="360" w:lineRule="auto"/>
        <w:jc w:val="both"/>
        <w:rPr>
          <w:rFonts w:ascii="Arial" w:hAnsi="Arial" w:cs="Arial"/>
          <w:color w:val="222222"/>
          <w:sz w:val="20"/>
          <w:szCs w:val="20"/>
        </w:rPr>
      </w:pPr>
      <w:r w:rsidRPr="003F2532">
        <w:rPr>
          <w:rFonts w:ascii="Arial" w:hAnsi="Arial" w:cs="Arial"/>
          <w:color w:val="222222"/>
          <w:sz w:val="20"/>
          <w:szCs w:val="20"/>
        </w:rPr>
        <w:t>Acrescentámos um comentário na Discussão sobre o possível efeito protetor da amamentação.</w:t>
      </w:r>
    </w:p>
    <w:p w14:paraId="19D81D8E" w14:textId="77777777" w:rsidR="006D0F18" w:rsidRPr="003F2532" w:rsidRDefault="006D0F18" w:rsidP="00EC6A03">
      <w:pPr>
        <w:spacing w:line="360" w:lineRule="auto"/>
        <w:jc w:val="both"/>
        <w:rPr>
          <w:rFonts w:ascii="Arial" w:hAnsi="Arial" w:cs="Arial"/>
          <w:color w:val="222222"/>
          <w:sz w:val="20"/>
          <w:szCs w:val="20"/>
        </w:rPr>
      </w:pPr>
    </w:p>
    <w:p w14:paraId="38761760" w14:textId="7D452BED" w:rsidR="00AB63E3" w:rsidRPr="003F2532" w:rsidRDefault="00172989" w:rsidP="00EC6A03">
      <w:pPr>
        <w:spacing w:line="360" w:lineRule="auto"/>
        <w:jc w:val="both"/>
        <w:rPr>
          <w:rFonts w:ascii="Arial" w:hAnsi="Arial" w:cs="Arial"/>
          <w:color w:val="222222"/>
          <w:sz w:val="20"/>
          <w:szCs w:val="20"/>
        </w:rPr>
      </w:pPr>
      <w:r w:rsidRPr="003F2532">
        <w:rPr>
          <w:rFonts w:ascii="Arial" w:hAnsi="Arial" w:cs="Arial"/>
          <w:color w:val="222222"/>
          <w:sz w:val="20"/>
          <w:szCs w:val="20"/>
        </w:rPr>
        <w:t>Comentário</w:t>
      </w:r>
      <w:r w:rsidR="00E67CCB" w:rsidRPr="003F2532">
        <w:rPr>
          <w:rFonts w:ascii="Arial" w:hAnsi="Arial" w:cs="Arial"/>
          <w:color w:val="222222"/>
          <w:sz w:val="20"/>
          <w:szCs w:val="20"/>
        </w:rPr>
        <w:t xml:space="preserve"> 12 - </w:t>
      </w:r>
      <w:r w:rsidR="00AB63E3" w:rsidRPr="003F2532">
        <w:rPr>
          <w:rFonts w:ascii="Arial" w:hAnsi="Arial" w:cs="Arial"/>
          <w:color w:val="222222"/>
          <w:sz w:val="20"/>
          <w:szCs w:val="20"/>
        </w:rPr>
        <w:t>Conclusão:</w:t>
      </w:r>
      <w:r w:rsidRPr="003F2532">
        <w:rPr>
          <w:rFonts w:ascii="Arial" w:hAnsi="Arial" w:cs="Arial"/>
          <w:color w:val="222222"/>
          <w:sz w:val="20"/>
          <w:szCs w:val="20"/>
        </w:rPr>
        <w:t xml:space="preserve"> </w:t>
      </w:r>
      <w:r w:rsidR="00AB63E3" w:rsidRPr="003F2532">
        <w:rPr>
          <w:rFonts w:ascii="Arial" w:hAnsi="Arial" w:cs="Arial"/>
          <w:color w:val="222222"/>
          <w:sz w:val="20"/>
          <w:szCs w:val="20"/>
        </w:rPr>
        <w:t>As conclusões devem ser moderadas tendo em conta as limitações do estudo (mais uma vez</w:t>
      </w:r>
      <w:r w:rsidRPr="003F2532">
        <w:rPr>
          <w:rFonts w:ascii="Arial" w:hAnsi="Arial" w:cs="Arial"/>
          <w:color w:val="222222"/>
          <w:sz w:val="20"/>
          <w:szCs w:val="20"/>
        </w:rPr>
        <w:t xml:space="preserve"> </w:t>
      </w:r>
      <w:r w:rsidR="00AB63E3" w:rsidRPr="003F2532">
        <w:rPr>
          <w:rFonts w:ascii="Arial" w:hAnsi="Arial" w:cs="Arial"/>
          <w:color w:val="222222"/>
          <w:sz w:val="20"/>
          <w:szCs w:val="20"/>
        </w:rPr>
        <w:t xml:space="preserve">noto que no estudo da </w:t>
      </w:r>
      <w:proofErr w:type="spellStart"/>
      <w:r w:rsidR="00AB63E3" w:rsidRPr="003F2532">
        <w:rPr>
          <w:rFonts w:ascii="Arial" w:hAnsi="Arial" w:cs="Arial"/>
          <w:color w:val="222222"/>
          <w:sz w:val="20"/>
          <w:szCs w:val="20"/>
        </w:rPr>
        <w:t>ref</w:t>
      </w:r>
      <w:proofErr w:type="spellEnd"/>
      <w:r w:rsidR="00AB63E3" w:rsidRPr="003F2532">
        <w:rPr>
          <w:rFonts w:ascii="Arial" w:hAnsi="Arial" w:cs="Arial"/>
          <w:color w:val="222222"/>
          <w:sz w:val="20"/>
          <w:szCs w:val="20"/>
        </w:rPr>
        <w:t>. [13] os RN foram testados em 3 momentos diferentes – embora</w:t>
      </w:r>
      <w:r w:rsidRPr="003F2532">
        <w:rPr>
          <w:rFonts w:ascii="Arial" w:hAnsi="Arial" w:cs="Arial"/>
          <w:color w:val="222222"/>
          <w:sz w:val="20"/>
          <w:szCs w:val="20"/>
        </w:rPr>
        <w:t xml:space="preserve"> </w:t>
      </w:r>
      <w:r w:rsidR="00AB63E3" w:rsidRPr="003F2532">
        <w:rPr>
          <w:rFonts w:ascii="Arial" w:hAnsi="Arial" w:cs="Arial"/>
          <w:color w:val="222222"/>
          <w:sz w:val="20"/>
          <w:szCs w:val="20"/>
        </w:rPr>
        <w:t>também não tenha sido verificada a transmissibilidade vertical). E há que ter em conta as</w:t>
      </w:r>
      <w:r w:rsidR="00762F6F" w:rsidRPr="003F2532">
        <w:rPr>
          <w:rFonts w:ascii="Arial" w:hAnsi="Arial" w:cs="Arial"/>
          <w:color w:val="222222"/>
          <w:sz w:val="20"/>
          <w:szCs w:val="20"/>
        </w:rPr>
        <w:t xml:space="preserve"> </w:t>
      </w:r>
      <w:r w:rsidR="00AB63E3" w:rsidRPr="003F2532">
        <w:rPr>
          <w:rFonts w:ascii="Arial" w:hAnsi="Arial" w:cs="Arial"/>
          <w:color w:val="222222"/>
          <w:sz w:val="20"/>
          <w:szCs w:val="20"/>
        </w:rPr>
        <w:t>condições de proteção no alojamento conjunto.</w:t>
      </w:r>
    </w:p>
    <w:p w14:paraId="40C3BDCF" w14:textId="722DBF3F" w:rsidR="00762F6F" w:rsidRPr="003F2532" w:rsidRDefault="00762F6F" w:rsidP="00EC6A03">
      <w:pPr>
        <w:spacing w:line="360" w:lineRule="auto"/>
        <w:jc w:val="both"/>
        <w:rPr>
          <w:rFonts w:ascii="Arial" w:hAnsi="Arial" w:cs="Arial"/>
          <w:color w:val="222222"/>
          <w:sz w:val="20"/>
          <w:szCs w:val="20"/>
        </w:rPr>
      </w:pPr>
      <w:r w:rsidRPr="003F2532">
        <w:rPr>
          <w:rFonts w:ascii="Arial" w:hAnsi="Arial" w:cs="Arial"/>
          <w:color w:val="222222"/>
          <w:sz w:val="20"/>
          <w:szCs w:val="20"/>
        </w:rPr>
        <w:t>Resposta</w:t>
      </w:r>
      <w:r w:rsidR="00E67CCB" w:rsidRPr="003F2532">
        <w:rPr>
          <w:rFonts w:ascii="Arial" w:hAnsi="Arial" w:cs="Arial"/>
          <w:color w:val="222222"/>
          <w:sz w:val="20"/>
          <w:szCs w:val="20"/>
        </w:rPr>
        <w:t xml:space="preserve"> 12 - </w:t>
      </w:r>
      <w:r w:rsidR="00224635" w:rsidRPr="003F2532">
        <w:rPr>
          <w:rFonts w:ascii="Arial" w:hAnsi="Arial" w:cs="Arial"/>
          <w:color w:val="222222"/>
          <w:sz w:val="20"/>
          <w:szCs w:val="20"/>
        </w:rPr>
        <w:t xml:space="preserve">Lembramos na conclusão a dimensão da nossa amostra </w:t>
      </w:r>
      <w:r w:rsidR="002D5637" w:rsidRPr="003F2532">
        <w:rPr>
          <w:rFonts w:ascii="Arial" w:hAnsi="Arial" w:cs="Arial"/>
          <w:color w:val="222222"/>
          <w:sz w:val="20"/>
          <w:szCs w:val="20"/>
        </w:rPr>
        <w:t>e isso é limitativo da sua validade externa</w:t>
      </w:r>
      <w:r w:rsidR="00682F37" w:rsidRPr="003F2532">
        <w:rPr>
          <w:rFonts w:ascii="Arial" w:hAnsi="Arial" w:cs="Arial"/>
          <w:color w:val="222222"/>
          <w:sz w:val="20"/>
          <w:szCs w:val="20"/>
        </w:rPr>
        <w:t>. Acrescentámos uma nota a reforçar essa limitação e outra a destacar a importância</w:t>
      </w:r>
      <w:r w:rsidR="006D0F18" w:rsidRPr="003F2532">
        <w:rPr>
          <w:rFonts w:ascii="Arial" w:hAnsi="Arial" w:cs="Arial"/>
          <w:color w:val="222222"/>
          <w:sz w:val="20"/>
          <w:szCs w:val="20"/>
        </w:rPr>
        <w:t xml:space="preserve"> das medidas de proteção</w:t>
      </w:r>
      <w:r w:rsidR="00721E81" w:rsidRPr="003F2532">
        <w:rPr>
          <w:rFonts w:ascii="Arial" w:hAnsi="Arial" w:cs="Arial"/>
          <w:color w:val="222222"/>
          <w:sz w:val="20"/>
          <w:szCs w:val="20"/>
        </w:rPr>
        <w:t>.</w:t>
      </w:r>
    </w:p>
    <w:sectPr w:rsidR="00762F6F" w:rsidRPr="003F25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032F0"/>
    <w:multiLevelType w:val="hybridMultilevel"/>
    <w:tmpl w:val="B86A7148"/>
    <w:lvl w:ilvl="0" w:tplc="CBCCEC7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E3"/>
    <w:rsid w:val="00006D61"/>
    <w:rsid w:val="0001544B"/>
    <w:rsid w:val="00020403"/>
    <w:rsid w:val="000236A7"/>
    <w:rsid w:val="0002468F"/>
    <w:rsid w:val="0002641C"/>
    <w:rsid w:val="0003017F"/>
    <w:rsid w:val="00032B86"/>
    <w:rsid w:val="00036E8F"/>
    <w:rsid w:val="000403DF"/>
    <w:rsid w:val="00047A81"/>
    <w:rsid w:val="0005106A"/>
    <w:rsid w:val="000539D2"/>
    <w:rsid w:val="000634A7"/>
    <w:rsid w:val="00072EC1"/>
    <w:rsid w:val="000736CE"/>
    <w:rsid w:val="000813F0"/>
    <w:rsid w:val="0008294B"/>
    <w:rsid w:val="000835C6"/>
    <w:rsid w:val="00084B28"/>
    <w:rsid w:val="00084D44"/>
    <w:rsid w:val="00091C29"/>
    <w:rsid w:val="00094D51"/>
    <w:rsid w:val="00096429"/>
    <w:rsid w:val="000A4CD9"/>
    <w:rsid w:val="000B6D4B"/>
    <w:rsid w:val="000C48EE"/>
    <w:rsid w:val="000C59ED"/>
    <w:rsid w:val="000C6FF6"/>
    <w:rsid w:val="000C7E20"/>
    <w:rsid w:val="000D6734"/>
    <w:rsid w:val="000E002F"/>
    <w:rsid w:val="000E5F27"/>
    <w:rsid w:val="001026D5"/>
    <w:rsid w:val="001030F7"/>
    <w:rsid w:val="00105205"/>
    <w:rsid w:val="00107CCD"/>
    <w:rsid w:val="001127A9"/>
    <w:rsid w:val="00112853"/>
    <w:rsid w:val="001238F9"/>
    <w:rsid w:val="001370FA"/>
    <w:rsid w:val="00142A6E"/>
    <w:rsid w:val="00142D22"/>
    <w:rsid w:val="00150ADF"/>
    <w:rsid w:val="00155CCA"/>
    <w:rsid w:val="00164448"/>
    <w:rsid w:val="00165109"/>
    <w:rsid w:val="00167298"/>
    <w:rsid w:val="00172989"/>
    <w:rsid w:val="00176DE5"/>
    <w:rsid w:val="001866CC"/>
    <w:rsid w:val="001912ED"/>
    <w:rsid w:val="0019461A"/>
    <w:rsid w:val="001A58A9"/>
    <w:rsid w:val="001A615D"/>
    <w:rsid w:val="001A6B3D"/>
    <w:rsid w:val="001A76CA"/>
    <w:rsid w:val="001C0A8A"/>
    <w:rsid w:val="001C3CC1"/>
    <w:rsid w:val="001C5297"/>
    <w:rsid w:val="001D3648"/>
    <w:rsid w:val="001D709A"/>
    <w:rsid w:val="001F0ABA"/>
    <w:rsid w:val="001F3AA5"/>
    <w:rsid w:val="001F7468"/>
    <w:rsid w:val="002013AD"/>
    <w:rsid w:val="002019F7"/>
    <w:rsid w:val="0020492D"/>
    <w:rsid w:val="002128B4"/>
    <w:rsid w:val="00215380"/>
    <w:rsid w:val="0021587C"/>
    <w:rsid w:val="002161E3"/>
    <w:rsid w:val="00216BE6"/>
    <w:rsid w:val="00216FCE"/>
    <w:rsid w:val="00224635"/>
    <w:rsid w:val="00226D78"/>
    <w:rsid w:val="00231D41"/>
    <w:rsid w:val="00235197"/>
    <w:rsid w:val="00235915"/>
    <w:rsid w:val="0024197D"/>
    <w:rsid w:val="00241E39"/>
    <w:rsid w:val="00256672"/>
    <w:rsid w:val="0026196C"/>
    <w:rsid w:val="002662D8"/>
    <w:rsid w:val="002663F1"/>
    <w:rsid w:val="00266A57"/>
    <w:rsid w:val="002707B1"/>
    <w:rsid w:val="00274B47"/>
    <w:rsid w:val="002819EF"/>
    <w:rsid w:val="0028314A"/>
    <w:rsid w:val="00294170"/>
    <w:rsid w:val="002A0805"/>
    <w:rsid w:val="002A2D62"/>
    <w:rsid w:val="002A53E9"/>
    <w:rsid w:val="002B2351"/>
    <w:rsid w:val="002B32A3"/>
    <w:rsid w:val="002B3AB3"/>
    <w:rsid w:val="002B7647"/>
    <w:rsid w:val="002B76B8"/>
    <w:rsid w:val="002C20C5"/>
    <w:rsid w:val="002C501E"/>
    <w:rsid w:val="002D1E9D"/>
    <w:rsid w:val="002D2BEE"/>
    <w:rsid w:val="002D2DE0"/>
    <w:rsid w:val="002D5637"/>
    <w:rsid w:val="002D5DC8"/>
    <w:rsid w:val="002D712F"/>
    <w:rsid w:val="002E0B06"/>
    <w:rsid w:val="002E1B74"/>
    <w:rsid w:val="002E216E"/>
    <w:rsid w:val="002E2245"/>
    <w:rsid w:val="002E4941"/>
    <w:rsid w:val="002E6963"/>
    <w:rsid w:val="002F0C97"/>
    <w:rsid w:val="002F5B30"/>
    <w:rsid w:val="002F6820"/>
    <w:rsid w:val="00302022"/>
    <w:rsid w:val="003068A8"/>
    <w:rsid w:val="003068C3"/>
    <w:rsid w:val="00312930"/>
    <w:rsid w:val="00325C4D"/>
    <w:rsid w:val="003328A7"/>
    <w:rsid w:val="00332DA4"/>
    <w:rsid w:val="00333030"/>
    <w:rsid w:val="0033758F"/>
    <w:rsid w:val="00343103"/>
    <w:rsid w:val="00344EB6"/>
    <w:rsid w:val="00346B22"/>
    <w:rsid w:val="003501FA"/>
    <w:rsid w:val="003513A1"/>
    <w:rsid w:val="00351983"/>
    <w:rsid w:val="00353780"/>
    <w:rsid w:val="00373681"/>
    <w:rsid w:val="00374D87"/>
    <w:rsid w:val="00375793"/>
    <w:rsid w:val="003903C5"/>
    <w:rsid w:val="00390ED1"/>
    <w:rsid w:val="00391675"/>
    <w:rsid w:val="003952F4"/>
    <w:rsid w:val="003A4FB9"/>
    <w:rsid w:val="003A7C64"/>
    <w:rsid w:val="003B5220"/>
    <w:rsid w:val="003C0B82"/>
    <w:rsid w:val="003C27FF"/>
    <w:rsid w:val="003C4586"/>
    <w:rsid w:val="003D08CB"/>
    <w:rsid w:val="003D7159"/>
    <w:rsid w:val="003D791A"/>
    <w:rsid w:val="003E35D8"/>
    <w:rsid w:val="003E757E"/>
    <w:rsid w:val="003F173D"/>
    <w:rsid w:val="003F2532"/>
    <w:rsid w:val="003F5BED"/>
    <w:rsid w:val="003F6498"/>
    <w:rsid w:val="003F6635"/>
    <w:rsid w:val="004131E0"/>
    <w:rsid w:val="00415F2D"/>
    <w:rsid w:val="00416931"/>
    <w:rsid w:val="00422F6C"/>
    <w:rsid w:val="00427E84"/>
    <w:rsid w:val="0043028A"/>
    <w:rsid w:val="004345D8"/>
    <w:rsid w:val="0043694C"/>
    <w:rsid w:val="004450BC"/>
    <w:rsid w:val="004456EF"/>
    <w:rsid w:val="00447C7E"/>
    <w:rsid w:val="004540E3"/>
    <w:rsid w:val="00455488"/>
    <w:rsid w:val="004607CF"/>
    <w:rsid w:val="00462B02"/>
    <w:rsid w:val="00467F11"/>
    <w:rsid w:val="00471908"/>
    <w:rsid w:val="00473490"/>
    <w:rsid w:val="00477659"/>
    <w:rsid w:val="0047776F"/>
    <w:rsid w:val="00487447"/>
    <w:rsid w:val="00494FCE"/>
    <w:rsid w:val="004A1A41"/>
    <w:rsid w:val="004A2BC7"/>
    <w:rsid w:val="004A4D3B"/>
    <w:rsid w:val="004B4EB7"/>
    <w:rsid w:val="004C0253"/>
    <w:rsid w:val="004C3B6A"/>
    <w:rsid w:val="004D115F"/>
    <w:rsid w:val="004D20FE"/>
    <w:rsid w:val="004D55FA"/>
    <w:rsid w:val="004F7FB9"/>
    <w:rsid w:val="005009AF"/>
    <w:rsid w:val="005016D5"/>
    <w:rsid w:val="0050779E"/>
    <w:rsid w:val="00510731"/>
    <w:rsid w:val="00515E18"/>
    <w:rsid w:val="00515E32"/>
    <w:rsid w:val="00520ACC"/>
    <w:rsid w:val="00531F90"/>
    <w:rsid w:val="00540246"/>
    <w:rsid w:val="005402FE"/>
    <w:rsid w:val="005428A3"/>
    <w:rsid w:val="00542C03"/>
    <w:rsid w:val="0054524B"/>
    <w:rsid w:val="005470F7"/>
    <w:rsid w:val="005527D6"/>
    <w:rsid w:val="005676E1"/>
    <w:rsid w:val="00573AAC"/>
    <w:rsid w:val="00584061"/>
    <w:rsid w:val="00584A97"/>
    <w:rsid w:val="00585233"/>
    <w:rsid w:val="00592B8C"/>
    <w:rsid w:val="005A367C"/>
    <w:rsid w:val="005B17AF"/>
    <w:rsid w:val="005B2284"/>
    <w:rsid w:val="005B374F"/>
    <w:rsid w:val="005B4B0E"/>
    <w:rsid w:val="005C1BDF"/>
    <w:rsid w:val="005C4D29"/>
    <w:rsid w:val="005C5F71"/>
    <w:rsid w:val="005C6DF0"/>
    <w:rsid w:val="005D163D"/>
    <w:rsid w:val="005D48C6"/>
    <w:rsid w:val="005D745D"/>
    <w:rsid w:val="005D7A8B"/>
    <w:rsid w:val="005E0A13"/>
    <w:rsid w:val="005E0BDE"/>
    <w:rsid w:val="005E25DC"/>
    <w:rsid w:val="005E2B9A"/>
    <w:rsid w:val="005E2B9E"/>
    <w:rsid w:val="005E63E6"/>
    <w:rsid w:val="005E7622"/>
    <w:rsid w:val="005F4287"/>
    <w:rsid w:val="00610B32"/>
    <w:rsid w:val="00612BEE"/>
    <w:rsid w:val="006208F9"/>
    <w:rsid w:val="0062459A"/>
    <w:rsid w:val="00643662"/>
    <w:rsid w:val="00643D03"/>
    <w:rsid w:val="00644277"/>
    <w:rsid w:val="00644B00"/>
    <w:rsid w:val="00645E29"/>
    <w:rsid w:val="006507F7"/>
    <w:rsid w:val="0066581F"/>
    <w:rsid w:val="00667589"/>
    <w:rsid w:val="00672981"/>
    <w:rsid w:val="006754AE"/>
    <w:rsid w:val="00682F37"/>
    <w:rsid w:val="006835BC"/>
    <w:rsid w:val="00695A55"/>
    <w:rsid w:val="0069795D"/>
    <w:rsid w:val="006A735C"/>
    <w:rsid w:val="006B7962"/>
    <w:rsid w:val="006B7A59"/>
    <w:rsid w:val="006C35A0"/>
    <w:rsid w:val="006D0F18"/>
    <w:rsid w:val="006D743F"/>
    <w:rsid w:val="006D7F48"/>
    <w:rsid w:val="006E4FC9"/>
    <w:rsid w:val="006E728D"/>
    <w:rsid w:val="00700275"/>
    <w:rsid w:val="007015B7"/>
    <w:rsid w:val="007074AD"/>
    <w:rsid w:val="007115E2"/>
    <w:rsid w:val="00714909"/>
    <w:rsid w:val="00714BB2"/>
    <w:rsid w:val="0071571A"/>
    <w:rsid w:val="0071701F"/>
    <w:rsid w:val="00721E81"/>
    <w:rsid w:val="00726CD3"/>
    <w:rsid w:val="00732B61"/>
    <w:rsid w:val="00733787"/>
    <w:rsid w:val="00734D42"/>
    <w:rsid w:val="0073588A"/>
    <w:rsid w:val="00735946"/>
    <w:rsid w:val="007414D7"/>
    <w:rsid w:val="00745795"/>
    <w:rsid w:val="0075202F"/>
    <w:rsid w:val="0075353A"/>
    <w:rsid w:val="00762A31"/>
    <w:rsid w:val="00762F6F"/>
    <w:rsid w:val="00767D7A"/>
    <w:rsid w:val="007717F6"/>
    <w:rsid w:val="007736A1"/>
    <w:rsid w:val="0077470D"/>
    <w:rsid w:val="00775F61"/>
    <w:rsid w:val="007767C5"/>
    <w:rsid w:val="00780458"/>
    <w:rsid w:val="007849D2"/>
    <w:rsid w:val="00790B8B"/>
    <w:rsid w:val="00793147"/>
    <w:rsid w:val="007A09FD"/>
    <w:rsid w:val="007A25C4"/>
    <w:rsid w:val="007A29CA"/>
    <w:rsid w:val="007A2DFA"/>
    <w:rsid w:val="007B00D4"/>
    <w:rsid w:val="007B18B5"/>
    <w:rsid w:val="007C2BB4"/>
    <w:rsid w:val="007C7174"/>
    <w:rsid w:val="007D5A1C"/>
    <w:rsid w:val="007D6267"/>
    <w:rsid w:val="007E042E"/>
    <w:rsid w:val="007E712D"/>
    <w:rsid w:val="007F0078"/>
    <w:rsid w:val="007F0AC8"/>
    <w:rsid w:val="007F6749"/>
    <w:rsid w:val="00800F8D"/>
    <w:rsid w:val="0080179B"/>
    <w:rsid w:val="00815DB2"/>
    <w:rsid w:val="00816F8A"/>
    <w:rsid w:val="00822CA3"/>
    <w:rsid w:val="00825AD8"/>
    <w:rsid w:val="00827C63"/>
    <w:rsid w:val="008338F6"/>
    <w:rsid w:val="00835687"/>
    <w:rsid w:val="00835D19"/>
    <w:rsid w:val="00841561"/>
    <w:rsid w:val="00842433"/>
    <w:rsid w:val="00843847"/>
    <w:rsid w:val="00850D16"/>
    <w:rsid w:val="00854F2D"/>
    <w:rsid w:val="00855543"/>
    <w:rsid w:val="00857E5F"/>
    <w:rsid w:val="00863F85"/>
    <w:rsid w:val="00872707"/>
    <w:rsid w:val="00876600"/>
    <w:rsid w:val="0088127E"/>
    <w:rsid w:val="00884A13"/>
    <w:rsid w:val="00884F88"/>
    <w:rsid w:val="00887AAA"/>
    <w:rsid w:val="00891E04"/>
    <w:rsid w:val="008A179D"/>
    <w:rsid w:val="008A36D8"/>
    <w:rsid w:val="008A3F7F"/>
    <w:rsid w:val="008A485A"/>
    <w:rsid w:val="008B2AAB"/>
    <w:rsid w:val="008C19E5"/>
    <w:rsid w:val="008C2CA3"/>
    <w:rsid w:val="008C3FEC"/>
    <w:rsid w:val="008C7D66"/>
    <w:rsid w:val="008E5B2F"/>
    <w:rsid w:val="008E7FCC"/>
    <w:rsid w:val="008F047E"/>
    <w:rsid w:val="008F29E9"/>
    <w:rsid w:val="00902590"/>
    <w:rsid w:val="0091125B"/>
    <w:rsid w:val="00912852"/>
    <w:rsid w:val="00914E5D"/>
    <w:rsid w:val="00916919"/>
    <w:rsid w:val="00923F17"/>
    <w:rsid w:val="0092420C"/>
    <w:rsid w:val="00924475"/>
    <w:rsid w:val="00937506"/>
    <w:rsid w:val="009518F0"/>
    <w:rsid w:val="00961FB7"/>
    <w:rsid w:val="00966C06"/>
    <w:rsid w:val="00973C0B"/>
    <w:rsid w:val="00975B15"/>
    <w:rsid w:val="00980093"/>
    <w:rsid w:val="009801ED"/>
    <w:rsid w:val="00980528"/>
    <w:rsid w:val="00980D30"/>
    <w:rsid w:val="00985C8A"/>
    <w:rsid w:val="0099036E"/>
    <w:rsid w:val="00990E59"/>
    <w:rsid w:val="00991B12"/>
    <w:rsid w:val="00991EE3"/>
    <w:rsid w:val="009942F5"/>
    <w:rsid w:val="009978BE"/>
    <w:rsid w:val="009A3D98"/>
    <w:rsid w:val="009B13D5"/>
    <w:rsid w:val="009B2482"/>
    <w:rsid w:val="009B4394"/>
    <w:rsid w:val="009B5FCF"/>
    <w:rsid w:val="009C0F17"/>
    <w:rsid w:val="009C27AE"/>
    <w:rsid w:val="009C6757"/>
    <w:rsid w:val="009D2CED"/>
    <w:rsid w:val="009D4223"/>
    <w:rsid w:val="009D5369"/>
    <w:rsid w:val="009D5D83"/>
    <w:rsid w:val="009E33D1"/>
    <w:rsid w:val="009F2DCA"/>
    <w:rsid w:val="009F5476"/>
    <w:rsid w:val="00A04F19"/>
    <w:rsid w:val="00A056A1"/>
    <w:rsid w:val="00A07BFF"/>
    <w:rsid w:val="00A10898"/>
    <w:rsid w:val="00A1173A"/>
    <w:rsid w:val="00A24909"/>
    <w:rsid w:val="00A27B55"/>
    <w:rsid w:val="00A3072E"/>
    <w:rsid w:val="00A34D48"/>
    <w:rsid w:val="00A37761"/>
    <w:rsid w:val="00A41A16"/>
    <w:rsid w:val="00A45C74"/>
    <w:rsid w:val="00A51190"/>
    <w:rsid w:val="00A5367D"/>
    <w:rsid w:val="00A537C4"/>
    <w:rsid w:val="00A551C9"/>
    <w:rsid w:val="00A57D93"/>
    <w:rsid w:val="00A57E96"/>
    <w:rsid w:val="00A6186C"/>
    <w:rsid w:val="00A84CA5"/>
    <w:rsid w:val="00A92A50"/>
    <w:rsid w:val="00A92FC6"/>
    <w:rsid w:val="00AA229B"/>
    <w:rsid w:val="00AA408E"/>
    <w:rsid w:val="00AA634D"/>
    <w:rsid w:val="00AA6EA7"/>
    <w:rsid w:val="00AA7462"/>
    <w:rsid w:val="00AB2660"/>
    <w:rsid w:val="00AB3398"/>
    <w:rsid w:val="00AB47AF"/>
    <w:rsid w:val="00AB63E3"/>
    <w:rsid w:val="00AC12F2"/>
    <w:rsid w:val="00AC2296"/>
    <w:rsid w:val="00AC22FA"/>
    <w:rsid w:val="00AC3A15"/>
    <w:rsid w:val="00AD04AA"/>
    <w:rsid w:val="00AD2A47"/>
    <w:rsid w:val="00AE02CB"/>
    <w:rsid w:val="00AF4EDC"/>
    <w:rsid w:val="00B001C9"/>
    <w:rsid w:val="00B02262"/>
    <w:rsid w:val="00B02939"/>
    <w:rsid w:val="00B05EB8"/>
    <w:rsid w:val="00B07097"/>
    <w:rsid w:val="00B075D1"/>
    <w:rsid w:val="00B1038F"/>
    <w:rsid w:val="00B11040"/>
    <w:rsid w:val="00B12490"/>
    <w:rsid w:val="00B16B7C"/>
    <w:rsid w:val="00B179BC"/>
    <w:rsid w:val="00B27571"/>
    <w:rsid w:val="00B379FD"/>
    <w:rsid w:val="00B41DDE"/>
    <w:rsid w:val="00B432EC"/>
    <w:rsid w:val="00B50068"/>
    <w:rsid w:val="00B5048D"/>
    <w:rsid w:val="00B557AC"/>
    <w:rsid w:val="00B55817"/>
    <w:rsid w:val="00B60C55"/>
    <w:rsid w:val="00B651CC"/>
    <w:rsid w:val="00B66A84"/>
    <w:rsid w:val="00B72C2C"/>
    <w:rsid w:val="00B73D2D"/>
    <w:rsid w:val="00B751BD"/>
    <w:rsid w:val="00B8002B"/>
    <w:rsid w:val="00B965EC"/>
    <w:rsid w:val="00BA02A6"/>
    <w:rsid w:val="00BA6996"/>
    <w:rsid w:val="00BB5BD8"/>
    <w:rsid w:val="00BC346E"/>
    <w:rsid w:val="00BD2F93"/>
    <w:rsid w:val="00BD4E48"/>
    <w:rsid w:val="00BE5719"/>
    <w:rsid w:val="00BE7718"/>
    <w:rsid w:val="00BF352A"/>
    <w:rsid w:val="00BF790F"/>
    <w:rsid w:val="00C01908"/>
    <w:rsid w:val="00C10DF2"/>
    <w:rsid w:val="00C1584D"/>
    <w:rsid w:val="00C17265"/>
    <w:rsid w:val="00C20208"/>
    <w:rsid w:val="00C20B55"/>
    <w:rsid w:val="00C23649"/>
    <w:rsid w:val="00C24555"/>
    <w:rsid w:val="00C25E3C"/>
    <w:rsid w:val="00C305F2"/>
    <w:rsid w:val="00C33B85"/>
    <w:rsid w:val="00C45E03"/>
    <w:rsid w:val="00C50C7E"/>
    <w:rsid w:val="00C52BBE"/>
    <w:rsid w:val="00C63371"/>
    <w:rsid w:val="00C63F9D"/>
    <w:rsid w:val="00C66F4E"/>
    <w:rsid w:val="00C67A3F"/>
    <w:rsid w:val="00C83775"/>
    <w:rsid w:val="00C84C45"/>
    <w:rsid w:val="00C87AE7"/>
    <w:rsid w:val="00C94248"/>
    <w:rsid w:val="00CA21AE"/>
    <w:rsid w:val="00CA79C1"/>
    <w:rsid w:val="00CC37CC"/>
    <w:rsid w:val="00CD4C2E"/>
    <w:rsid w:val="00CD57A9"/>
    <w:rsid w:val="00CD7A4F"/>
    <w:rsid w:val="00CE016E"/>
    <w:rsid w:val="00CE2898"/>
    <w:rsid w:val="00D0156C"/>
    <w:rsid w:val="00D1190F"/>
    <w:rsid w:val="00D14DD7"/>
    <w:rsid w:val="00D160FC"/>
    <w:rsid w:val="00D202BA"/>
    <w:rsid w:val="00D2225B"/>
    <w:rsid w:val="00D23E82"/>
    <w:rsid w:val="00D355A8"/>
    <w:rsid w:val="00D36441"/>
    <w:rsid w:val="00D44E5F"/>
    <w:rsid w:val="00D46689"/>
    <w:rsid w:val="00D510F3"/>
    <w:rsid w:val="00D51DF8"/>
    <w:rsid w:val="00D56965"/>
    <w:rsid w:val="00D71433"/>
    <w:rsid w:val="00D84DF3"/>
    <w:rsid w:val="00D86A12"/>
    <w:rsid w:val="00D904B5"/>
    <w:rsid w:val="00D924C7"/>
    <w:rsid w:val="00D94EAD"/>
    <w:rsid w:val="00DA14EF"/>
    <w:rsid w:val="00DA6498"/>
    <w:rsid w:val="00DB2A2A"/>
    <w:rsid w:val="00DB485D"/>
    <w:rsid w:val="00DB784F"/>
    <w:rsid w:val="00DD4F4D"/>
    <w:rsid w:val="00DD5860"/>
    <w:rsid w:val="00DE490C"/>
    <w:rsid w:val="00DF23E2"/>
    <w:rsid w:val="00DF5F68"/>
    <w:rsid w:val="00E13D3B"/>
    <w:rsid w:val="00E2126C"/>
    <w:rsid w:val="00E22057"/>
    <w:rsid w:val="00E2576C"/>
    <w:rsid w:val="00E31346"/>
    <w:rsid w:val="00E3231C"/>
    <w:rsid w:val="00E35F7B"/>
    <w:rsid w:val="00E55B31"/>
    <w:rsid w:val="00E57674"/>
    <w:rsid w:val="00E62AEC"/>
    <w:rsid w:val="00E63D0B"/>
    <w:rsid w:val="00E6658A"/>
    <w:rsid w:val="00E67CCB"/>
    <w:rsid w:val="00E748E5"/>
    <w:rsid w:val="00E757F5"/>
    <w:rsid w:val="00E84625"/>
    <w:rsid w:val="00E87CC5"/>
    <w:rsid w:val="00EB7504"/>
    <w:rsid w:val="00EC0E88"/>
    <w:rsid w:val="00EC6A03"/>
    <w:rsid w:val="00EC79E9"/>
    <w:rsid w:val="00ED0746"/>
    <w:rsid w:val="00ED0BEB"/>
    <w:rsid w:val="00ED3F84"/>
    <w:rsid w:val="00EE1758"/>
    <w:rsid w:val="00EE3145"/>
    <w:rsid w:val="00EE4CA4"/>
    <w:rsid w:val="00EE6338"/>
    <w:rsid w:val="00EE63C0"/>
    <w:rsid w:val="00EF654E"/>
    <w:rsid w:val="00F07959"/>
    <w:rsid w:val="00F1164C"/>
    <w:rsid w:val="00F116F3"/>
    <w:rsid w:val="00F14B38"/>
    <w:rsid w:val="00F215C9"/>
    <w:rsid w:val="00F23504"/>
    <w:rsid w:val="00F307C0"/>
    <w:rsid w:val="00F31400"/>
    <w:rsid w:val="00F3140B"/>
    <w:rsid w:val="00F33A1A"/>
    <w:rsid w:val="00F428FF"/>
    <w:rsid w:val="00F45834"/>
    <w:rsid w:val="00F45A41"/>
    <w:rsid w:val="00F4616B"/>
    <w:rsid w:val="00F461DD"/>
    <w:rsid w:val="00F474D0"/>
    <w:rsid w:val="00F50C02"/>
    <w:rsid w:val="00F50FEC"/>
    <w:rsid w:val="00F54BEE"/>
    <w:rsid w:val="00F62885"/>
    <w:rsid w:val="00F72832"/>
    <w:rsid w:val="00F85754"/>
    <w:rsid w:val="00F86660"/>
    <w:rsid w:val="00F93A6F"/>
    <w:rsid w:val="00F96060"/>
    <w:rsid w:val="00F9669E"/>
    <w:rsid w:val="00F96702"/>
    <w:rsid w:val="00F97069"/>
    <w:rsid w:val="00FA053F"/>
    <w:rsid w:val="00FA48A1"/>
    <w:rsid w:val="00FB1D07"/>
    <w:rsid w:val="00FB343B"/>
    <w:rsid w:val="00FB34BD"/>
    <w:rsid w:val="00FD0057"/>
    <w:rsid w:val="00FD52D4"/>
    <w:rsid w:val="00FD6012"/>
    <w:rsid w:val="00FE4DDC"/>
    <w:rsid w:val="00FE73D7"/>
    <w:rsid w:val="00FF5E0E"/>
    <w:rsid w:val="69E9A8D6"/>
  </w:rsids>
  <m:mathPr>
    <m:mathFont m:val="Cambria Math"/>
    <m:brkBin m:val="before"/>
    <m:brkBinSub m:val="--"/>
    <m:smallFrac m:val="0"/>
    <m:dispDef/>
    <m:lMargin m:val="0"/>
    <m:rMargin m:val="0"/>
    <m:defJc m:val="centerGroup"/>
    <m:wrapIndent m:val="1440"/>
    <m:intLim m:val="subSup"/>
    <m:naryLim m:val="undOvr"/>
  </m:mathPr>
  <w:themeFontLang w:val="pt-P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525A"/>
  <w15:chartTrackingRefBased/>
  <w15:docId w15:val="{01A3FC2D-922B-4E50-9A68-27C3C510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70FA"/>
    <w:pPr>
      <w:ind w:left="720"/>
      <w:contextualSpacing/>
    </w:pPr>
  </w:style>
  <w:style w:type="character" w:styleId="Refdecomentrio">
    <w:name w:val="annotation reference"/>
    <w:basedOn w:val="Tipodeletrapredefinidodopargrafo"/>
    <w:uiPriority w:val="99"/>
    <w:semiHidden/>
    <w:unhideWhenUsed/>
    <w:rsid w:val="001F3AA5"/>
    <w:rPr>
      <w:sz w:val="18"/>
      <w:szCs w:val="18"/>
    </w:rPr>
  </w:style>
  <w:style w:type="paragraph" w:styleId="Textodecomentrio">
    <w:name w:val="annotation text"/>
    <w:basedOn w:val="Normal"/>
    <w:link w:val="TextodecomentrioCarter"/>
    <w:uiPriority w:val="99"/>
    <w:semiHidden/>
    <w:unhideWhenUsed/>
    <w:rsid w:val="001F3AA5"/>
    <w:pPr>
      <w:spacing w:line="240" w:lineRule="auto"/>
    </w:pPr>
    <w:rPr>
      <w:sz w:val="24"/>
      <w:szCs w:val="24"/>
    </w:rPr>
  </w:style>
  <w:style w:type="character" w:customStyle="1" w:styleId="TextodecomentrioCarter">
    <w:name w:val="Texto de comentário Caráter"/>
    <w:basedOn w:val="Tipodeletrapredefinidodopargrafo"/>
    <w:link w:val="Textodecomentrio"/>
    <w:uiPriority w:val="99"/>
    <w:semiHidden/>
    <w:rsid w:val="001F3AA5"/>
    <w:rPr>
      <w:sz w:val="24"/>
      <w:szCs w:val="24"/>
    </w:rPr>
  </w:style>
  <w:style w:type="paragraph" w:styleId="Assuntodecomentrio">
    <w:name w:val="annotation subject"/>
    <w:basedOn w:val="Textodecomentrio"/>
    <w:next w:val="Textodecomentrio"/>
    <w:link w:val="AssuntodecomentrioCarter"/>
    <w:uiPriority w:val="99"/>
    <w:semiHidden/>
    <w:unhideWhenUsed/>
    <w:rsid w:val="001F3AA5"/>
    <w:rPr>
      <w:b/>
      <w:bCs/>
      <w:sz w:val="20"/>
      <w:szCs w:val="20"/>
    </w:rPr>
  </w:style>
  <w:style w:type="character" w:customStyle="1" w:styleId="AssuntodecomentrioCarter">
    <w:name w:val="Assunto de comentário Caráter"/>
    <w:basedOn w:val="TextodecomentrioCarter"/>
    <w:link w:val="Assuntodecomentrio"/>
    <w:uiPriority w:val="99"/>
    <w:semiHidden/>
    <w:rsid w:val="001F3AA5"/>
    <w:rPr>
      <w:b/>
      <w:bCs/>
      <w:sz w:val="20"/>
      <w:szCs w:val="20"/>
    </w:rPr>
  </w:style>
  <w:style w:type="paragraph" w:styleId="Textodebalo">
    <w:name w:val="Balloon Text"/>
    <w:basedOn w:val="Normal"/>
    <w:link w:val="TextodebaloCarter"/>
    <w:uiPriority w:val="99"/>
    <w:semiHidden/>
    <w:unhideWhenUsed/>
    <w:rsid w:val="001F3AA5"/>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1F3A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1DB0-9E24-42F9-9B60-A282E40A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4727</Words>
  <Characters>25529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Brito</dc:creator>
  <cp:keywords/>
  <dc:description/>
  <cp:lastModifiedBy>Miguel Reis</cp:lastModifiedBy>
  <cp:revision>2</cp:revision>
  <dcterms:created xsi:type="dcterms:W3CDTF">2021-03-30T15:58:00Z</dcterms:created>
  <dcterms:modified xsi:type="dcterms:W3CDTF">2021-03-30T15:58:00Z</dcterms:modified>
</cp:coreProperties>
</file>