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68A7" w14:textId="77777777" w:rsidR="009C7640" w:rsidRPr="00D24715" w:rsidRDefault="009C7640" w:rsidP="00D24715">
      <w:pPr>
        <w:shd w:val="clear" w:color="auto" w:fill="FFFFFF"/>
        <w:spacing w:after="75" w:line="36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2471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Caro Editor,</w:t>
      </w:r>
    </w:p>
    <w:p w14:paraId="75DCC7F9" w14:textId="77777777" w:rsidR="009C7640" w:rsidRPr="00D24715" w:rsidRDefault="009C7640" w:rsidP="00D24715">
      <w:pPr>
        <w:shd w:val="clear" w:color="auto" w:fill="FFFFFF"/>
        <w:spacing w:after="75" w:line="36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31F09E95" w14:textId="3A899214" w:rsidR="009C7640" w:rsidRPr="00D24715" w:rsidRDefault="009C7640" w:rsidP="00D24715">
      <w:pPr>
        <w:shd w:val="clear" w:color="auto" w:fill="FFFFFF"/>
        <w:spacing w:after="75" w:line="36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2471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Desde já, agradecemos a oportunidade de rever e melhorar o manuscrito com as sugestões mencionadas.</w:t>
      </w:r>
    </w:p>
    <w:p w14:paraId="77008F2B" w14:textId="34DF4A8E" w:rsidR="009C7640" w:rsidRPr="00D24715" w:rsidRDefault="009C7640" w:rsidP="00D24715">
      <w:pPr>
        <w:shd w:val="clear" w:color="auto" w:fill="FFFFFF"/>
        <w:spacing w:after="75" w:line="36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2471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De seguida, é apresentada a resposta a cada questão colocada. </w:t>
      </w:r>
    </w:p>
    <w:p w14:paraId="6B816B0A" w14:textId="77777777" w:rsidR="009C7640" w:rsidRPr="00D24715" w:rsidRDefault="009C7640" w:rsidP="00D24715">
      <w:pPr>
        <w:shd w:val="clear" w:color="auto" w:fill="FFFFFF"/>
        <w:spacing w:after="75" w:line="36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5EF459BD" w14:textId="6EA0776C" w:rsidR="009C7640" w:rsidRPr="00D24715" w:rsidRDefault="009C7640" w:rsidP="00D24715">
      <w:pPr>
        <w:shd w:val="clear" w:color="auto" w:fill="FFFFFF"/>
        <w:tabs>
          <w:tab w:val="left" w:pos="1860"/>
        </w:tabs>
        <w:spacing w:after="75" w:line="36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</w:pPr>
    </w:p>
    <w:p w14:paraId="12BB36DB" w14:textId="0E8F01EC" w:rsidR="00D24715" w:rsidRPr="00D24715" w:rsidRDefault="009C7640" w:rsidP="00D24715">
      <w:pPr>
        <w:shd w:val="clear" w:color="auto" w:fill="FFFFFF"/>
        <w:spacing w:after="75" w:line="36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2471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Comentários ao autor:</w:t>
      </w:r>
    </w:p>
    <w:p w14:paraId="57AF632A" w14:textId="0BDF5B38" w:rsidR="00933204" w:rsidRPr="00D24715" w:rsidRDefault="009C7640" w:rsidP="00D24715">
      <w:pPr>
        <w:spacing w:line="360" w:lineRule="auto"/>
        <w:ind w:left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4715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br/>
      </w:r>
      <w:r w:rsidRPr="00D2471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Deve também submeter uma cópia limpa do manuscrito com todas as revisões</w:t>
      </w:r>
      <w:r w:rsidR="00D24715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 xml:space="preserve"> </w:t>
      </w:r>
      <w:r w:rsidRPr="00D2471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incluídas realçadas em cor diferente.</w:t>
      </w:r>
    </w:p>
    <w:p w14:paraId="012E4EBC" w14:textId="7220E7D1" w:rsidR="00D24715" w:rsidRDefault="00F71EE7" w:rsidP="00D24715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4715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Resposta: Nesta submissão, confirmamos que foram submetidos 5 documentos – uma versão do manuscrito com as alterações realizadas sem realce, uma versão do manuscrito com as alterações realizadas </w:t>
      </w:r>
      <w:r w:rsidR="008F0771" w:rsidRPr="00D24715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com</w:t>
      </w:r>
      <w:r w:rsidRPr="00D24715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 realce, um documento com a resposta aos revisores/editores com as questões submetidas a 09/06/2020</w:t>
      </w:r>
      <w:r w:rsidR="008F0771" w:rsidRPr="00D24715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, um documento com as tabelas 1 e 2, e um documento com o Apêndice 1.</w:t>
      </w:r>
      <w:r w:rsidR="008F0771" w:rsidRPr="00D2471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23408E4F" w14:textId="18975897" w:rsidR="009C7640" w:rsidRPr="00D24715" w:rsidRDefault="009C7640" w:rsidP="00D24715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2471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Apesar de se tratar de uma revisão narrativa, necessita de uma breve</w:t>
      </w:r>
      <w:r w:rsidRPr="00D2471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br/>
        <w:t xml:space="preserve">secção de Métodos. Esta deverá </w:t>
      </w:r>
      <w:r w:rsidR="008F0771" w:rsidRPr="00D2471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refletir-se</w:t>
      </w:r>
      <w:r w:rsidRPr="00D2471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também em parágrafo</w:t>
      </w:r>
      <w:r w:rsidRPr="00D24715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br/>
        <w:t>independente no Resumo/Abstract.</w:t>
      </w:r>
    </w:p>
    <w:p w14:paraId="0BDCE331" w14:textId="5BE1005F" w:rsidR="008F0771" w:rsidRPr="00C960E9" w:rsidRDefault="00D24715" w:rsidP="00C960E9">
      <w:pPr>
        <w:pStyle w:val="Paragraph"/>
        <w:spacing w:line="360" w:lineRule="auto"/>
        <w:contextualSpacing/>
        <w:jc w:val="both"/>
        <w:rPr>
          <w:rFonts w:ascii="Arial" w:hAnsi="Arial" w:cs="Arial"/>
          <w:highlight w:val="yellow"/>
          <w:lang w:val="en-US"/>
        </w:rPr>
      </w:pPr>
      <w:r w:rsidRPr="00D24715">
        <w:rPr>
          <w:rFonts w:ascii="Arial" w:hAnsi="Arial" w:cs="Arial"/>
          <w:kern w:val="32"/>
          <w:szCs w:val="32"/>
          <w:highlight w:val="yellow"/>
          <w:lang w:val="pt-PT"/>
        </w:rPr>
        <w:t>Resposta: Como solicitado, foi adicionada a seguinte secção “</w:t>
      </w:r>
      <w:r w:rsidR="008F0771" w:rsidRPr="00D24715">
        <w:rPr>
          <w:rFonts w:ascii="Arial" w:hAnsi="Arial" w:cs="Arial"/>
          <w:kern w:val="32"/>
          <w:szCs w:val="32"/>
          <w:highlight w:val="yellow"/>
          <w:lang w:val="pt-PT"/>
        </w:rPr>
        <w:t>Methods</w:t>
      </w:r>
      <w:r w:rsidRPr="00D24715">
        <w:rPr>
          <w:rFonts w:ascii="Arial" w:hAnsi="Arial" w:cs="Arial"/>
          <w:kern w:val="32"/>
          <w:szCs w:val="32"/>
          <w:highlight w:val="yellow"/>
          <w:lang w:val="pt-PT"/>
        </w:rPr>
        <w:t xml:space="preserve">” e o seguinte parágrafo: </w:t>
      </w:r>
      <w:r w:rsidRPr="00D24715">
        <w:rPr>
          <w:rFonts w:ascii="Arial" w:hAnsi="Arial" w:cs="Arial"/>
          <w:highlight w:val="yellow"/>
          <w:lang w:val="pt-PT"/>
        </w:rPr>
        <w:t>“</w:t>
      </w:r>
      <w:r w:rsidR="008F0771" w:rsidRPr="00D24715">
        <w:rPr>
          <w:rFonts w:ascii="Arial" w:hAnsi="Arial" w:cs="Arial"/>
          <w:highlight w:val="yellow"/>
          <w:lang w:val="pt-PT"/>
        </w:rPr>
        <w:t xml:space="preserve">We performed a literature review in PubMed.gov for relevant articles using the keywords "COVID-19", "coronavirus", and "SARS-CoV-2" in conjunction with "ophthalmology" and "eye". </w:t>
      </w:r>
      <w:r w:rsidR="008F0771" w:rsidRPr="00D24715">
        <w:rPr>
          <w:rFonts w:ascii="Arial" w:hAnsi="Arial" w:cs="Arial"/>
          <w:highlight w:val="yellow"/>
        </w:rPr>
        <w:t>Moreover, official recommendations of ophthalmological societies were systematically reviewed.</w:t>
      </w:r>
      <w:r w:rsidRPr="00D24715">
        <w:rPr>
          <w:rFonts w:ascii="Arial" w:hAnsi="Arial" w:cs="Arial"/>
        </w:rPr>
        <w:t>”</w:t>
      </w:r>
      <w:r w:rsidR="008F0771" w:rsidRPr="00D24715">
        <w:rPr>
          <w:rFonts w:ascii="Arial" w:hAnsi="Arial" w:cs="Arial"/>
        </w:rPr>
        <w:t xml:space="preserve"> </w:t>
      </w:r>
      <w:r w:rsidR="00C960E9">
        <w:rPr>
          <w:rFonts w:ascii="Arial" w:hAnsi="Arial" w:cs="Arial"/>
        </w:rPr>
        <w:br/>
      </w:r>
    </w:p>
    <w:p w14:paraId="1C99F079" w14:textId="77777777" w:rsidR="009C7640" w:rsidRPr="00480E6B" w:rsidRDefault="009C7640" w:rsidP="00D24715">
      <w:pPr>
        <w:pStyle w:val="ListParagraph"/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</w:pPr>
      <w:r w:rsidRPr="00480E6B">
        <w:rPr>
          <w:rFonts w:ascii="Arial" w:eastAsia="Times New Roman" w:hAnsi="Arial" w:cs="Arial"/>
          <w:color w:val="222222"/>
          <w:sz w:val="24"/>
          <w:szCs w:val="24"/>
          <w:lang w:val="en-US" w:eastAsia="pt-PT"/>
        </w:rPr>
        <w:t>Atenciosamente,</w:t>
      </w:r>
    </w:p>
    <w:p w14:paraId="58AB1A30" w14:textId="77777777" w:rsidR="009C7640" w:rsidRPr="00D24715" w:rsidRDefault="009C7640" w:rsidP="00D24715">
      <w:pPr>
        <w:pStyle w:val="ListParagraph"/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2471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Sónia Torres Costa, em nome de todos os co-autores</w:t>
      </w:r>
    </w:p>
    <w:p w14:paraId="3718812C" w14:textId="77777777" w:rsidR="009C7640" w:rsidRPr="00D24715" w:rsidRDefault="009C7640" w:rsidP="00D24715">
      <w:pPr>
        <w:pStyle w:val="ListParagraph"/>
        <w:shd w:val="clear" w:color="auto" w:fill="FFFFFF"/>
        <w:spacing w:after="75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2471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Departamento de Oftalmologia, Centro Hospitalar Universitário de São João, Porto, Portugal</w:t>
      </w:r>
    </w:p>
    <w:p w14:paraId="644DED6A" w14:textId="0006545C" w:rsidR="009C7640" w:rsidRPr="00565261" w:rsidRDefault="009C7640" w:rsidP="00565261">
      <w:pPr>
        <w:shd w:val="clear" w:color="auto" w:fill="FFFFFF"/>
        <w:spacing w:after="75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D24715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sonia.torres.costa@gmail.com</w:t>
      </w:r>
    </w:p>
    <w:sectPr w:rsidR="009C7640" w:rsidRPr="00565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40"/>
    <w:rsid w:val="000570FF"/>
    <w:rsid w:val="00480E6B"/>
    <w:rsid w:val="00565261"/>
    <w:rsid w:val="008F0771"/>
    <w:rsid w:val="00933204"/>
    <w:rsid w:val="009C7640"/>
    <w:rsid w:val="00C960E9"/>
    <w:rsid w:val="00D24715"/>
    <w:rsid w:val="00F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639B"/>
  <w15:chartTrackingRefBased/>
  <w15:docId w15:val="{CE1AECC6-77A2-411A-A2B8-C92539CB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next w:val="Normal"/>
    <w:qFormat/>
    <w:rsid w:val="008F0771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Costa</dc:creator>
  <cp:keywords/>
  <dc:description/>
  <cp:lastModifiedBy>Carla de Sousa</cp:lastModifiedBy>
  <cp:revision>2</cp:revision>
  <dcterms:created xsi:type="dcterms:W3CDTF">2020-06-16T12:22:00Z</dcterms:created>
  <dcterms:modified xsi:type="dcterms:W3CDTF">2020-06-16T12:22:00Z</dcterms:modified>
</cp:coreProperties>
</file>