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2EB4F" w14:textId="77777777" w:rsidR="00792CC7" w:rsidRPr="0068221C" w:rsidRDefault="002E59B0" w:rsidP="0068221C">
      <w:pPr>
        <w:pStyle w:val="NormalWeb"/>
        <w:shd w:val="clear" w:color="auto" w:fill="FFFFFF"/>
        <w:snapToGrid w:val="0"/>
        <w:spacing w:before="0" w:after="0"/>
        <w:contextualSpacing/>
        <w:rPr>
          <w:rFonts w:ascii="Arial" w:eastAsia="Arial" w:hAnsi="Arial" w:cs="Arial"/>
          <w:sz w:val="22"/>
          <w:szCs w:val="22"/>
        </w:rPr>
      </w:pPr>
      <w:r w:rsidRPr="00157943">
        <w:rPr>
          <w:rFonts w:ascii="Arial" w:hAnsi="Arial" w:cs="Arial"/>
          <w:b/>
          <w:bCs/>
          <w:sz w:val="22"/>
          <w:szCs w:val="22"/>
          <w:u w:color="0F0F0F"/>
        </w:rPr>
        <w:t>Editor comentário 1:</w:t>
      </w:r>
      <w:r w:rsidRPr="0068221C">
        <w:rPr>
          <w:rFonts w:ascii="Arial" w:hAnsi="Arial" w:cs="Arial"/>
          <w:sz w:val="22"/>
          <w:szCs w:val="22"/>
          <w:u w:color="0F0F0F"/>
        </w:rPr>
        <w:t xml:space="preserve"> a estrutura do resumo e abstract deverão reflectir fielmente a estrutura do artigo, com um parágrafo independente para cada secção. No texto do manuscrito apenas identificamos as secções de Introdução e Conclusão;</w:t>
      </w:r>
    </w:p>
    <w:p w14:paraId="35CEFA1A" w14:textId="19305322" w:rsidR="002E59B0" w:rsidRPr="0068221C" w:rsidRDefault="002E59B0" w:rsidP="0068221C">
      <w:pPr>
        <w:pStyle w:val="NormalWeb"/>
        <w:shd w:val="clear" w:color="auto" w:fill="FFFFFF"/>
        <w:snapToGrid w:val="0"/>
        <w:spacing w:before="0" w:after="0"/>
        <w:ind w:firstLine="708"/>
        <w:contextualSpacing/>
        <w:rPr>
          <w:rFonts w:ascii="Arial" w:hAnsi="Arial" w:cs="Arial"/>
          <w:sz w:val="22"/>
          <w:szCs w:val="22"/>
        </w:rPr>
      </w:pPr>
      <w:r w:rsidRPr="0068221C">
        <w:rPr>
          <w:rFonts w:ascii="Arial" w:hAnsi="Arial" w:cs="Arial"/>
          <w:sz w:val="22"/>
          <w:szCs w:val="22"/>
        </w:rPr>
        <w:t xml:space="preserve">Resposta: os autores alteraram o texto, conforme indicação do Editor. </w:t>
      </w:r>
    </w:p>
    <w:p w14:paraId="21F74733" w14:textId="6F2586AF" w:rsidR="00157943" w:rsidRPr="00262D8D" w:rsidRDefault="00157943" w:rsidP="00366988">
      <w:pPr>
        <w:pStyle w:val="NormalWeb"/>
        <w:snapToGrid w:val="0"/>
        <w:spacing w:before="0" w:after="0"/>
        <w:contextualSpacing/>
        <w:rPr>
          <w:rFonts w:ascii="Arial" w:eastAsia="Arial" w:hAnsi="Arial" w:cs="Arial"/>
          <w:sz w:val="22"/>
          <w:szCs w:val="22"/>
        </w:rPr>
      </w:pPr>
      <w:r>
        <w:rPr>
          <w:rFonts w:ascii="Arial" w:hAnsi="Arial" w:cs="Arial"/>
          <w:sz w:val="22"/>
          <w:szCs w:val="22"/>
        </w:rPr>
        <w:t xml:space="preserve">Os autores (1) </w:t>
      </w:r>
      <w:r w:rsidRPr="00366988">
        <w:rPr>
          <w:rFonts w:ascii="Arial" w:hAnsi="Arial" w:cs="Arial"/>
          <w:sz w:val="22"/>
          <w:szCs w:val="22"/>
        </w:rPr>
        <w:t xml:space="preserve">alteraram o nome da secção </w:t>
      </w:r>
      <w:r w:rsidR="001824CF" w:rsidRPr="00366988">
        <w:rPr>
          <w:rFonts w:ascii="Arial" w:hAnsi="Arial" w:cs="Arial"/>
          <w:sz w:val="22"/>
          <w:szCs w:val="22"/>
        </w:rPr>
        <w:t xml:space="preserve">“Resultados”/ “Results” </w:t>
      </w:r>
      <w:r w:rsidRPr="00366988">
        <w:rPr>
          <w:rFonts w:ascii="Arial" w:hAnsi="Arial" w:cs="Arial"/>
          <w:sz w:val="22"/>
          <w:szCs w:val="22"/>
        </w:rPr>
        <w:t>para</w:t>
      </w:r>
      <w:r w:rsidR="001824CF" w:rsidRPr="00366988">
        <w:rPr>
          <w:rFonts w:ascii="Arial" w:hAnsi="Arial" w:cs="Arial"/>
          <w:sz w:val="22"/>
          <w:szCs w:val="22"/>
        </w:rPr>
        <w:t xml:space="preserve"> “Resultados e Discussão” / “Results and Discussion”</w:t>
      </w:r>
      <w:r w:rsidRPr="00366988">
        <w:rPr>
          <w:rFonts w:ascii="Arial" w:hAnsi="Arial" w:cs="Arial"/>
          <w:sz w:val="22"/>
          <w:szCs w:val="22"/>
        </w:rPr>
        <w:t xml:space="preserve"> no resumo; (2) introduziram a secção “Materiais e Métodos no artigo; (3) alteraram o título da secção </w:t>
      </w:r>
      <w:r w:rsidRPr="00366988">
        <w:rPr>
          <w:rFonts w:ascii="Arial" w:eastAsia="Arial" w:hAnsi="Arial" w:cs="Arial"/>
          <w:sz w:val="22"/>
          <w:szCs w:val="22"/>
        </w:rPr>
        <w:t xml:space="preserve">“Resultados” para “Resultados e Discussão” no </w:t>
      </w:r>
      <w:r w:rsidR="0068221C" w:rsidRPr="00366988">
        <w:rPr>
          <w:rFonts w:ascii="Arial" w:eastAsia="Arial" w:hAnsi="Arial" w:cs="Arial"/>
          <w:sz w:val="22"/>
          <w:szCs w:val="22"/>
        </w:rPr>
        <w:t>resumo e no artigo</w:t>
      </w:r>
      <w:r w:rsidRPr="00366988">
        <w:rPr>
          <w:rFonts w:ascii="Arial" w:eastAsia="Arial" w:hAnsi="Arial" w:cs="Arial"/>
          <w:sz w:val="22"/>
          <w:szCs w:val="22"/>
        </w:rPr>
        <w:t>.</w:t>
      </w:r>
      <w:r w:rsidRPr="0068221C">
        <w:rPr>
          <w:rFonts w:ascii="Arial" w:eastAsia="Arial" w:hAnsi="Arial" w:cs="Arial"/>
          <w:sz w:val="22"/>
          <w:szCs w:val="22"/>
        </w:rPr>
        <w:t xml:space="preserve"> </w:t>
      </w:r>
    </w:p>
    <w:p w14:paraId="3F05F4C1" w14:textId="772C4410" w:rsidR="001824CF" w:rsidRPr="0068221C" w:rsidRDefault="001824CF" w:rsidP="0068221C">
      <w:pPr>
        <w:pStyle w:val="NormalWeb"/>
        <w:shd w:val="clear" w:color="auto" w:fill="FFFFFF"/>
        <w:snapToGrid w:val="0"/>
        <w:spacing w:before="0" w:after="0"/>
        <w:contextualSpacing/>
        <w:rPr>
          <w:rFonts w:ascii="Arial" w:hAnsi="Arial" w:cs="Arial"/>
          <w:sz w:val="22"/>
          <w:szCs w:val="22"/>
        </w:rPr>
      </w:pPr>
    </w:p>
    <w:p w14:paraId="25EB1C99" w14:textId="21E2AF6E" w:rsidR="001824CF" w:rsidRPr="0068221C" w:rsidRDefault="00157943" w:rsidP="0068221C">
      <w:pPr>
        <w:pStyle w:val="NormalWeb"/>
        <w:shd w:val="clear" w:color="auto" w:fill="FFFFFF"/>
        <w:snapToGrid w:val="0"/>
        <w:spacing w:before="0" w:after="0"/>
        <w:contextualSpacing/>
        <w:rPr>
          <w:rFonts w:ascii="Arial" w:hAnsi="Arial" w:cs="Arial"/>
          <w:sz w:val="22"/>
          <w:szCs w:val="22"/>
        </w:rPr>
      </w:pPr>
      <w:r>
        <w:rPr>
          <w:rFonts w:ascii="Arial" w:hAnsi="Arial" w:cs="Arial"/>
          <w:sz w:val="22"/>
          <w:szCs w:val="22"/>
        </w:rPr>
        <w:t>Nova redação</w:t>
      </w:r>
      <w:r w:rsidR="005F78F5">
        <w:rPr>
          <w:rFonts w:ascii="Arial" w:hAnsi="Arial" w:cs="Arial"/>
          <w:sz w:val="22"/>
          <w:szCs w:val="22"/>
        </w:rPr>
        <w:t xml:space="preserve"> (artigo)</w:t>
      </w:r>
      <w:r>
        <w:rPr>
          <w:rFonts w:ascii="Arial" w:hAnsi="Arial" w:cs="Arial"/>
          <w:sz w:val="22"/>
          <w:szCs w:val="22"/>
        </w:rPr>
        <w:t>:</w:t>
      </w:r>
    </w:p>
    <w:p w14:paraId="26CE2DC2" w14:textId="286C69B6" w:rsidR="001824CF" w:rsidRPr="00D66556" w:rsidRDefault="00366988" w:rsidP="0068221C">
      <w:pPr>
        <w:pStyle w:val="PredefinioA"/>
        <w:snapToGrid w:val="0"/>
        <w:spacing w:line="360" w:lineRule="auto"/>
        <w:contextualSpacing/>
        <w:jc w:val="both"/>
        <w:rPr>
          <w:rStyle w:val="Nenhum"/>
          <w:rFonts w:ascii="Arial" w:eastAsia="Arial" w:hAnsi="Arial" w:cs="Arial"/>
          <w:bCs/>
          <w:highlight w:val="yellow"/>
        </w:rPr>
      </w:pPr>
      <w:r w:rsidRPr="00D66556">
        <w:rPr>
          <w:rStyle w:val="Nenhum"/>
          <w:rFonts w:ascii="Arial" w:hAnsi="Arial" w:cs="Arial"/>
          <w:bCs/>
          <w:highlight w:val="yellow"/>
        </w:rPr>
        <w:t>“</w:t>
      </w:r>
      <w:r w:rsidR="001824CF" w:rsidRPr="00D66556">
        <w:rPr>
          <w:rStyle w:val="Nenhum"/>
          <w:rFonts w:ascii="Arial" w:hAnsi="Arial" w:cs="Arial"/>
          <w:bCs/>
          <w:highlight w:val="yellow"/>
        </w:rPr>
        <w:t>Materiais e Métodos:</w:t>
      </w:r>
    </w:p>
    <w:p w14:paraId="4EBE3CA0" w14:textId="77777777" w:rsidR="001824CF" w:rsidRPr="00D66556" w:rsidRDefault="001824CF"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bCs/>
          <w:highlight w:val="yellow"/>
        </w:rPr>
      </w:pPr>
      <w:r w:rsidRPr="00D66556">
        <w:rPr>
          <w:rStyle w:val="Nenhum"/>
          <w:rFonts w:ascii="Arial" w:hAnsi="Arial" w:cs="Arial"/>
          <w:bCs/>
          <w:highlight w:val="yellow"/>
        </w:rPr>
        <w:t xml:space="preserve">Foi efetuada uma revisão não sistemática da literatura. Foi feita uma pesquisa da literatura para identificar artigos científicos sobre o uso de fármacos psicotrópicos durante a pandemia COVID-19. Os autores identificaram resumos e textos completos da base de dados PubMed até 19 de abril de 2020. Os termos MeSH usados na pesquisa foram: “psychotropic drugs”, “COVID-19”, “psychiatry” e “pandemic”. Adicionalmente, foram revistas as referências dos estudos identificados para identificar eventuais publicações complementares. </w:t>
      </w:r>
    </w:p>
    <w:p w14:paraId="73289519" w14:textId="71C463CA" w:rsidR="001824CF" w:rsidRPr="00366988" w:rsidRDefault="001824CF"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bCs/>
        </w:rPr>
      </w:pPr>
      <w:r w:rsidRPr="00D66556">
        <w:rPr>
          <w:rStyle w:val="Nenhum"/>
          <w:rFonts w:ascii="Arial" w:hAnsi="Arial" w:cs="Arial"/>
          <w:bCs/>
          <w:highlight w:val="yellow"/>
        </w:rPr>
        <w:t xml:space="preserve">Foram, adicionalmente, incluídos consensos e normas de orientação clínica sobre fármacos psicotrópicos e a abordagem da infeção COVID-19. Estes documentos foram publicados por sociedades científicas (Royal College of Psychiatrists e American Psychiatric Association), entidades governamentais (Direção Geral da Saúde e National Health System) e agências regulamentares de medicamentos de Portugal, do Reino Unido e dos Estados Unidos da América. </w:t>
      </w:r>
      <w:r w:rsidRPr="00D66556">
        <w:rPr>
          <w:rStyle w:val="Nenhum"/>
          <w:bCs/>
          <w:highlight w:val="yellow"/>
        </w:rPr>
        <w:t xml:space="preserve">A extração de dados foi efetuada independentemente por dois dos </w:t>
      </w:r>
      <w:r w:rsidR="00366988" w:rsidRPr="00D66556">
        <w:rPr>
          <w:rStyle w:val="Nenhum"/>
          <w:bCs/>
          <w:highlight w:val="yellow"/>
        </w:rPr>
        <w:t>investigadores. “</w:t>
      </w:r>
    </w:p>
    <w:p w14:paraId="46FBEC14" w14:textId="77777777" w:rsidR="00792CC7" w:rsidRPr="0068221C" w:rsidRDefault="00792CC7" w:rsidP="0068221C">
      <w:pPr>
        <w:pStyle w:val="NormalWeb"/>
        <w:shd w:val="clear" w:color="auto" w:fill="FFFFFF"/>
        <w:snapToGrid w:val="0"/>
        <w:spacing w:before="0" w:after="0"/>
        <w:contextualSpacing/>
        <w:rPr>
          <w:rFonts w:ascii="Arial" w:eastAsia="Arial" w:hAnsi="Arial" w:cs="Arial"/>
          <w:sz w:val="22"/>
          <w:szCs w:val="22"/>
        </w:rPr>
      </w:pPr>
    </w:p>
    <w:p w14:paraId="499C93FB" w14:textId="77777777" w:rsidR="00792CC7" w:rsidRPr="0068221C" w:rsidRDefault="00792CC7" w:rsidP="0068221C">
      <w:pPr>
        <w:pStyle w:val="NormalWeb"/>
        <w:shd w:val="clear" w:color="auto" w:fill="FFFFFF"/>
        <w:snapToGrid w:val="0"/>
        <w:spacing w:before="0" w:after="0"/>
        <w:contextualSpacing/>
        <w:rPr>
          <w:rFonts w:ascii="Arial" w:eastAsia="Arial" w:hAnsi="Arial" w:cs="Arial"/>
          <w:sz w:val="22"/>
          <w:szCs w:val="22"/>
        </w:rPr>
      </w:pPr>
    </w:p>
    <w:p w14:paraId="16E5E06C" w14:textId="77777777" w:rsidR="00792CC7" w:rsidRPr="0068221C" w:rsidRDefault="00792CC7" w:rsidP="0068221C">
      <w:pPr>
        <w:pStyle w:val="NormalWeb"/>
        <w:shd w:val="clear" w:color="auto" w:fill="FFFFFF"/>
        <w:snapToGrid w:val="0"/>
        <w:spacing w:before="0" w:after="0"/>
        <w:contextualSpacing/>
        <w:rPr>
          <w:rFonts w:ascii="Arial" w:eastAsia="Arial" w:hAnsi="Arial" w:cs="Arial"/>
          <w:sz w:val="22"/>
          <w:szCs w:val="22"/>
        </w:rPr>
      </w:pPr>
    </w:p>
    <w:p w14:paraId="0BDF59B7" w14:textId="77777777" w:rsidR="00792CC7" w:rsidRPr="0068221C" w:rsidRDefault="002E59B0" w:rsidP="0068221C">
      <w:pPr>
        <w:pStyle w:val="NormalWeb"/>
        <w:shd w:val="clear" w:color="auto" w:fill="FFFFFF"/>
        <w:snapToGrid w:val="0"/>
        <w:spacing w:before="0" w:after="0"/>
        <w:contextualSpacing/>
        <w:rPr>
          <w:rFonts w:ascii="Arial" w:eastAsia="Arial" w:hAnsi="Arial" w:cs="Arial"/>
          <w:sz w:val="22"/>
          <w:szCs w:val="22"/>
        </w:rPr>
      </w:pPr>
      <w:r w:rsidRPr="0068221C">
        <w:rPr>
          <w:rFonts w:ascii="Arial" w:hAnsi="Arial" w:cs="Arial"/>
          <w:b/>
          <w:bCs/>
          <w:sz w:val="22"/>
          <w:szCs w:val="22"/>
        </w:rPr>
        <w:t>Editor comentário 2:</w:t>
      </w:r>
      <w:r w:rsidRPr="0068221C">
        <w:rPr>
          <w:rFonts w:ascii="Arial" w:hAnsi="Arial" w:cs="Arial"/>
          <w:sz w:val="22"/>
          <w:szCs w:val="22"/>
        </w:rPr>
        <w:t xml:space="preserve">  </w:t>
      </w:r>
      <w:r w:rsidRPr="0068221C">
        <w:rPr>
          <w:rFonts w:ascii="Arial" w:hAnsi="Arial" w:cs="Arial"/>
          <w:sz w:val="22"/>
          <w:szCs w:val="22"/>
          <w:u w:color="0F0F0F"/>
        </w:rPr>
        <w:t>as obras consultadas online deverão referir, na listagem final, o dia, mês e ano do acesso (a refa 5, p. ex., não inclui essa informação);</w:t>
      </w:r>
    </w:p>
    <w:p w14:paraId="12818A17" w14:textId="1765BEA1" w:rsidR="00792CC7" w:rsidRPr="0068221C" w:rsidRDefault="002E59B0" w:rsidP="0068221C">
      <w:pPr>
        <w:pStyle w:val="NormalWeb"/>
        <w:shd w:val="clear" w:color="auto" w:fill="FFFFFF"/>
        <w:snapToGrid w:val="0"/>
        <w:spacing w:before="0" w:after="0"/>
        <w:ind w:firstLine="708"/>
        <w:contextualSpacing/>
        <w:rPr>
          <w:rFonts w:ascii="Arial" w:eastAsia="Arial" w:hAnsi="Arial" w:cs="Arial"/>
          <w:sz w:val="22"/>
          <w:szCs w:val="22"/>
        </w:rPr>
      </w:pPr>
      <w:r w:rsidRPr="0068221C">
        <w:rPr>
          <w:rFonts w:ascii="Arial" w:hAnsi="Arial" w:cs="Arial"/>
          <w:sz w:val="22"/>
          <w:szCs w:val="22"/>
        </w:rPr>
        <w:t xml:space="preserve">Resposta: os autores retificaram as referências 1 e 5, de acordo com as normas de publicação. </w:t>
      </w:r>
    </w:p>
    <w:p w14:paraId="0E9B4836" w14:textId="77777777" w:rsidR="00792CC7" w:rsidRPr="0068221C" w:rsidRDefault="00792CC7" w:rsidP="0068221C">
      <w:pPr>
        <w:pStyle w:val="NormalWeb"/>
        <w:shd w:val="clear" w:color="auto" w:fill="FFFFFF"/>
        <w:snapToGrid w:val="0"/>
        <w:spacing w:before="0" w:after="0"/>
        <w:contextualSpacing/>
        <w:rPr>
          <w:rFonts w:ascii="Arial" w:eastAsia="Arial" w:hAnsi="Arial" w:cs="Arial"/>
          <w:sz w:val="22"/>
          <w:szCs w:val="22"/>
        </w:rPr>
      </w:pPr>
    </w:p>
    <w:p w14:paraId="18BEFEEA" w14:textId="20182D58" w:rsidR="0068221C" w:rsidRPr="0068221C" w:rsidRDefault="002E59B0" w:rsidP="0068221C">
      <w:pPr>
        <w:pStyle w:val="NormalWeb"/>
        <w:shd w:val="clear" w:color="auto" w:fill="FFFFFF"/>
        <w:snapToGrid w:val="0"/>
        <w:spacing w:before="0" w:after="0"/>
        <w:ind w:firstLine="708"/>
        <w:contextualSpacing/>
        <w:rPr>
          <w:rFonts w:ascii="Arial" w:hAnsi="Arial" w:cs="Arial"/>
          <w:sz w:val="22"/>
          <w:szCs w:val="22"/>
          <w:u w:color="0F0F0F"/>
          <w:lang w:val="en-US"/>
        </w:rPr>
      </w:pPr>
      <w:r w:rsidRPr="0068221C">
        <w:rPr>
          <w:rFonts w:ascii="Arial" w:hAnsi="Arial" w:cs="Arial"/>
          <w:sz w:val="22"/>
          <w:szCs w:val="22"/>
          <w:u w:color="0F0F0F"/>
          <w:lang w:val="en-US"/>
        </w:rPr>
        <w:t xml:space="preserve">Nova </w:t>
      </w:r>
      <w:proofErr w:type="spellStart"/>
      <w:r w:rsidRPr="0068221C">
        <w:rPr>
          <w:rFonts w:ascii="Arial" w:hAnsi="Arial" w:cs="Arial"/>
          <w:sz w:val="22"/>
          <w:szCs w:val="22"/>
          <w:u w:color="0F0F0F"/>
          <w:lang w:val="en-US"/>
        </w:rPr>
        <w:t>redação</w:t>
      </w:r>
      <w:proofErr w:type="spellEnd"/>
      <w:r w:rsidRPr="0068221C">
        <w:rPr>
          <w:rFonts w:ascii="Arial" w:hAnsi="Arial" w:cs="Arial"/>
          <w:sz w:val="22"/>
          <w:szCs w:val="22"/>
          <w:u w:color="0F0F0F"/>
          <w:lang w:val="en-US"/>
        </w:rPr>
        <w:t>:</w:t>
      </w:r>
    </w:p>
    <w:p w14:paraId="5A134590" w14:textId="06359B97" w:rsidR="00792CC7" w:rsidRPr="005F78F5" w:rsidRDefault="00D66556" w:rsidP="0068221C">
      <w:pPr>
        <w:pStyle w:val="Corpo"/>
        <w:tabs>
          <w:tab w:val="left" w:pos="567"/>
          <w:tab w:val="left" w:pos="709"/>
        </w:tabs>
        <w:snapToGrid w:val="0"/>
        <w:spacing w:line="360" w:lineRule="auto"/>
        <w:contextualSpacing/>
        <w:jc w:val="both"/>
        <w:rPr>
          <w:rFonts w:ascii="Arial" w:hAnsi="Arial" w:cs="Arial"/>
          <w:strike/>
          <w:sz w:val="22"/>
          <w:szCs w:val="22"/>
          <w:highlight w:val="yellow"/>
        </w:rPr>
      </w:pPr>
      <w:r>
        <w:rPr>
          <w:rFonts w:ascii="Arial" w:hAnsi="Arial" w:cs="Arial"/>
          <w:sz w:val="22"/>
          <w:szCs w:val="22"/>
        </w:rPr>
        <w:t>“</w:t>
      </w:r>
      <w:r w:rsidR="002E59B0" w:rsidRPr="0068221C">
        <w:rPr>
          <w:rFonts w:ascii="Arial" w:hAnsi="Arial" w:cs="Arial"/>
          <w:sz w:val="22"/>
          <w:szCs w:val="22"/>
        </w:rPr>
        <w:t>1. WHO. Clinical management of severe acute respiratory infection when novel coronavirus (</w:t>
      </w:r>
      <w:proofErr w:type="spellStart"/>
      <w:r w:rsidR="002E59B0" w:rsidRPr="0068221C">
        <w:rPr>
          <w:rFonts w:ascii="Arial" w:hAnsi="Arial" w:cs="Arial"/>
          <w:sz w:val="22"/>
          <w:szCs w:val="22"/>
        </w:rPr>
        <w:t>nCoV</w:t>
      </w:r>
      <w:proofErr w:type="spellEnd"/>
      <w:r w:rsidR="002E59B0" w:rsidRPr="0068221C">
        <w:rPr>
          <w:rFonts w:ascii="Arial" w:hAnsi="Arial" w:cs="Arial"/>
          <w:sz w:val="22"/>
          <w:szCs w:val="22"/>
        </w:rPr>
        <w:t xml:space="preserve">) infection is suspected. </w:t>
      </w:r>
      <w:r w:rsidR="002E59B0" w:rsidRPr="0068221C">
        <w:rPr>
          <w:rFonts w:ascii="Arial" w:hAnsi="Arial" w:cs="Arial"/>
          <w:sz w:val="22"/>
          <w:szCs w:val="22"/>
          <w:highlight w:val="yellow"/>
          <w:lang w:val="pt-PT"/>
        </w:rPr>
        <w:t xml:space="preserve">[internet] WHO: 2020 [consultado 2020 abr </w:t>
      </w:r>
      <w:r w:rsidR="002E59B0" w:rsidRPr="0068221C">
        <w:rPr>
          <w:rFonts w:ascii="Arial" w:hAnsi="Arial" w:cs="Arial"/>
          <w:sz w:val="22"/>
          <w:szCs w:val="22"/>
          <w:highlight w:val="yellow"/>
          <w:lang w:val="pt-PT"/>
        </w:rPr>
        <w:lastRenderedPageBreak/>
        <w:t>19]. Disponível em:</w:t>
      </w:r>
      <w:r w:rsidR="002E59B0" w:rsidRPr="0068221C">
        <w:rPr>
          <w:rFonts w:ascii="Arial" w:hAnsi="Arial" w:cs="Arial"/>
          <w:sz w:val="22"/>
          <w:szCs w:val="22"/>
          <w:lang w:val="pt-PT"/>
        </w:rPr>
        <w:t xml:space="preserve"> https://www.who.int/publications-detail/clinical-management-of-severe-acute-respiratory-infection-when-novel-coronavirus-(ncov)-infection-is-</w:t>
      </w:r>
      <w:r w:rsidR="0068221C" w:rsidRPr="0068221C">
        <w:rPr>
          <w:rFonts w:ascii="Arial" w:hAnsi="Arial" w:cs="Arial"/>
          <w:sz w:val="22"/>
          <w:szCs w:val="22"/>
          <w:lang w:val="pt-PT"/>
        </w:rPr>
        <w:t xml:space="preserve"> </w:t>
      </w:r>
      <w:r w:rsidR="0068221C" w:rsidRPr="0068221C">
        <w:rPr>
          <w:rFonts w:ascii="Arial" w:hAnsi="Arial" w:cs="Arial"/>
          <w:strike/>
          <w:sz w:val="22"/>
          <w:szCs w:val="22"/>
          <w:highlight w:val="yellow"/>
          <w:lang w:val="pt-PT"/>
        </w:rPr>
        <w:t xml:space="preserve">Published 2020. </w:t>
      </w:r>
      <w:r w:rsidR="0068221C" w:rsidRPr="0068221C">
        <w:rPr>
          <w:rFonts w:ascii="Arial" w:hAnsi="Arial" w:cs="Arial"/>
          <w:strike/>
          <w:sz w:val="22"/>
          <w:szCs w:val="22"/>
          <w:highlight w:val="yellow"/>
        </w:rPr>
        <w:t>Accessed April 14, 2020.</w:t>
      </w:r>
      <w:r w:rsidR="002E59B0" w:rsidRPr="005F78F5">
        <w:rPr>
          <w:rFonts w:ascii="Arial" w:hAnsi="Arial" w:cs="Arial"/>
          <w:strike/>
          <w:sz w:val="22"/>
          <w:szCs w:val="22"/>
          <w:highlight w:val="yellow"/>
        </w:rPr>
        <w:t>suspected.</w:t>
      </w:r>
      <w:r w:rsidRPr="00D66556">
        <w:rPr>
          <w:rFonts w:ascii="Arial" w:hAnsi="Arial" w:cs="Arial"/>
          <w:sz w:val="22"/>
          <w:szCs w:val="22"/>
        </w:rPr>
        <w:t>”</w:t>
      </w:r>
    </w:p>
    <w:p w14:paraId="2977B348" w14:textId="60DF245C" w:rsidR="0068221C" w:rsidRPr="005F78F5" w:rsidRDefault="0068221C" w:rsidP="0068221C">
      <w:pPr>
        <w:pStyle w:val="Corpo"/>
        <w:tabs>
          <w:tab w:val="left" w:pos="567"/>
          <w:tab w:val="left" w:pos="709"/>
        </w:tabs>
        <w:snapToGrid w:val="0"/>
        <w:spacing w:line="360" w:lineRule="auto"/>
        <w:contextualSpacing/>
        <w:jc w:val="both"/>
        <w:rPr>
          <w:rFonts w:ascii="Arial" w:eastAsia="Arial" w:hAnsi="Arial" w:cs="Arial"/>
          <w:sz w:val="22"/>
          <w:szCs w:val="22"/>
        </w:rPr>
      </w:pPr>
    </w:p>
    <w:p w14:paraId="13D3D373" w14:textId="489C5048" w:rsidR="0068221C" w:rsidRPr="00161BA5" w:rsidRDefault="00D66556" w:rsidP="0068221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 w:val="left" w:pos="709"/>
        </w:tabs>
        <w:snapToGrid w:val="0"/>
        <w:spacing w:after="0" w:line="360" w:lineRule="auto"/>
        <w:ind w:left="0"/>
        <w:contextualSpacing/>
        <w:rPr>
          <w:rFonts w:ascii="Arial" w:hAnsi="Arial" w:cs="Arial"/>
          <w:sz w:val="22"/>
          <w:szCs w:val="22"/>
        </w:rPr>
      </w:pPr>
      <w:r w:rsidRPr="00D66556">
        <w:rPr>
          <w:rFonts w:ascii="Arial" w:hAnsi="Arial" w:cs="Arial"/>
          <w:sz w:val="22"/>
          <w:szCs w:val="22"/>
          <w:lang w:val="en-US"/>
        </w:rPr>
        <w:t>”</w:t>
      </w:r>
      <w:r w:rsidR="0068221C" w:rsidRPr="0068221C">
        <w:rPr>
          <w:rFonts w:ascii="Arial" w:hAnsi="Arial" w:cs="Arial"/>
          <w:sz w:val="22"/>
          <w:szCs w:val="22"/>
          <w:lang w:val="en-US"/>
        </w:rPr>
        <w:t xml:space="preserve">5. </w:t>
      </w:r>
      <w:r w:rsidR="0068221C" w:rsidRPr="00CE1F2D">
        <w:rPr>
          <w:rFonts w:ascii="Arial" w:hAnsi="Arial" w:cs="Arial"/>
          <w:sz w:val="22"/>
          <w:szCs w:val="22"/>
          <w:lang w:val="en-GB"/>
        </w:rPr>
        <w:t xml:space="preserve">Hirschfeld R, Bowden C, Gitlin M, Keck P, </w:t>
      </w:r>
      <w:proofErr w:type="spellStart"/>
      <w:r w:rsidR="0068221C" w:rsidRPr="00CE1F2D">
        <w:rPr>
          <w:rFonts w:ascii="Arial" w:hAnsi="Arial" w:cs="Arial"/>
          <w:sz w:val="22"/>
          <w:szCs w:val="22"/>
          <w:lang w:val="en-GB"/>
        </w:rPr>
        <w:t>Suppes</w:t>
      </w:r>
      <w:proofErr w:type="spellEnd"/>
      <w:r w:rsidR="0068221C" w:rsidRPr="00CE1F2D">
        <w:rPr>
          <w:rFonts w:ascii="Arial" w:hAnsi="Arial" w:cs="Arial"/>
          <w:sz w:val="22"/>
          <w:szCs w:val="22"/>
          <w:lang w:val="en-GB"/>
        </w:rPr>
        <w:t xml:space="preserve"> T, </w:t>
      </w:r>
      <w:proofErr w:type="spellStart"/>
      <w:r w:rsidR="0068221C" w:rsidRPr="00CE1F2D">
        <w:rPr>
          <w:rFonts w:ascii="Arial" w:hAnsi="Arial" w:cs="Arial"/>
          <w:sz w:val="22"/>
          <w:szCs w:val="22"/>
          <w:lang w:val="en-GB"/>
        </w:rPr>
        <w:t>Thase</w:t>
      </w:r>
      <w:proofErr w:type="spellEnd"/>
      <w:r w:rsidR="0068221C" w:rsidRPr="00CE1F2D">
        <w:rPr>
          <w:rFonts w:ascii="Arial" w:hAnsi="Arial" w:cs="Arial"/>
          <w:sz w:val="22"/>
          <w:szCs w:val="22"/>
          <w:lang w:val="en-GB"/>
        </w:rPr>
        <w:t xml:space="preserve"> M, et al. Practice guideline for the treatment of patients with bipolar disorder [internet]. </w:t>
      </w:r>
      <w:r w:rsidR="0068221C" w:rsidRPr="0068221C">
        <w:rPr>
          <w:rFonts w:ascii="Arial" w:hAnsi="Arial" w:cs="Arial"/>
          <w:sz w:val="22"/>
          <w:szCs w:val="22"/>
        </w:rPr>
        <w:t xml:space="preserve">2005. </w:t>
      </w:r>
      <w:r w:rsidR="0068221C" w:rsidRPr="008460D8">
        <w:rPr>
          <w:rFonts w:ascii="Arial" w:hAnsi="Arial" w:cs="Arial"/>
          <w:sz w:val="22"/>
          <w:szCs w:val="22"/>
          <w:highlight w:val="yellow"/>
        </w:rPr>
        <w:t>[consultado 2020 abr 19].</w:t>
      </w:r>
      <w:r w:rsidR="0068221C">
        <w:rPr>
          <w:rFonts w:ascii="Arial" w:hAnsi="Arial" w:cs="Arial"/>
          <w:sz w:val="22"/>
          <w:szCs w:val="22"/>
          <w:highlight w:val="yellow"/>
        </w:rPr>
        <w:t xml:space="preserve"> </w:t>
      </w:r>
      <w:r w:rsidR="0068221C" w:rsidRPr="00161BA5">
        <w:rPr>
          <w:rFonts w:ascii="Arial" w:hAnsi="Arial" w:cs="Arial"/>
          <w:sz w:val="22"/>
          <w:szCs w:val="22"/>
        </w:rPr>
        <w:t xml:space="preserve">Disponível em: </w:t>
      </w:r>
      <w:hyperlink r:id="rId7" w:history="1">
        <w:r w:rsidR="0068221C" w:rsidRPr="00161BA5">
          <w:rPr>
            <w:rFonts w:ascii="Arial" w:hAnsi="Arial" w:cs="Arial"/>
            <w:sz w:val="22"/>
            <w:szCs w:val="22"/>
          </w:rPr>
          <w:t>https://psychiatryonline.org/pb/assets/raw/sitewide/practice_guidelines/guidelines/bipolar.pdf</w:t>
        </w:r>
      </w:hyperlink>
      <w:r w:rsidRPr="00D66556">
        <w:rPr>
          <w:rFonts w:ascii="Arial" w:hAnsi="Arial" w:cs="Arial"/>
          <w:sz w:val="22"/>
          <w:szCs w:val="22"/>
        </w:rPr>
        <w:t>”</w:t>
      </w:r>
    </w:p>
    <w:p w14:paraId="6B82CBDD" w14:textId="77777777" w:rsidR="0068221C" w:rsidRPr="0068221C" w:rsidRDefault="0068221C" w:rsidP="0068221C">
      <w:pPr>
        <w:pStyle w:val="Corpo"/>
        <w:tabs>
          <w:tab w:val="left" w:pos="567"/>
          <w:tab w:val="left" w:pos="709"/>
        </w:tabs>
        <w:snapToGrid w:val="0"/>
        <w:spacing w:line="360" w:lineRule="auto"/>
        <w:contextualSpacing/>
        <w:jc w:val="both"/>
        <w:rPr>
          <w:rFonts w:ascii="Arial" w:eastAsia="Arial" w:hAnsi="Arial" w:cs="Arial"/>
          <w:sz w:val="22"/>
          <w:szCs w:val="22"/>
          <w:lang w:val="pt-PT"/>
        </w:rPr>
      </w:pPr>
    </w:p>
    <w:p w14:paraId="3F037D39" w14:textId="77777777" w:rsidR="00792CC7" w:rsidRPr="0068221C" w:rsidRDefault="00792CC7" w:rsidP="0068221C">
      <w:pPr>
        <w:pStyle w:val="NormalWeb"/>
        <w:shd w:val="clear" w:color="auto" w:fill="FFFFFF"/>
        <w:snapToGrid w:val="0"/>
        <w:spacing w:before="0" w:after="0"/>
        <w:contextualSpacing/>
        <w:rPr>
          <w:rStyle w:val="Nenhum"/>
          <w:rFonts w:ascii="Arial" w:eastAsia="Arial" w:hAnsi="Arial" w:cs="Arial"/>
          <w:sz w:val="22"/>
          <w:szCs w:val="22"/>
        </w:rPr>
      </w:pPr>
    </w:p>
    <w:p w14:paraId="03E7DC3C" w14:textId="77777777" w:rsidR="00792CC7" w:rsidRPr="0068221C" w:rsidRDefault="002E59B0" w:rsidP="0068221C">
      <w:pPr>
        <w:pStyle w:val="NormalWeb"/>
        <w:shd w:val="clear" w:color="auto" w:fill="FFFFFF"/>
        <w:snapToGrid w:val="0"/>
        <w:spacing w:before="0" w:after="0"/>
        <w:contextualSpacing/>
        <w:rPr>
          <w:rStyle w:val="Nenhum"/>
          <w:rFonts w:ascii="Arial" w:eastAsia="Arial" w:hAnsi="Arial" w:cs="Arial"/>
          <w:sz w:val="22"/>
          <w:szCs w:val="22"/>
        </w:rPr>
      </w:pPr>
      <w:r w:rsidRPr="0068221C">
        <w:rPr>
          <w:rStyle w:val="Nenhum"/>
          <w:rFonts w:ascii="Arial" w:hAnsi="Arial" w:cs="Arial"/>
          <w:b/>
          <w:bCs/>
          <w:sz w:val="22"/>
          <w:szCs w:val="22"/>
        </w:rPr>
        <w:t>Editor comentário 3:</w:t>
      </w:r>
      <w:r w:rsidRPr="0068221C">
        <w:rPr>
          <w:rStyle w:val="Nenhum"/>
          <w:rFonts w:ascii="Arial" w:hAnsi="Arial" w:cs="Arial"/>
          <w:b/>
          <w:bCs/>
          <w:sz w:val="22"/>
          <w:szCs w:val="22"/>
          <w:u w:color="0F0F0F"/>
        </w:rPr>
        <w:t xml:space="preserve"> </w:t>
      </w:r>
      <w:r w:rsidRPr="0068221C">
        <w:rPr>
          <w:rStyle w:val="Nenhum"/>
          <w:rFonts w:ascii="Arial" w:hAnsi="Arial" w:cs="Arial"/>
          <w:sz w:val="22"/>
          <w:szCs w:val="22"/>
          <w:u w:color="0F0F0F"/>
        </w:rPr>
        <w:t xml:space="preserve">na listagem final de referências deverão ser identificados os seis primeiros autores das obras consultadas, e só depois fazer-se uso da expressão "et al". </w:t>
      </w:r>
    </w:p>
    <w:p w14:paraId="0EF25E5E" w14:textId="7EF6EAB0" w:rsidR="00792CC7" w:rsidRPr="0068221C" w:rsidRDefault="002E59B0" w:rsidP="0068221C">
      <w:pPr>
        <w:pStyle w:val="NormalWeb"/>
        <w:shd w:val="clear" w:color="auto" w:fill="FFFFFF"/>
        <w:snapToGrid w:val="0"/>
        <w:spacing w:before="0" w:after="0"/>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corrigiram a referência 29, de acordo com as normas de publicação. </w:t>
      </w:r>
    </w:p>
    <w:p w14:paraId="031B0728" w14:textId="76A70909" w:rsidR="00792CC7" w:rsidRDefault="002E59B0" w:rsidP="0068221C">
      <w:pPr>
        <w:pStyle w:val="Corpo"/>
        <w:tabs>
          <w:tab w:val="left" w:pos="567"/>
          <w:tab w:val="left" w:pos="709"/>
        </w:tabs>
        <w:snapToGrid w:val="0"/>
        <w:spacing w:line="360" w:lineRule="auto"/>
        <w:contextualSpacing/>
        <w:jc w:val="both"/>
        <w:rPr>
          <w:rStyle w:val="Hyperlink0"/>
        </w:rPr>
      </w:pPr>
      <w:r w:rsidRPr="0068221C">
        <w:rPr>
          <w:rStyle w:val="Hyperlink0"/>
        </w:rPr>
        <w:tab/>
        <w:t>Nova redação:</w:t>
      </w:r>
    </w:p>
    <w:p w14:paraId="3EB023CF" w14:textId="4593A567" w:rsidR="0068221C" w:rsidRPr="005F78F5" w:rsidRDefault="00D66556" w:rsidP="0068221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 w:val="left" w:pos="709"/>
        </w:tabs>
        <w:snapToGrid w:val="0"/>
        <w:spacing w:line="360" w:lineRule="auto"/>
        <w:contextualSpacing/>
        <w:rPr>
          <w:rFonts w:ascii="Arial" w:hAnsi="Arial" w:cs="Arial"/>
          <w:sz w:val="22"/>
          <w:szCs w:val="22"/>
          <w:lang w:val="pt-PT"/>
        </w:rPr>
      </w:pPr>
      <w:r w:rsidRPr="00D66556">
        <w:rPr>
          <w:rFonts w:ascii="Arial" w:hAnsi="Arial" w:cs="Arial"/>
          <w:sz w:val="22"/>
          <w:szCs w:val="22"/>
          <w:lang w:val="pt-PT"/>
        </w:rPr>
        <w:t>”</w:t>
      </w:r>
      <w:r w:rsidR="0068221C">
        <w:rPr>
          <w:rFonts w:ascii="Arial" w:hAnsi="Arial" w:cs="Arial"/>
          <w:sz w:val="22"/>
          <w:szCs w:val="22"/>
          <w:lang w:val="pt-PT"/>
        </w:rPr>
        <w:t xml:space="preserve">29. </w:t>
      </w:r>
      <w:r w:rsidR="0068221C" w:rsidRPr="0068221C">
        <w:rPr>
          <w:rFonts w:ascii="Arial" w:hAnsi="Arial" w:cs="Arial"/>
          <w:sz w:val="22"/>
          <w:szCs w:val="22"/>
          <w:lang w:val="pt-PT"/>
        </w:rPr>
        <w:t>Barr J, Fraser GL, Puntillo K,</w:t>
      </w:r>
      <w:r w:rsidR="0068221C" w:rsidRPr="0068221C">
        <w:rPr>
          <w:rStyle w:val="Hyperlink0"/>
        </w:rPr>
        <w:t xml:space="preserve"> </w:t>
      </w:r>
      <w:r w:rsidR="0068221C" w:rsidRPr="0068221C">
        <w:rPr>
          <w:rStyle w:val="Hyperlink0"/>
          <w:highlight w:val="yellow"/>
        </w:rPr>
        <w:t>Ely EW, Gélinas C, Dasta JF</w:t>
      </w:r>
      <w:r w:rsidR="0068221C" w:rsidRPr="0068221C">
        <w:rPr>
          <w:rFonts w:ascii="Arial" w:hAnsi="Arial" w:cs="Arial"/>
          <w:sz w:val="22"/>
          <w:szCs w:val="22"/>
          <w:lang w:val="pt-PT"/>
        </w:rPr>
        <w:t xml:space="preserve"> et al. </w:t>
      </w:r>
      <w:r w:rsidR="0068221C" w:rsidRPr="0068221C">
        <w:rPr>
          <w:rFonts w:ascii="Arial" w:hAnsi="Arial" w:cs="Arial"/>
          <w:sz w:val="22"/>
          <w:szCs w:val="22"/>
          <w:lang w:val="en-GB"/>
        </w:rPr>
        <w:t xml:space="preserve">Clinical practice guidelines for the management of pain, agitation, and delirium in adult patients in the intensive care unit. </w:t>
      </w:r>
      <w:r w:rsidR="0068221C" w:rsidRPr="005F78F5">
        <w:rPr>
          <w:rFonts w:ascii="Arial" w:hAnsi="Arial" w:cs="Arial"/>
          <w:sz w:val="22"/>
          <w:szCs w:val="22"/>
          <w:lang w:val="pt-PT"/>
        </w:rPr>
        <w:t>Crit Care Med. 2013; 41:263-306.</w:t>
      </w:r>
      <w:r w:rsidRPr="00D66556">
        <w:rPr>
          <w:rFonts w:ascii="Arial" w:hAnsi="Arial" w:cs="Arial"/>
          <w:sz w:val="22"/>
          <w:szCs w:val="22"/>
        </w:rPr>
        <w:t xml:space="preserve"> ”</w:t>
      </w:r>
    </w:p>
    <w:p w14:paraId="01128620" w14:textId="77777777" w:rsidR="0068221C" w:rsidRPr="0068221C" w:rsidRDefault="0068221C" w:rsidP="0068221C">
      <w:pPr>
        <w:pStyle w:val="Corpo"/>
        <w:tabs>
          <w:tab w:val="left" w:pos="567"/>
          <w:tab w:val="left" w:pos="709"/>
        </w:tabs>
        <w:snapToGrid w:val="0"/>
        <w:spacing w:line="360" w:lineRule="auto"/>
        <w:contextualSpacing/>
        <w:jc w:val="both"/>
        <w:rPr>
          <w:rStyle w:val="Nenhum"/>
          <w:rFonts w:ascii="Arial" w:eastAsia="Arial" w:hAnsi="Arial" w:cs="Arial"/>
          <w:sz w:val="22"/>
          <w:szCs w:val="22"/>
          <w:lang w:val="pt-PT"/>
        </w:rPr>
      </w:pPr>
    </w:p>
    <w:p w14:paraId="53A1B32B" w14:textId="77777777" w:rsidR="00792CC7" w:rsidRPr="0068221C" w:rsidRDefault="00792CC7" w:rsidP="0068221C">
      <w:pPr>
        <w:pStyle w:val="NormalWeb"/>
        <w:shd w:val="clear" w:color="auto" w:fill="FFFFFF"/>
        <w:snapToGrid w:val="0"/>
        <w:spacing w:before="0" w:after="0"/>
        <w:contextualSpacing/>
        <w:rPr>
          <w:rStyle w:val="Nenhum"/>
          <w:rFonts w:ascii="Arial" w:eastAsia="Arial" w:hAnsi="Arial" w:cs="Arial"/>
          <w:sz w:val="22"/>
          <w:szCs w:val="22"/>
        </w:rPr>
      </w:pPr>
    </w:p>
    <w:p w14:paraId="7D636065" w14:textId="77777777" w:rsidR="00792CC7" w:rsidRPr="0068221C" w:rsidRDefault="00792CC7" w:rsidP="0068221C">
      <w:pPr>
        <w:pStyle w:val="NormalWeb"/>
        <w:shd w:val="clear" w:color="auto" w:fill="FFFFFF"/>
        <w:snapToGrid w:val="0"/>
        <w:spacing w:before="0" w:after="0"/>
        <w:contextualSpacing/>
        <w:rPr>
          <w:rStyle w:val="Nenhum"/>
          <w:rFonts w:ascii="Arial" w:eastAsia="Arial" w:hAnsi="Arial" w:cs="Arial"/>
          <w:sz w:val="22"/>
          <w:szCs w:val="22"/>
          <w:u w:color="0F0F0F"/>
        </w:rPr>
      </w:pPr>
    </w:p>
    <w:p w14:paraId="6875F27B" w14:textId="77777777" w:rsidR="00792CC7" w:rsidRPr="0068221C" w:rsidRDefault="00792CC7" w:rsidP="0068221C">
      <w:pPr>
        <w:pStyle w:val="NormalWeb"/>
        <w:shd w:val="clear" w:color="auto" w:fill="FFFFFF"/>
        <w:snapToGrid w:val="0"/>
        <w:spacing w:before="0" w:after="0"/>
        <w:contextualSpacing/>
        <w:rPr>
          <w:rStyle w:val="Nenhum"/>
          <w:rFonts w:ascii="Arial" w:eastAsia="Arial" w:hAnsi="Arial" w:cs="Arial"/>
          <w:sz w:val="22"/>
          <w:szCs w:val="22"/>
          <w:u w:color="0F0F0F"/>
        </w:rPr>
      </w:pPr>
    </w:p>
    <w:p w14:paraId="0FE45930" w14:textId="77777777" w:rsidR="00792CC7" w:rsidRPr="0068221C" w:rsidRDefault="002E59B0" w:rsidP="0068221C">
      <w:pPr>
        <w:pStyle w:val="NormalWeb"/>
        <w:shd w:val="clear" w:color="auto" w:fill="FFFFFF"/>
        <w:snapToGrid w:val="0"/>
        <w:spacing w:before="0" w:after="0"/>
        <w:contextualSpacing/>
        <w:rPr>
          <w:rFonts w:ascii="Arial" w:hAnsi="Arial" w:cs="Arial"/>
          <w:sz w:val="22"/>
          <w:szCs w:val="22"/>
        </w:rPr>
      </w:pPr>
      <w:r w:rsidRPr="0068221C">
        <w:rPr>
          <w:rStyle w:val="Nenhum"/>
          <w:rFonts w:ascii="Arial" w:hAnsi="Arial" w:cs="Arial"/>
          <w:sz w:val="22"/>
          <w:szCs w:val="22"/>
          <w:u w:color="0F0F0F"/>
        </w:rPr>
        <w:br w:type="page"/>
      </w:r>
    </w:p>
    <w:p w14:paraId="463E4D9F" w14:textId="77777777" w:rsidR="00792CC7" w:rsidRPr="0068221C" w:rsidRDefault="002E59B0" w:rsidP="0068221C">
      <w:pPr>
        <w:pStyle w:val="NormalWeb"/>
        <w:shd w:val="clear" w:color="auto" w:fill="FFFFFF"/>
        <w:snapToGrid w:val="0"/>
        <w:spacing w:before="0" w:after="0"/>
        <w:contextualSpacing/>
        <w:rPr>
          <w:rStyle w:val="Nenhum"/>
          <w:rFonts w:ascii="Arial" w:eastAsia="Arial" w:hAnsi="Arial" w:cs="Arial"/>
          <w:b/>
          <w:bCs/>
          <w:sz w:val="22"/>
          <w:szCs w:val="22"/>
          <w:u w:color="0F0F0F"/>
        </w:rPr>
      </w:pPr>
      <w:r w:rsidRPr="0068221C">
        <w:rPr>
          <w:rStyle w:val="Nenhum"/>
          <w:rFonts w:ascii="Arial" w:hAnsi="Arial" w:cs="Arial"/>
          <w:b/>
          <w:bCs/>
          <w:sz w:val="22"/>
          <w:szCs w:val="22"/>
          <w:u w:color="0F0F0F"/>
        </w:rPr>
        <w:lastRenderedPageBreak/>
        <w:t>Revisor A</w:t>
      </w:r>
    </w:p>
    <w:p w14:paraId="5F3495AA" w14:textId="77777777" w:rsidR="00792CC7" w:rsidRPr="0068221C" w:rsidRDefault="00792CC7" w:rsidP="0068221C">
      <w:pPr>
        <w:pStyle w:val="NormalWeb"/>
        <w:shd w:val="clear" w:color="auto" w:fill="FFFFFF"/>
        <w:snapToGrid w:val="0"/>
        <w:spacing w:before="0" w:after="0"/>
        <w:contextualSpacing/>
        <w:rPr>
          <w:rStyle w:val="Nenhum"/>
          <w:rFonts w:ascii="Arial" w:eastAsia="Arial" w:hAnsi="Arial" w:cs="Arial"/>
          <w:sz w:val="22"/>
          <w:szCs w:val="22"/>
          <w:u w:color="0F0F0F"/>
        </w:rPr>
      </w:pPr>
    </w:p>
    <w:p w14:paraId="7F5E90D7" w14:textId="77777777" w:rsidR="00792CC7" w:rsidRPr="0068221C" w:rsidRDefault="00792CC7" w:rsidP="0068221C">
      <w:pPr>
        <w:pStyle w:val="NormalWeb"/>
        <w:shd w:val="clear" w:color="auto" w:fill="FFFFFF"/>
        <w:snapToGrid w:val="0"/>
        <w:spacing w:before="0" w:after="0"/>
        <w:contextualSpacing/>
        <w:rPr>
          <w:rStyle w:val="Nenhum"/>
          <w:rFonts w:ascii="Arial" w:eastAsia="Arial" w:hAnsi="Arial" w:cs="Arial"/>
          <w:sz w:val="22"/>
          <w:szCs w:val="22"/>
          <w:u w:color="0F0F0F"/>
        </w:rPr>
      </w:pPr>
    </w:p>
    <w:p w14:paraId="69E7927F"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u w:color="0F0F0F"/>
        </w:rPr>
        <w:t xml:space="preserve">Revisor A comentário 1: </w:t>
      </w:r>
      <w:r w:rsidRPr="0068221C">
        <w:rPr>
          <w:rStyle w:val="Nenhum"/>
          <w:rFonts w:ascii="Arial" w:hAnsi="Arial" w:cs="Arial"/>
          <w:sz w:val="22"/>
          <w:szCs w:val="22"/>
        </w:rPr>
        <w:t>O título não me parece o mais adequado porque a questão não é “Recomendações sobre a utilização de Fármacos Psicotrópicos durante a pandemia COVID-19” mas sim “Recomendações sobre a utilização de Fármacos Psicotrópicos em doentes com COVID-19”</w:t>
      </w:r>
    </w:p>
    <w:p w14:paraId="73EBFEDB" w14:textId="77777777" w:rsidR="00792CC7" w:rsidRPr="0068221C" w:rsidRDefault="002E59B0" w:rsidP="0068221C">
      <w:pPr>
        <w:pStyle w:val="NormalWeb"/>
        <w:shd w:val="clear" w:color="auto" w:fill="FFFFFF"/>
        <w:snapToGrid w:val="0"/>
        <w:spacing w:before="0" w:after="0"/>
        <w:ind w:left="708"/>
        <w:contextualSpacing/>
        <w:rPr>
          <w:rStyle w:val="Nenhum"/>
          <w:rFonts w:ascii="Arial" w:eastAsia="Arial" w:hAnsi="Arial" w:cs="Arial"/>
          <w:sz w:val="22"/>
          <w:szCs w:val="22"/>
          <w:u w:color="0F0F0F"/>
        </w:rPr>
      </w:pPr>
      <w:r w:rsidRPr="0068221C">
        <w:rPr>
          <w:rStyle w:val="Nenhum"/>
          <w:rFonts w:ascii="Arial" w:hAnsi="Arial" w:cs="Arial"/>
          <w:sz w:val="22"/>
          <w:szCs w:val="22"/>
          <w:u w:color="0F0F0F"/>
        </w:rPr>
        <w:t xml:space="preserve">Resposta: </w:t>
      </w:r>
    </w:p>
    <w:p w14:paraId="3F9D06E7" w14:textId="77777777" w:rsidR="00792CC7" w:rsidRPr="0068221C" w:rsidRDefault="002E59B0" w:rsidP="0068221C">
      <w:pPr>
        <w:pStyle w:val="NormalWeb"/>
        <w:shd w:val="clear" w:color="auto" w:fill="FFFFFF"/>
        <w:snapToGrid w:val="0"/>
        <w:spacing w:before="0" w:after="0"/>
        <w:contextualSpacing/>
        <w:rPr>
          <w:rStyle w:val="Nenhum"/>
          <w:rFonts w:ascii="Arial" w:eastAsia="Arial" w:hAnsi="Arial" w:cs="Arial"/>
          <w:sz w:val="22"/>
          <w:szCs w:val="22"/>
          <w:u w:color="0F0F0F"/>
        </w:rPr>
      </w:pPr>
      <w:r w:rsidRPr="0068221C">
        <w:rPr>
          <w:rStyle w:val="Nenhum"/>
          <w:rFonts w:ascii="Arial" w:hAnsi="Arial" w:cs="Arial"/>
          <w:sz w:val="22"/>
          <w:szCs w:val="22"/>
          <w:u w:color="0F0F0F"/>
        </w:rPr>
        <w:t xml:space="preserve">Os autores agradecem a opinião do revisor. De facto, se por um lado algumas das recomendações dizem respeito aos doentes com COVID-19 independentemente da situação pandémica, é também verdade que algumas delas serão inerentes à pandemia (e, eventualmente, em situações futuras semelhantes), como p. ex as alterações da monitorização da clozapina. Por este motivo, optámos por manter o título inicial. </w:t>
      </w:r>
    </w:p>
    <w:p w14:paraId="061EA2C4" w14:textId="77777777" w:rsidR="00792CC7" w:rsidRPr="0068221C" w:rsidRDefault="00792CC7" w:rsidP="0068221C">
      <w:pPr>
        <w:pStyle w:val="NormalWeb"/>
        <w:shd w:val="clear" w:color="auto" w:fill="FFFFFF"/>
        <w:snapToGrid w:val="0"/>
        <w:spacing w:before="0" w:after="0"/>
        <w:contextualSpacing/>
        <w:rPr>
          <w:rStyle w:val="Nenhum"/>
          <w:rFonts w:ascii="Arial" w:eastAsia="Arial" w:hAnsi="Arial" w:cs="Arial"/>
          <w:sz w:val="22"/>
          <w:szCs w:val="22"/>
        </w:rPr>
      </w:pPr>
    </w:p>
    <w:p w14:paraId="6056DA52" w14:textId="77777777" w:rsidR="00792CC7" w:rsidRPr="0068221C" w:rsidRDefault="00792CC7" w:rsidP="0068221C">
      <w:pPr>
        <w:pStyle w:val="NormalWeb"/>
        <w:shd w:val="clear" w:color="auto" w:fill="FFFFFF"/>
        <w:snapToGrid w:val="0"/>
        <w:spacing w:before="0" w:after="0"/>
        <w:contextualSpacing/>
        <w:rPr>
          <w:rStyle w:val="Nenhum"/>
          <w:rFonts w:ascii="Arial" w:eastAsia="Arial" w:hAnsi="Arial" w:cs="Arial"/>
          <w:sz w:val="22"/>
          <w:szCs w:val="22"/>
        </w:rPr>
      </w:pPr>
    </w:p>
    <w:p w14:paraId="7F026090"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u w:color="0F0F0F"/>
        </w:rPr>
        <w:t>Revisor A comentário 2:</w:t>
      </w:r>
      <w:r w:rsidRPr="0068221C">
        <w:rPr>
          <w:rStyle w:val="Nenhum"/>
          <w:rFonts w:ascii="Arial" w:hAnsi="Arial" w:cs="Arial"/>
          <w:sz w:val="22"/>
          <w:szCs w:val="22"/>
        </w:rPr>
        <w:t xml:space="preserve"> Os termos de pesquisa devem ser todos referidos e não apenas a palavra “other”.</w:t>
      </w:r>
    </w:p>
    <w:p w14:paraId="193F8048" w14:textId="77777777" w:rsidR="00792CC7" w:rsidRPr="0068221C" w:rsidRDefault="002E59B0" w:rsidP="0068221C">
      <w:pPr>
        <w:pStyle w:val="ListParagraph"/>
        <w:tabs>
          <w:tab w:val="left" w:pos="720"/>
        </w:tabs>
        <w:snapToGrid w:val="0"/>
        <w:spacing w:after="0" w:line="360" w:lineRule="auto"/>
        <w:ind w:left="0" w:firstLine="696"/>
        <w:contextualSpacing/>
        <w:rPr>
          <w:rStyle w:val="Nenhum"/>
          <w:rFonts w:ascii="Arial" w:eastAsia="Arial" w:hAnsi="Arial" w:cs="Arial"/>
          <w:sz w:val="22"/>
          <w:szCs w:val="22"/>
          <w:u w:color="0F0F0F"/>
        </w:rPr>
      </w:pPr>
      <w:r w:rsidRPr="0068221C">
        <w:rPr>
          <w:rStyle w:val="Nenhum"/>
          <w:rFonts w:ascii="Arial" w:hAnsi="Arial" w:cs="Arial"/>
          <w:sz w:val="22"/>
          <w:szCs w:val="22"/>
          <w:u w:color="0F0F0F"/>
        </w:rPr>
        <w:t>Resposta:</w:t>
      </w:r>
    </w:p>
    <w:p w14:paraId="34290952" w14:textId="33B22150" w:rsidR="00792CC7" w:rsidRPr="0068221C" w:rsidRDefault="002E59B0" w:rsidP="0068221C">
      <w:pPr>
        <w:pStyle w:val="ListParagraph"/>
        <w:tabs>
          <w:tab w:val="left" w:pos="720"/>
        </w:tabs>
        <w:snapToGrid w:val="0"/>
        <w:spacing w:after="0" w:line="360" w:lineRule="auto"/>
        <w:ind w:left="0"/>
        <w:contextualSpacing/>
        <w:rPr>
          <w:rStyle w:val="Nenhum"/>
          <w:rFonts w:ascii="Arial" w:hAnsi="Arial" w:cs="Arial"/>
          <w:sz w:val="22"/>
          <w:szCs w:val="22"/>
        </w:rPr>
      </w:pPr>
      <w:r w:rsidRPr="0068221C">
        <w:rPr>
          <w:rStyle w:val="Nenhum"/>
          <w:rFonts w:ascii="Arial" w:hAnsi="Arial" w:cs="Arial"/>
          <w:sz w:val="22"/>
          <w:szCs w:val="22"/>
          <w:u w:color="0F0F0F"/>
        </w:rPr>
        <w:t>Os autores agradecem o comentário do revisor. Os autores concordam que a identificação dos termos de pesquisa acrescenta clareza ao artigo. Apesar de ser comum, em artigos de revisão não sistemática, a descrição dos métodos na introdução, face às críticas dos revisores e ao que parece ser comum nos artigos da Acta Médica Portuguesa, os autores optaram por descrever os métodos numa secção própria. Decidiram também detalhar mais os métodos seguidos, para acrescentar rigor ao artigo</w:t>
      </w:r>
      <w:r w:rsidRPr="0068221C">
        <w:rPr>
          <w:rStyle w:val="Nenhum"/>
          <w:rFonts w:ascii="Arial" w:hAnsi="Arial" w:cs="Arial"/>
          <w:sz w:val="22"/>
          <w:szCs w:val="22"/>
        </w:rPr>
        <w:t>.</w:t>
      </w:r>
    </w:p>
    <w:p w14:paraId="260AD204" w14:textId="641CAF4A" w:rsidR="00792CC7" w:rsidRPr="0068221C" w:rsidRDefault="00157943" w:rsidP="0068221C">
      <w:pPr>
        <w:pStyle w:val="CorpoA"/>
        <w:snapToGrid w:val="0"/>
        <w:contextualSpacing/>
        <w:rPr>
          <w:rStyle w:val="Nenhum"/>
          <w:rFonts w:cs="Arial"/>
        </w:rPr>
      </w:pPr>
      <w:r w:rsidRPr="0068221C">
        <w:rPr>
          <w:rStyle w:val="Nenhum"/>
          <w:rFonts w:eastAsia="Arial" w:cs="Arial"/>
        </w:rPr>
        <w:t>Deste modo, o último parágrafo da introdução foi retirado: “</w:t>
      </w:r>
      <w:r w:rsidRPr="00366988">
        <w:rPr>
          <w:rFonts w:cs="Arial"/>
          <w:strike/>
        </w:rPr>
        <w:t>Realizou-se, assim, uma revisão não sistemática da literatura, através da pesquisa na Pubmed, utilizando os termos “</w:t>
      </w:r>
      <w:r w:rsidRPr="00366988">
        <w:rPr>
          <w:rFonts w:cs="Arial"/>
          <w:i/>
          <w:strike/>
        </w:rPr>
        <w:t>psychotropic drugs</w:t>
      </w:r>
      <w:r w:rsidRPr="00366988">
        <w:rPr>
          <w:rFonts w:cs="Arial"/>
          <w:strike/>
        </w:rPr>
        <w:t>”, “COVID-19” e outros termos relacionados. Foram consultadas as normas publicadas pelas entidades governamentais e sociedades científicas.”</w:t>
      </w:r>
      <w:r w:rsidRPr="0068221C">
        <w:rPr>
          <w:rFonts w:cs="Arial"/>
          <w:strike/>
        </w:rPr>
        <w:t xml:space="preserve"> </w:t>
      </w:r>
      <w:r w:rsidR="002E59B0" w:rsidRPr="0068221C">
        <w:rPr>
          <w:rStyle w:val="Nenhum"/>
          <w:rFonts w:cs="Arial"/>
        </w:rPr>
        <w:br/>
      </w:r>
    </w:p>
    <w:p w14:paraId="60070016" w14:textId="2958D8C2" w:rsidR="005D6DD6" w:rsidRPr="0068221C" w:rsidRDefault="000B4D72" w:rsidP="0068221C">
      <w:pPr>
        <w:pStyle w:val="CorpoA"/>
        <w:snapToGrid w:val="0"/>
        <w:contextualSpacing/>
        <w:rPr>
          <w:rStyle w:val="Nenhum"/>
          <w:rFonts w:cs="Arial"/>
        </w:rPr>
      </w:pPr>
      <w:r w:rsidRPr="0068221C">
        <w:rPr>
          <w:rStyle w:val="Nenhum"/>
          <w:rFonts w:cs="Arial"/>
          <w:b/>
        </w:rPr>
        <w:t>Resumo/ a</w:t>
      </w:r>
      <w:r w:rsidR="002E59B0" w:rsidRPr="0068221C">
        <w:rPr>
          <w:rStyle w:val="Nenhum"/>
          <w:rFonts w:cs="Arial"/>
          <w:b/>
        </w:rPr>
        <w:t>bstract:</w:t>
      </w:r>
    </w:p>
    <w:p w14:paraId="7D64CD7C" w14:textId="77777777" w:rsidR="000B4D72" w:rsidRPr="005F78F5" w:rsidRDefault="000B4D72" w:rsidP="0068221C">
      <w:pPr>
        <w:snapToGrid w:val="0"/>
        <w:spacing w:line="360" w:lineRule="auto"/>
        <w:contextualSpacing/>
        <w:jc w:val="both"/>
        <w:rPr>
          <w:rFonts w:ascii="Arial" w:hAnsi="Arial" w:cs="Arial"/>
          <w:sz w:val="22"/>
          <w:szCs w:val="22"/>
          <w:lang w:val="pt-PT"/>
        </w:rPr>
      </w:pPr>
      <w:r w:rsidRPr="0068221C">
        <w:rPr>
          <w:rFonts w:ascii="Arial" w:hAnsi="Arial" w:cs="Arial"/>
          <w:sz w:val="22"/>
          <w:szCs w:val="22"/>
          <w:lang w:val="pt-PT"/>
        </w:rPr>
        <w:t>Material e Métodos: Revisão não sistemática da literatura</w:t>
      </w:r>
      <w:r w:rsidRPr="0068221C">
        <w:rPr>
          <w:rFonts w:ascii="Arial" w:hAnsi="Arial" w:cs="Arial"/>
          <w:sz w:val="22"/>
          <w:szCs w:val="22"/>
          <w:highlight w:val="yellow"/>
          <w:lang w:val="pt-PT"/>
        </w:rPr>
        <w:t xml:space="preserve">. </w:t>
      </w:r>
      <w:r w:rsidRPr="005F78F5">
        <w:rPr>
          <w:rFonts w:ascii="Arial" w:hAnsi="Arial" w:cs="Arial"/>
          <w:sz w:val="22"/>
          <w:szCs w:val="22"/>
          <w:highlight w:val="yellow"/>
          <w:lang w:val="pt-PT"/>
        </w:rPr>
        <w:t xml:space="preserve">A </w:t>
      </w:r>
      <w:r w:rsidRPr="00366988">
        <w:rPr>
          <w:rFonts w:ascii="Arial" w:hAnsi="Arial" w:cs="Arial"/>
          <w:sz w:val="22"/>
          <w:szCs w:val="22"/>
          <w:lang w:val="pt-PT"/>
        </w:rPr>
        <w:t>pesquisa na</w:t>
      </w:r>
      <w:r w:rsidRPr="005F78F5">
        <w:rPr>
          <w:rFonts w:ascii="Arial" w:hAnsi="Arial" w:cs="Arial"/>
          <w:sz w:val="22"/>
          <w:szCs w:val="22"/>
          <w:lang w:val="pt-PT"/>
        </w:rPr>
        <w:t xml:space="preserve"> Pubmed </w:t>
      </w:r>
      <w:r w:rsidRPr="005F78F5">
        <w:rPr>
          <w:rFonts w:ascii="Arial" w:hAnsi="Arial" w:cs="Arial"/>
          <w:sz w:val="22"/>
          <w:szCs w:val="22"/>
          <w:highlight w:val="yellow"/>
          <w:lang w:val="pt-PT"/>
        </w:rPr>
        <w:t xml:space="preserve">foi realizada com os termos “psychotropic drugs”, “COVID-19”, “psychiatry” e “pandemic”. Foram incluídos os consensos e as </w:t>
      </w:r>
      <w:r w:rsidRPr="005F78F5">
        <w:rPr>
          <w:rFonts w:ascii="Arial" w:hAnsi="Arial" w:cs="Arial"/>
          <w:strike/>
          <w:sz w:val="22"/>
          <w:szCs w:val="22"/>
          <w:highlight w:val="yellow"/>
          <w:lang w:val="pt-PT"/>
        </w:rPr>
        <w:t>e de</w:t>
      </w:r>
      <w:r w:rsidRPr="005F78F5">
        <w:rPr>
          <w:rFonts w:ascii="Arial" w:hAnsi="Arial" w:cs="Arial"/>
          <w:sz w:val="22"/>
          <w:szCs w:val="22"/>
          <w:lang w:val="pt-PT"/>
        </w:rPr>
        <w:t xml:space="preserve"> normas publicadas por </w:t>
      </w:r>
      <w:r w:rsidRPr="005F78F5">
        <w:rPr>
          <w:rFonts w:ascii="Arial" w:hAnsi="Arial" w:cs="Arial"/>
          <w:sz w:val="22"/>
          <w:szCs w:val="22"/>
          <w:highlight w:val="yellow"/>
          <w:lang w:val="pt-PT"/>
        </w:rPr>
        <w:t xml:space="preserve">sociedades científicas, </w:t>
      </w:r>
      <w:r w:rsidRPr="005F78F5">
        <w:rPr>
          <w:rFonts w:ascii="Arial" w:hAnsi="Arial" w:cs="Arial"/>
          <w:sz w:val="22"/>
          <w:szCs w:val="22"/>
          <w:lang w:val="pt-PT"/>
        </w:rPr>
        <w:t xml:space="preserve">entidades governamentais e </w:t>
      </w:r>
      <w:r w:rsidRPr="00D66556">
        <w:rPr>
          <w:rFonts w:ascii="Arial" w:hAnsi="Arial" w:cs="Arial"/>
          <w:strike/>
          <w:sz w:val="22"/>
          <w:szCs w:val="22"/>
          <w:lang w:val="pt-PT"/>
        </w:rPr>
        <w:t>por sociedades científicas</w:t>
      </w:r>
      <w:r w:rsidRPr="00D66556">
        <w:rPr>
          <w:rFonts w:ascii="Arial" w:hAnsi="Arial" w:cs="Arial"/>
          <w:sz w:val="22"/>
          <w:szCs w:val="22"/>
          <w:lang w:val="pt-PT"/>
        </w:rPr>
        <w:t xml:space="preserve"> </w:t>
      </w:r>
      <w:r w:rsidRPr="005F78F5">
        <w:rPr>
          <w:rFonts w:ascii="Arial" w:hAnsi="Arial" w:cs="Arial"/>
          <w:sz w:val="22"/>
          <w:szCs w:val="22"/>
          <w:highlight w:val="yellow"/>
          <w:lang w:val="pt-PT"/>
        </w:rPr>
        <w:t>agências regulamentares de medicamentos</w:t>
      </w:r>
      <w:r w:rsidRPr="005F78F5">
        <w:rPr>
          <w:rFonts w:ascii="Arial" w:hAnsi="Arial" w:cs="Arial"/>
          <w:sz w:val="22"/>
          <w:szCs w:val="22"/>
          <w:lang w:val="pt-PT"/>
        </w:rPr>
        <w:t>.</w:t>
      </w:r>
    </w:p>
    <w:p w14:paraId="247F0D91" w14:textId="2DDAC0C0" w:rsidR="000B4D72" w:rsidRPr="0068221C" w:rsidRDefault="000B4D72" w:rsidP="0068221C">
      <w:pPr>
        <w:snapToGrid w:val="0"/>
        <w:spacing w:line="360" w:lineRule="auto"/>
        <w:contextualSpacing/>
        <w:jc w:val="both"/>
        <w:rPr>
          <w:rFonts w:ascii="Arial" w:hAnsi="Arial" w:cs="Arial"/>
          <w:color w:val="000000" w:themeColor="text1"/>
          <w:sz w:val="22"/>
          <w:szCs w:val="22"/>
        </w:rPr>
      </w:pPr>
      <w:r w:rsidRPr="0068221C">
        <w:rPr>
          <w:rFonts w:ascii="Arial" w:hAnsi="Arial" w:cs="Arial"/>
          <w:sz w:val="22"/>
          <w:szCs w:val="22"/>
        </w:rPr>
        <w:lastRenderedPageBreak/>
        <w:t xml:space="preserve">Materials and </w:t>
      </w:r>
      <w:r w:rsidRPr="0068221C">
        <w:rPr>
          <w:rFonts w:ascii="Arial" w:hAnsi="Arial" w:cs="Arial"/>
          <w:color w:val="000000" w:themeColor="text1"/>
          <w:sz w:val="22"/>
          <w:szCs w:val="22"/>
        </w:rPr>
        <w:t xml:space="preserve">Methods: Non-systematic literature review. </w:t>
      </w:r>
      <w:r w:rsidRPr="0068221C">
        <w:rPr>
          <w:rFonts w:ascii="Arial" w:hAnsi="Arial" w:cs="Arial"/>
          <w:strike/>
          <w:sz w:val="22"/>
          <w:szCs w:val="22"/>
          <w:highlight w:val="yellow"/>
        </w:rPr>
        <w:t>We performed</w:t>
      </w:r>
      <w:r w:rsidRPr="0068221C">
        <w:rPr>
          <w:rFonts w:ascii="Arial" w:hAnsi="Arial" w:cs="Arial"/>
          <w:sz w:val="22"/>
          <w:szCs w:val="22"/>
        </w:rPr>
        <w:t xml:space="preserve"> </w:t>
      </w:r>
      <w:proofErr w:type="gramStart"/>
      <w:r w:rsidRPr="0068221C">
        <w:rPr>
          <w:rFonts w:ascii="Arial" w:hAnsi="Arial" w:cs="Arial"/>
          <w:color w:val="000000" w:themeColor="text1"/>
          <w:sz w:val="22"/>
          <w:szCs w:val="22"/>
          <w:highlight w:val="yellow"/>
        </w:rPr>
        <w:t>The</w:t>
      </w:r>
      <w:proofErr w:type="gramEnd"/>
      <w:r w:rsidRPr="0068221C">
        <w:rPr>
          <w:rFonts w:ascii="Arial" w:hAnsi="Arial" w:cs="Arial"/>
          <w:color w:val="000000" w:themeColor="text1"/>
          <w:sz w:val="22"/>
          <w:szCs w:val="22"/>
          <w:highlight w:val="yellow"/>
        </w:rPr>
        <w:t xml:space="preserve"> research in the </w:t>
      </w:r>
      <w:proofErr w:type="spellStart"/>
      <w:r w:rsidRPr="0068221C">
        <w:rPr>
          <w:rFonts w:ascii="Arial" w:hAnsi="Arial" w:cs="Arial"/>
          <w:color w:val="000000" w:themeColor="text1"/>
          <w:sz w:val="22"/>
          <w:szCs w:val="22"/>
          <w:highlight w:val="yellow"/>
        </w:rPr>
        <w:t>Pubmed</w:t>
      </w:r>
      <w:proofErr w:type="spellEnd"/>
      <w:r w:rsidRPr="0068221C">
        <w:rPr>
          <w:rFonts w:ascii="Arial" w:hAnsi="Arial" w:cs="Arial"/>
          <w:color w:val="000000" w:themeColor="text1"/>
          <w:sz w:val="22"/>
          <w:szCs w:val="22"/>
          <w:highlight w:val="yellow"/>
        </w:rPr>
        <w:t xml:space="preserve"> database was performed with the terms “psychotropic drugs”, “COVID-19”,</w:t>
      </w:r>
      <w:r w:rsidRPr="0068221C">
        <w:rPr>
          <w:rFonts w:ascii="Arial" w:hAnsi="Arial" w:cs="Arial"/>
          <w:strike/>
          <w:sz w:val="22"/>
          <w:szCs w:val="22"/>
          <w:highlight w:val="yellow"/>
        </w:rPr>
        <w:t xml:space="preserve"> and other related terms.</w:t>
      </w:r>
      <w:r w:rsidRPr="0068221C">
        <w:rPr>
          <w:rFonts w:ascii="Arial" w:hAnsi="Arial" w:cs="Arial"/>
          <w:color w:val="000000" w:themeColor="text1"/>
          <w:sz w:val="22"/>
          <w:szCs w:val="22"/>
          <w:highlight w:val="yellow"/>
        </w:rPr>
        <w:t xml:space="preserve"> “</w:t>
      </w:r>
      <w:r w:rsidRPr="00366988">
        <w:rPr>
          <w:rFonts w:ascii="Arial" w:hAnsi="Arial" w:cs="Arial"/>
          <w:color w:val="000000" w:themeColor="text1"/>
          <w:sz w:val="22"/>
          <w:szCs w:val="22"/>
          <w:highlight w:val="yellow"/>
        </w:rPr>
        <w:t>psychiatry</w:t>
      </w:r>
      <w:r w:rsidRPr="0068221C">
        <w:rPr>
          <w:rFonts w:ascii="Arial" w:hAnsi="Arial" w:cs="Arial"/>
          <w:color w:val="000000" w:themeColor="text1"/>
          <w:sz w:val="22"/>
          <w:szCs w:val="22"/>
          <w:highlight w:val="yellow"/>
        </w:rPr>
        <w:t xml:space="preserve">” and “pandemic”. Consensus and clinical guidance standards about psychotropic drugs and COVID-19 approach, published by scientific societies, governmental entities and drug regulatory agencies were included. </w:t>
      </w:r>
    </w:p>
    <w:p w14:paraId="542D2E56" w14:textId="77777777" w:rsidR="005F78F5" w:rsidRPr="00366988" w:rsidRDefault="005F78F5" w:rsidP="0068221C">
      <w:pPr>
        <w:snapToGrid w:val="0"/>
        <w:spacing w:line="360" w:lineRule="auto"/>
        <w:contextualSpacing/>
        <w:jc w:val="both"/>
        <w:rPr>
          <w:rFonts w:ascii="Arial" w:hAnsi="Arial" w:cs="Arial"/>
          <w:b/>
          <w:color w:val="000000" w:themeColor="text1"/>
          <w:sz w:val="22"/>
          <w:szCs w:val="22"/>
        </w:rPr>
      </w:pPr>
    </w:p>
    <w:p w14:paraId="74E4CD07" w14:textId="1070D878" w:rsidR="005D6DD6" w:rsidRPr="00D66556" w:rsidRDefault="000B4D72" w:rsidP="0068221C">
      <w:pPr>
        <w:snapToGrid w:val="0"/>
        <w:spacing w:line="360" w:lineRule="auto"/>
        <w:contextualSpacing/>
        <w:jc w:val="both"/>
        <w:rPr>
          <w:rFonts w:ascii="Arial" w:hAnsi="Arial" w:cs="Arial"/>
          <w:b/>
          <w:color w:val="000000" w:themeColor="text1"/>
          <w:sz w:val="22"/>
          <w:szCs w:val="22"/>
          <w:lang w:val="pt-PT"/>
        </w:rPr>
      </w:pPr>
      <w:r w:rsidRPr="00D66556">
        <w:rPr>
          <w:rFonts w:ascii="Arial" w:hAnsi="Arial" w:cs="Arial"/>
          <w:b/>
          <w:color w:val="000000" w:themeColor="text1"/>
          <w:sz w:val="22"/>
          <w:szCs w:val="22"/>
          <w:lang w:val="pt-PT"/>
        </w:rPr>
        <w:t>Artigo</w:t>
      </w:r>
      <w:r w:rsidR="005D6DD6" w:rsidRPr="00D66556">
        <w:rPr>
          <w:rFonts w:ascii="Arial" w:hAnsi="Arial" w:cs="Arial"/>
          <w:b/>
          <w:color w:val="000000" w:themeColor="text1"/>
          <w:sz w:val="22"/>
          <w:szCs w:val="22"/>
          <w:lang w:val="pt-PT"/>
        </w:rPr>
        <w:t>:</w:t>
      </w:r>
    </w:p>
    <w:p w14:paraId="3E6D9CC2" w14:textId="77777777" w:rsidR="000B4D72" w:rsidRPr="00D66556" w:rsidRDefault="000B4D72" w:rsidP="0068221C">
      <w:pPr>
        <w:pStyle w:val="PredefinioA"/>
        <w:snapToGrid w:val="0"/>
        <w:spacing w:line="360" w:lineRule="auto"/>
        <w:contextualSpacing/>
        <w:jc w:val="both"/>
        <w:rPr>
          <w:rStyle w:val="Nenhum"/>
          <w:rFonts w:ascii="Arial" w:eastAsia="Arial" w:hAnsi="Arial" w:cs="Arial"/>
          <w:b/>
          <w:bCs/>
          <w:highlight w:val="yellow"/>
        </w:rPr>
      </w:pPr>
      <w:r w:rsidRPr="00D66556">
        <w:rPr>
          <w:rStyle w:val="Nenhum"/>
          <w:rFonts w:ascii="Arial" w:hAnsi="Arial" w:cs="Arial"/>
          <w:b/>
          <w:bCs/>
          <w:highlight w:val="yellow"/>
        </w:rPr>
        <w:t>Materiais e Métodos:</w:t>
      </w:r>
    </w:p>
    <w:p w14:paraId="193FEC77" w14:textId="77777777" w:rsidR="00157943" w:rsidRPr="00D66556" w:rsidRDefault="000B4D72"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bCs/>
          <w:highlight w:val="yellow"/>
        </w:rPr>
      </w:pPr>
      <w:r w:rsidRPr="00D66556">
        <w:rPr>
          <w:rStyle w:val="Nenhum"/>
          <w:rFonts w:ascii="Arial" w:hAnsi="Arial" w:cs="Arial"/>
          <w:bCs/>
          <w:highlight w:val="yellow"/>
        </w:rPr>
        <w:t xml:space="preserve">Foi efetuada uma revisão não sistemática da literatura. Foi feita uma pesquisa da literatura para identificar artigos científicos sobre o uso de fármacos psicotrópicos durante a pandemia COVID-19. Os autores identificaram resumos e textos completos da base de dados PubMed até 19 de abril de 2020. Os termos MeSH usados na pesquisa foram: “psychotropic drugs”, “COVID-19”, “psychiatry” e “pandemic”. Adicionalmente, foram revistas as referências dos estudos identificados para identificar eventuais publicações complementares. </w:t>
      </w:r>
    </w:p>
    <w:p w14:paraId="06272926" w14:textId="445F4348" w:rsidR="000B4D72" w:rsidRPr="00D66556" w:rsidRDefault="000B4D72"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bCs/>
        </w:rPr>
      </w:pPr>
      <w:r w:rsidRPr="00D66556">
        <w:rPr>
          <w:rStyle w:val="Nenhum"/>
          <w:rFonts w:ascii="Arial" w:hAnsi="Arial" w:cs="Arial"/>
          <w:bCs/>
          <w:highlight w:val="yellow"/>
        </w:rPr>
        <w:t xml:space="preserve">Foram, adicionalmente, incluídos consensos e normas de orientação clínica sobre fármacos psicotrópicos e a abordagem da infeção COVID-19. Estes documentos foram publicados por sociedades científicas (Royal College of Psychiatrists e American Psychiatric Association), entidades governamentais (Direção Geral da Saúde e National Health System) e agências regulamentares de medicamentos de Portugal, do Reino Unido e dos Estados Unidos da América. </w:t>
      </w:r>
      <w:r w:rsidRPr="00D66556">
        <w:rPr>
          <w:rStyle w:val="Nenhum"/>
          <w:bCs/>
          <w:highlight w:val="yellow"/>
        </w:rPr>
        <w:t>A extração de dados foi efetuada independentemente por dois dos investigadores.</w:t>
      </w:r>
      <w:r w:rsidRPr="00D66556">
        <w:rPr>
          <w:rStyle w:val="Nenhum"/>
          <w:bCs/>
        </w:rPr>
        <w:t xml:space="preserve"> </w:t>
      </w:r>
    </w:p>
    <w:p w14:paraId="49BC99BC" w14:textId="77777777" w:rsidR="005D6DD6" w:rsidRPr="00D66556" w:rsidRDefault="005D6DD6"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bCs/>
        </w:rPr>
      </w:pPr>
    </w:p>
    <w:p w14:paraId="1FC93587" w14:textId="77777777" w:rsidR="00792CC7" w:rsidRPr="0068221C" w:rsidRDefault="00792CC7" w:rsidP="0068221C">
      <w:pPr>
        <w:pStyle w:val="CorpoAA"/>
        <w:snapToGrid w:val="0"/>
        <w:contextualSpacing/>
        <w:rPr>
          <w:rStyle w:val="Nenhum"/>
          <w:rFonts w:ascii="Arial" w:eastAsia="Arial" w:hAnsi="Arial" w:cs="Arial"/>
          <w:sz w:val="22"/>
          <w:szCs w:val="22"/>
        </w:rPr>
      </w:pPr>
    </w:p>
    <w:p w14:paraId="05173811"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b/>
          <w:bCs/>
          <w:sz w:val="22"/>
          <w:szCs w:val="22"/>
          <w:u w:color="0F0F0F"/>
        </w:rPr>
        <w:t>Revisor A comentário 3:</w:t>
      </w:r>
      <w:r w:rsidRPr="0068221C">
        <w:rPr>
          <w:rStyle w:val="Nenhum"/>
          <w:rFonts w:ascii="Arial" w:hAnsi="Arial" w:cs="Arial"/>
          <w:sz w:val="22"/>
          <w:szCs w:val="22"/>
        </w:rPr>
        <w:t xml:space="preserve"> Quais? Isto deve vir referido na metodologia</w:t>
      </w:r>
    </w:p>
    <w:p w14:paraId="66CE843E" w14:textId="1F10840E"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Resposta:</w:t>
      </w:r>
      <w:r w:rsidRPr="0068221C">
        <w:rPr>
          <w:rStyle w:val="Hyperlink0"/>
        </w:rPr>
        <w:t xml:space="preserve"> os autores reconhecem que a descrição de todas as fontes na metodologia acrescenta clareza ao artigo, pelo que as mesmas se introduziram na </w:t>
      </w:r>
      <w:r w:rsidR="005F78F5">
        <w:rPr>
          <w:rStyle w:val="Hyperlink0"/>
        </w:rPr>
        <w:t>s</w:t>
      </w:r>
      <w:r w:rsidRPr="0068221C">
        <w:rPr>
          <w:rStyle w:val="Hyperlink0"/>
        </w:rPr>
        <w:t>ecção “Materiais e Métodos”.</w:t>
      </w:r>
    </w:p>
    <w:p w14:paraId="28EC816B" w14:textId="77777777" w:rsidR="005D6DD6" w:rsidRPr="0068221C" w:rsidRDefault="005D6DD6" w:rsidP="0068221C">
      <w:pPr>
        <w:pStyle w:val="PredefinioA"/>
        <w:snapToGrid w:val="0"/>
        <w:spacing w:line="360" w:lineRule="auto"/>
        <w:contextualSpacing/>
        <w:jc w:val="both"/>
        <w:rPr>
          <w:rStyle w:val="Nenhum"/>
          <w:rFonts w:ascii="Arial" w:eastAsia="Arial" w:hAnsi="Arial" w:cs="Arial"/>
          <w:b/>
          <w:bCs/>
          <w:highlight w:val="yellow"/>
        </w:rPr>
      </w:pPr>
      <w:r w:rsidRPr="0068221C">
        <w:rPr>
          <w:rStyle w:val="Nenhum"/>
          <w:rFonts w:ascii="Arial" w:hAnsi="Arial" w:cs="Arial"/>
          <w:b/>
          <w:bCs/>
          <w:highlight w:val="yellow"/>
        </w:rPr>
        <w:t>Materiais e Métodos:</w:t>
      </w:r>
    </w:p>
    <w:p w14:paraId="66FD0DF6" w14:textId="77777777" w:rsidR="000B4D72" w:rsidRPr="0068221C" w:rsidRDefault="005D6DD6"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highlight w:val="yellow"/>
        </w:rPr>
      </w:pPr>
      <w:r w:rsidRPr="0068221C">
        <w:rPr>
          <w:rStyle w:val="Nenhum"/>
          <w:rFonts w:ascii="Arial" w:hAnsi="Arial" w:cs="Arial"/>
          <w:bCs/>
          <w:highlight w:val="yellow"/>
        </w:rPr>
        <w:t>Foi efetuada uma r</w:t>
      </w:r>
      <w:r w:rsidRPr="0068221C">
        <w:rPr>
          <w:rStyle w:val="Nenhum"/>
          <w:rFonts w:ascii="Arial" w:hAnsi="Arial" w:cs="Arial"/>
          <w:highlight w:val="yellow"/>
          <w:shd w:val="clear" w:color="auto" w:fill="FFFF00"/>
        </w:rPr>
        <w:t xml:space="preserve">evisão não sistemática da literatura. Foi feita uma </w:t>
      </w:r>
      <w:r w:rsidRPr="0068221C">
        <w:rPr>
          <w:rStyle w:val="Nenhum"/>
          <w:rFonts w:ascii="Arial" w:hAnsi="Arial" w:cs="Arial"/>
          <w:highlight w:val="yellow"/>
        </w:rPr>
        <w:t>pesquisa da literatura para identificar artigos científicos sobre o uso de fármacos psicotrópicos durante a pandemia COVID-19. Os autores identificaram resumos e textos completos da base de dados PubMed até 19 de abril de 2020. Os termos MeSH usados na pesquisa foram:</w:t>
      </w:r>
      <w:r w:rsidRPr="0068221C">
        <w:rPr>
          <w:rStyle w:val="Nenhum"/>
          <w:rFonts w:ascii="Arial" w:hAnsi="Arial" w:cs="Arial"/>
          <w:highlight w:val="yellow"/>
          <w:shd w:val="clear" w:color="auto" w:fill="FFFF00"/>
        </w:rPr>
        <w:t xml:space="preserve"> “psychotropic drugs”, “COVID-19”, “psychiatry” e “pandemic”. </w:t>
      </w:r>
      <w:r w:rsidRPr="0068221C">
        <w:rPr>
          <w:rStyle w:val="Nenhum"/>
          <w:rFonts w:ascii="Arial" w:hAnsi="Arial" w:cs="Arial"/>
          <w:highlight w:val="yellow"/>
        </w:rPr>
        <w:t xml:space="preserve">Adicionalmente, foram revistas as referências dos estudos identificados para identificar eventuais publicações complementares. </w:t>
      </w:r>
    </w:p>
    <w:p w14:paraId="397CA229" w14:textId="150D8005" w:rsidR="005D6DD6" w:rsidRPr="0068221C" w:rsidRDefault="005D6DD6"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Hyperlink0"/>
          <w:rFonts w:eastAsia="Arial Unicode MS"/>
          <w:highlight w:val="yellow"/>
        </w:rPr>
      </w:pPr>
      <w:r w:rsidRPr="0068221C">
        <w:rPr>
          <w:rStyle w:val="Nenhum"/>
          <w:rFonts w:ascii="Arial" w:hAnsi="Arial" w:cs="Arial"/>
          <w:highlight w:val="yellow"/>
          <w:shd w:val="clear" w:color="auto" w:fill="FFFF00"/>
        </w:rPr>
        <w:lastRenderedPageBreak/>
        <w:t>Foram, adicionalmente, incluídos consensos e normas de orientação clínica sobre fármacos psicotrópicos e a abordagem da infeção COVID-19. Estes documentos foram publicados por sociedades científicas (</w:t>
      </w:r>
      <w:r w:rsidRPr="0068221C">
        <w:rPr>
          <w:rStyle w:val="Nenhum"/>
          <w:rFonts w:ascii="Arial" w:hAnsi="Arial" w:cs="Arial"/>
          <w:i/>
          <w:highlight w:val="yellow"/>
          <w:shd w:val="clear" w:color="auto" w:fill="FFFF00"/>
        </w:rPr>
        <w:t>Royal College of Psychiatrists</w:t>
      </w:r>
      <w:r w:rsidRPr="0068221C">
        <w:rPr>
          <w:rStyle w:val="Nenhum"/>
          <w:rFonts w:ascii="Arial" w:hAnsi="Arial" w:cs="Arial"/>
          <w:highlight w:val="yellow"/>
          <w:shd w:val="clear" w:color="auto" w:fill="FFFF00"/>
        </w:rPr>
        <w:t xml:space="preserve"> e </w:t>
      </w:r>
      <w:r w:rsidRPr="0068221C">
        <w:rPr>
          <w:rStyle w:val="Nenhum"/>
          <w:rFonts w:ascii="Arial" w:hAnsi="Arial" w:cs="Arial"/>
          <w:i/>
          <w:highlight w:val="yellow"/>
          <w:shd w:val="clear" w:color="auto" w:fill="FFFF00"/>
        </w:rPr>
        <w:t>American Psychiatric Association)</w:t>
      </w:r>
      <w:r w:rsidRPr="0068221C">
        <w:rPr>
          <w:rStyle w:val="Nenhum"/>
          <w:rFonts w:ascii="Arial" w:hAnsi="Arial" w:cs="Arial"/>
          <w:highlight w:val="yellow"/>
          <w:shd w:val="clear" w:color="auto" w:fill="FFFF00"/>
        </w:rPr>
        <w:t xml:space="preserve">, entidades governamentais (Direção Geral da Saúde e </w:t>
      </w:r>
      <w:r w:rsidRPr="0068221C">
        <w:rPr>
          <w:rStyle w:val="Nenhum"/>
          <w:rFonts w:ascii="Arial" w:hAnsi="Arial" w:cs="Arial"/>
          <w:i/>
          <w:highlight w:val="yellow"/>
          <w:shd w:val="clear" w:color="auto" w:fill="FFFF00"/>
        </w:rPr>
        <w:t>National Health System</w:t>
      </w:r>
      <w:r w:rsidRPr="0068221C">
        <w:rPr>
          <w:rStyle w:val="Nenhum"/>
          <w:rFonts w:ascii="Arial" w:hAnsi="Arial" w:cs="Arial"/>
          <w:highlight w:val="yellow"/>
          <w:shd w:val="clear" w:color="auto" w:fill="FFFF00"/>
        </w:rPr>
        <w:t xml:space="preserve">) e agências regulamentares de medicamentos de Portugal, do Reino Unido e dos Estados Unidos da América. </w:t>
      </w:r>
      <w:r w:rsidRPr="0068221C">
        <w:rPr>
          <w:rStyle w:val="Hyperlink0"/>
          <w:highlight w:val="yellow"/>
        </w:rPr>
        <w:t>A extração de dados foi efetuada independentemente por dois dos investigadores.</w:t>
      </w:r>
      <w:r w:rsidRPr="0068221C">
        <w:rPr>
          <w:rStyle w:val="Hyperlink0"/>
        </w:rPr>
        <w:t xml:space="preserve"> </w:t>
      </w:r>
    </w:p>
    <w:p w14:paraId="7844421A" w14:textId="77777777" w:rsidR="005D6DD6" w:rsidRPr="0068221C" w:rsidRDefault="005D6DD6" w:rsidP="0068221C">
      <w:pPr>
        <w:pStyle w:val="CommentText"/>
        <w:snapToGrid w:val="0"/>
        <w:spacing w:after="0" w:line="360" w:lineRule="auto"/>
        <w:contextualSpacing/>
        <w:rPr>
          <w:rStyle w:val="Nenhum"/>
          <w:rFonts w:ascii="Arial" w:eastAsia="Arial" w:hAnsi="Arial" w:cs="Arial"/>
          <w:sz w:val="22"/>
          <w:szCs w:val="22"/>
        </w:rPr>
      </w:pPr>
    </w:p>
    <w:p w14:paraId="7D0C2DB6"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57428970"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u w:color="0F0F0F"/>
        </w:rPr>
        <w:t>Revisor A comentário 4:</w:t>
      </w:r>
      <w:r w:rsidRPr="0068221C">
        <w:rPr>
          <w:rStyle w:val="Nenhum"/>
          <w:rFonts w:ascii="Arial" w:hAnsi="Arial" w:cs="Arial"/>
          <w:sz w:val="22"/>
          <w:szCs w:val="22"/>
        </w:rPr>
        <w:t xml:space="preserve"> Em escrita científica, até 10 o número deve ser referido por extenso. </w:t>
      </w:r>
    </w:p>
    <w:p w14:paraId="2E9F844D" w14:textId="77777777"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w:t>
      </w:r>
    </w:p>
    <w:p w14:paraId="38A3460E"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hAnsi="Arial" w:cs="Arial"/>
          <w:sz w:val="22"/>
          <w:szCs w:val="22"/>
        </w:rPr>
        <w:t>Os autores reconhecem o erro e corrigem as referências que não estavam por extenso, conforme indicado abaixo.</w:t>
      </w:r>
    </w:p>
    <w:p w14:paraId="6AC356E2" w14:textId="0285DABE" w:rsidR="00792CC7" w:rsidRPr="0068221C" w:rsidRDefault="002E59B0" w:rsidP="0068221C">
      <w:pPr>
        <w:pStyle w:val="Corpo"/>
        <w:snapToGrid w:val="0"/>
        <w:spacing w:line="360" w:lineRule="auto"/>
        <w:ind w:firstLine="708"/>
        <w:contextualSpacing/>
        <w:jc w:val="both"/>
        <w:rPr>
          <w:rStyle w:val="Nenhum"/>
          <w:rFonts w:ascii="Arial" w:eastAsia="Arial" w:hAnsi="Arial" w:cs="Arial"/>
          <w:sz w:val="22"/>
          <w:szCs w:val="22"/>
          <w:lang w:val="pt-PT"/>
        </w:rPr>
      </w:pPr>
      <w:r w:rsidRPr="0068221C">
        <w:rPr>
          <w:rStyle w:val="Hyperlink0"/>
        </w:rPr>
        <w:t>Nova redação: “Estes fármacos podem aumentar a concentração de lítio em até</w:t>
      </w:r>
      <w:r w:rsidRPr="0068221C">
        <w:rPr>
          <w:rStyle w:val="Nenhum"/>
          <w:rFonts w:ascii="Arial" w:hAnsi="Arial" w:cs="Arial"/>
          <w:strike/>
          <w:sz w:val="22"/>
          <w:szCs w:val="22"/>
          <w:lang w:val="pt-PT"/>
        </w:rPr>
        <w:t xml:space="preserve"> </w:t>
      </w:r>
      <w:r w:rsidRPr="00366988">
        <w:rPr>
          <w:rStyle w:val="Nenhum"/>
          <w:rFonts w:ascii="Arial" w:hAnsi="Arial" w:cs="Arial"/>
          <w:strike/>
          <w:sz w:val="22"/>
          <w:szCs w:val="22"/>
          <w:lang w:val="pt-PT"/>
        </w:rPr>
        <w:t xml:space="preserve">4 </w:t>
      </w:r>
      <w:r w:rsidRPr="005F78F5">
        <w:rPr>
          <w:rStyle w:val="Nenhum"/>
          <w:rFonts w:ascii="Arial" w:hAnsi="Arial" w:cs="Arial"/>
          <w:sz w:val="22"/>
          <w:szCs w:val="22"/>
          <w:highlight w:val="yellow"/>
          <w:shd w:val="clear" w:color="auto" w:fill="FFFF00"/>
          <w:lang w:val="pt-PT"/>
        </w:rPr>
        <w:t>quatro</w:t>
      </w:r>
      <w:r w:rsidRPr="0068221C">
        <w:rPr>
          <w:rStyle w:val="Hyperlink0"/>
        </w:rPr>
        <w:t xml:space="preserve"> vezes o seu valor habitual</w:t>
      </w:r>
      <w:r w:rsidRPr="0068221C">
        <w:rPr>
          <w:rStyle w:val="Nenhum"/>
          <w:rFonts w:ascii="Arial" w:hAnsi="Arial" w:cs="Arial"/>
          <w:sz w:val="22"/>
          <w:szCs w:val="22"/>
          <w:vertAlign w:val="superscript"/>
          <w:lang w:val="pt-PT"/>
        </w:rPr>
        <w:t>5</w:t>
      </w:r>
      <w:r w:rsidRPr="0068221C">
        <w:rPr>
          <w:rStyle w:val="Hyperlink0"/>
        </w:rPr>
        <w:t>.”</w:t>
      </w:r>
    </w:p>
    <w:p w14:paraId="20C2329C" w14:textId="77777777" w:rsidR="00792CC7" w:rsidRPr="0068221C" w:rsidRDefault="00792CC7" w:rsidP="0068221C">
      <w:pPr>
        <w:pStyle w:val="CorpoAA"/>
        <w:snapToGrid w:val="0"/>
        <w:contextualSpacing/>
        <w:rPr>
          <w:rStyle w:val="Nenhum"/>
          <w:rFonts w:ascii="Arial" w:eastAsia="Arial" w:hAnsi="Arial" w:cs="Arial"/>
          <w:sz w:val="22"/>
          <w:szCs w:val="22"/>
        </w:rPr>
      </w:pPr>
    </w:p>
    <w:p w14:paraId="551C4D0F" w14:textId="77777777" w:rsidR="00792CC7" w:rsidRPr="0068221C" w:rsidRDefault="00792CC7" w:rsidP="0068221C">
      <w:pPr>
        <w:pStyle w:val="CorpoAA"/>
        <w:snapToGrid w:val="0"/>
        <w:contextualSpacing/>
        <w:rPr>
          <w:rStyle w:val="Nenhum"/>
          <w:rFonts w:ascii="Arial" w:eastAsia="Arial" w:hAnsi="Arial" w:cs="Arial"/>
          <w:sz w:val="22"/>
          <w:szCs w:val="22"/>
        </w:rPr>
      </w:pPr>
    </w:p>
    <w:p w14:paraId="39C50FBE"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b/>
          <w:bCs/>
          <w:sz w:val="22"/>
          <w:szCs w:val="22"/>
          <w:u w:color="0F0F0F"/>
        </w:rPr>
        <w:t>Revisor A comentário 5:</w:t>
      </w:r>
      <w:r w:rsidRPr="0068221C">
        <w:rPr>
          <w:rStyle w:val="Nenhum"/>
          <w:rFonts w:ascii="Arial" w:hAnsi="Arial" w:cs="Arial"/>
          <w:sz w:val="22"/>
          <w:szCs w:val="22"/>
        </w:rPr>
        <w:t xml:space="preserve"> Deverão, se possível, ser evitados…</w:t>
      </w:r>
    </w:p>
    <w:p w14:paraId="57F9B6F3" w14:textId="77777777"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w:t>
      </w:r>
    </w:p>
    <w:p w14:paraId="21EC7AB2"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hAnsi="Arial" w:cs="Arial"/>
          <w:sz w:val="22"/>
          <w:szCs w:val="22"/>
        </w:rPr>
        <w:t>De facto, esta consideração está mais desenvolvida à frente, pelo que se optou por retirar a frase.</w:t>
      </w:r>
    </w:p>
    <w:p w14:paraId="11776892" w14:textId="27D2E276" w:rsidR="00792CC7" w:rsidRPr="00366988" w:rsidRDefault="002E59B0" w:rsidP="0068221C">
      <w:pPr>
        <w:pStyle w:val="CorpoAA"/>
        <w:snapToGrid w:val="0"/>
        <w:ind w:firstLine="708"/>
        <w:contextualSpacing/>
        <w:rPr>
          <w:rStyle w:val="Nenhum"/>
          <w:rFonts w:ascii="Arial" w:hAnsi="Arial" w:cs="Arial"/>
          <w:sz w:val="22"/>
          <w:szCs w:val="22"/>
        </w:rPr>
      </w:pPr>
      <w:r w:rsidRPr="00366988">
        <w:rPr>
          <w:rStyle w:val="Nenhum"/>
          <w:rFonts w:ascii="Arial" w:hAnsi="Arial" w:cs="Arial"/>
          <w:sz w:val="22"/>
          <w:szCs w:val="22"/>
        </w:rPr>
        <w:t>Nova redação: “Estes fármacos podem aumentar a concentração de lítio em até</w:t>
      </w:r>
      <w:r w:rsidRPr="00366988">
        <w:rPr>
          <w:rStyle w:val="Nenhum"/>
          <w:rFonts w:ascii="Arial" w:hAnsi="Arial" w:cs="Arial"/>
          <w:strike/>
          <w:sz w:val="22"/>
          <w:szCs w:val="22"/>
        </w:rPr>
        <w:t xml:space="preserve"> 4 </w:t>
      </w:r>
      <w:r w:rsidRPr="00D66556">
        <w:rPr>
          <w:rStyle w:val="Nenhum"/>
          <w:rFonts w:ascii="Arial" w:hAnsi="Arial" w:cs="Arial"/>
          <w:sz w:val="22"/>
          <w:szCs w:val="22"/>
        </w:rPr>
        <w:t>quatro</w:t>
      </w:r>
      <w:r w:rsidRPr="00366988">
        <w:rPr>
          <w:rStyle w:val="Nenhum"/>
          <w:rFonts w:ascii="Arial" w:hAnsi="Arial" w:cs="Arial"/>
          <w:sz w:val="22"/>
          <w:szCs w:val="22"/>
        </w:rPr>
        <w:t xml:space="preserve"> vezes o seu valor habitual</w:t>
      </w:r>
      <w:r w:rsidRPr="00366988">
        <w:rPr>
          <w:rStyle w:val="Nenhum"/>
          <w:rFonts w:ascii="Arial" w:hAnsi="Arial" w:cs="Arial"/>
          <w:sz w:val="22"/>
          <w:szCs w:val="22"/>
          <w:vertAlign w:val="superscript"/>
        </w:rPr>
        <w:t>5</w:t>
      </w:r>
      <w:r w:rsidRPr="00366988">
        <w:rPr>
          <w:rStyle w:val="Nenhum"/>
          <w:rFonts w:ascii="Arial" w:hAnsi="Arial" w:cs="Arial"/>
          <w:strike/>
          <w:sz w:val="22"/>
          <w:szCs w:val="22"/>
        </w:rPr>
        <w:t>, por isso, deverão ser evitados</w:t>
      </w:r>
      <w:r w:rsidRPr="00366988">
        <w:rPr>
          <w:rStyle w:val="Nenhum"/>
          <w:rFonts w:ascii="Arial" w:hAnsi="Arial" w:cs="Arial"/>
          <w:strike/>
          <w:sz w:val="22"/>
          <w:szCs w:val="22"/>
          <w:vertAlign w:val="superscript"/>
        </w:rPr>
        <w:t>4</w:t>
      </w:r>
      <w:r w:rsidR="005F78F5" w:rsidRPr="00366988">
        <w:rPr>
          <w:rStyle w:val="Nenhum"/>
          <w:rFonts w:ascii="Arial" w:hAnsi="Arial" w:cs="Arial"/>
          <w:strike/>
          <w:sz w:val="22"/>
          <w:szCs w:val="22"/>
        </w:rPr>
        <w:t>.”</w:t>
      </w:r>
    </w:p>
    <w:p w14:paraId="2CF358B2" w14:textId="77777777" w:rsidR="00792CC7" w:rsidRPr="00366988" w:rsidRDefault="00792CC7" w:rsidP="0068221C">
      <w:pPr>
        <w:pStyle w:val="CorpoAA"/>
        <w:snapToGrid w:val="0"/>
        <w:contextualSpacing/>
        <w:rPr>
          <w:rStyle w:val="Nenhum"/>
          <w:rFonts w:ascii="Arial" w:eastAsia="Arial" w:hAnsi="Arial" w:cs="Arial"/>
          <w:sz w:val="22"/>
          <w:szCs w:val="22"/>
        </w:rPr>
      </w:pPr>
    </w:p>
    <w:p w14:paraId="0E9E6C39" w14:textId="77777777" w:rsidR="00792CC7" w:rsidRPr="00366988" w:rsidRDefault="00792CC7" w:rsidP="0068221C">
      <w:pPr>
        <w:pStyle w:val="CorpoAA"/>
        <w:snapToGrid w:val="0"/>
        <w:contextualSpacing/>
        <w:rPr>
          <w:rStyle w:val="Nenhum"/>
          <w:rFonts w:ascii="Arial" w:eastAsia="Arial" w:hAnsi="Arial" w:cs="Arial"/>
          <w:sz w:val="22"/>
          <w:szCs w:val="22"/>
        </w:rPr>
      </w:pPr>
    </w:p>
    <w:p w14:paraId="6EAA8C17" w14:textId="77777777" w:rsidR="00792CC7" w:rsidRPr="00366988" w:rsidRDefault="002E59B0"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r w:rsidRPr="00366988">
        <w:rPr>
          <w:rStyle w:val="Nenhum"/>
          <w:rFonts w:ascii="Arial" w:hAnsi="Arial" w:cs="Arial"/>
          <w:b/>
          <w:bCs/>
          <w:sz w:val="22"/>
          <w:szCs w:val="22"/>
          <w:u w:color="0F0F0F"/>
        </w:rPr>
        <w:t>Revisor A comentário 6:</w:t>
      </w:r>
      <w:r w:rsidRPr="00366988">
        <w:rPr>
          <w:rStyle w:val="Nenhum"/>
          <w:rFonts w:ascii="Arial" w:hAnsi="Arial" w:cs="Arial"/>
          <w:sz w:val="22"/>
          <w:szCs w:val="22"/>
        </w:rPr>
        <w:t xml:space="preserve"> Pode acontecer algum desses fármacos não poder ser evitado pelo que falta acrescentar “ou reduzir a dose de lítio e vigiar mais atentamente a evolução da litemia”.</w:t>
      </w:r>
    </w:p>
    <w:p w14:paraId="2BF516DA" w14:textId="42487918" w:rsidR="00792CC7" w:rsidRPr="00366988" w:rsidRDefault="002E59B0" w:rsidP="0068221C">
      <w:pPr>
        <w:pStyle w:val="ListParagraph"/>
        <w:snapToGrid w:val="0"/>
        <w:spacing w:after="0" w:line="360" w:lineRule="auto"/>
        <w:ind w:left="0" w:firstLine="709"/>
        <w:contextualSpacing/>
        <w:rPr>
          <w:rStyle w:val="Nenhum"/>
          <w:rFonts w:ascii="Arial" w:eastAsia="Arial" w:hAnsi="Arial" w:cs="Arial"/>
          <w:sz w:val="22"/>
          <w:szCs w:val="22"/>
          <w14:textOutline w14:w="12700" w14:cap="flat" w14:cmpd="sng" w14:algn="ctr">
            <w14:noFill/>
            <w14:prstDash w14:val="solid"/>
            <w14:miter w14:lim="400000"/>
          </w14:textOutline>
        </w:rPr>
      </w:pPr>
      <w:r w:rsidRPr="00366988">
        <w:rPr>
          <w:rStyle w:val="Nenhum"/>
          <w:rFonts w:ascii="Arial" w:hAnsi="Arial" w:cs="Arial"/>
          <w:sz w:val="22"/>
          <w:szCs w:val="22"/>
          <w14:textOutline w14:w="12700" w14:cap="flat" w14:cmpd="sng" w14:algn="ctr">
            <w14:noFill/>
            <w14:prstDash w14:val="solid"/>
            <w14:miter w14:lim="400000"/>
          </w14:textOutline>
        </w:rPr>
        <w:t>Resposta: de facto, esta consideração está mais desenvolvida à frente, pelo que se optou por retirar a frase.</w:t>
      </w:r>
    </w:p>
    <w:p w14:paraId="0B27F0DF" w14:textId="77777777" w:rsidR="00366988" w:rsidRPr="00366988" w:rsidRDefault="002E59B0" w:rsidP="00366988">
      <w:pPr>
        <w:pStyle w:val="CorpoAA"/>
        <w:snapToGrid w:val="0"/>
        <w:ind w:firstLine="708"/>
        <w:contextualSpacing/>
        <w:rPr>
          <w:rStyle w:val="Nenhum"/>
          <w:rFonts w:ascii="Arial" w:hAnsi="Arial" w:cs="Arial"/>
          <w:sz w:val="22"/>
          <w:szCs w:val="22"/>
        </w:rPr>
      </w:pPr>
      <w:r w:rsidRPr="00366988">
        <w:rPr>
          <w:rStyle w:val="Nenhum"/>
          <w:rFonts w:ascii="Arial" w:hAnsi="Arial" w:cs="Arial"/>
          <w:sz w:val="22"/>
          <w:szCs w:val="22"/>
        </w:rPr>
        <w:t>Nova redação: “(…) Estes fármacos podem aumentar a concentração de lítio em até</w:t>
      </w:r>
      <w:r w:rsidRPr="00366988">
        <w:rPr>
          <w:rStyle w:val="Nenhum"/>
          <w:rFonts w:ascii="Arial" w:hAnsi="Arial" w:cs="Arial"/>
          <w:strike/>
          <w:sz w:val="22"/>
          <w:szCs w:val="22"/>
        </w:rPr>
        <w:t xml:space="preserve"> 4 </w:t>
      </w:r>
      <w:r w:rsidRPr="00366988">
        <w:rPr>
          <w:rStyle w:val="Nenhum"/>
          <w:rFonts w:ascii="Arial" w:hAnsi="Arial" w:cs="Arial"/>
          <w:sz w:val="22"/>
          <w:szCs w:val="22"/>
        </w:rPr>
        <w:t>quatro vezes o seu valor habitual</w:t>
      </w:r>
      <w:r w:rsidRPr="00366988">
        <w:rPr>
          <w:rStyle w:val="Nenhum"/>
          <w:rFonts w:ascii="Arial" w:hAnsi="Arial" w:cs="Arial"/>
          <w:sz w:val="22"/>
          <w:szCs w:val="22"/>
          <w:vertAlign w:val="superscript"/>
        </w:rPr>
        <w:t>5</w:t>
      </w:r>
      <w:r w:rsidR="00366988" w:rsidRPr="00366988">
        <w:rPr>
          <w:rStyle w:val="Nenhum"/>
          <w:rFonts w:ascii="Arial" w:hAnsi="Arial" w:cs="Arial"/>
          <w:strike/>
          <w:sz w:val="22"/>
          <w:szCs w:val="22"/>
        </w:rPr>
        <w:t>, por isso, deverão ser evitados</w:t>
      </w:r>
      <w:r w:rsidR="00366988" w:rsidRPr="00366988">
        <w:rPr>
          <w:rStyle w:val="Nenhum"/>
          <w:rFonts w:ascii="Arial" w:hAnsi="Arial" w:cs="Arial"/>
          <w:strike/>
          <w:sz w:val="22"/>
          <w:szCs w:val="22"/>
          <w:vertAlign w:val="superscript"/>
        </w:rPr>
        <w:t>4</w:t>
      </w:r>
      <w:r w:rsidR="00366988" w:rsidRPr="00366988">
        <w:rPr>
          <w:rStyle w:val="Nenhum"/>
          <w:rFonts w:ascii="Arial" w:hAnsi="Arial" w:cs="Arial"/>
          <w:strike/>
          <w:sz w:val="22"/>
          <w:szCs w:val="22"/>
        </w:rPr>
        <w:t>.”</w:t>
      </w:r>
    </w:p>
    <w:p w14:paraId="5B2A6345" w14:textId="0601B922" w:rsidR="00792CC7" w:rsidRPr="00366988" w:rsidRDefault="00792CC7" w:rsidP="00366988">
      <w:pPr>
        <w:tabs>
          <w:tab w:val="left" w:pos="720"/>
        </w:tabs>
        <w:snapToGrid w:val="0"/>
        <w:spacing w:line="360" w:lineRule="auto"/>
        <w:contextualSpacing/>
        <w:rPr>
          <w:rStyle w:val="Nenhum"/>
          <w:rFonts w:ascii="Arial" w:eastAsia="Arial" w:hAnsi="Arial" w:cs="Arial"/>
          <w:sz w:val="22"/>
          <w:szCs w:val="22"/>
        </w:rPr>
      </w:pPr>
    </w:p>
    <w:p w14:paraId="042F2789" w14:textId="77777777" w:rsidR="00792CC7" w:rsidRPr="0068221C" w:rsidRDefault="00792CC7" w:rsidP="0068221C">
      <w:pPr>
        <w:pStyle w:val="CorpoAA"/>
        <w:snapToGrid w:val="0"/>
        <w:contextualSpacing/>
        <w:rPr>
          <w:rStyle w:val="Nenhum"/>
          <w:rFonts w:ascii="Arial" w:eastAsia="Arial" w:hAnsi="Arial" w:cs="Arial"/>
          <w:sz w:val="22"/>
          <w:szCs w:val="22"/>
        </w:rPr>
      </w:pPr>
    </w:p>
    <w:p w14:paraId="200C619A" w14:textId="77777777" w:rsidR="00792CC7" w:rsidRPr="0068221C" w:rsidRDefault="00792CC7" w:rsidP="0068221C">
      <w:pPr>
        <w:pStyle w:val="CorpoAA"/>
        <w:snapToGrid w:val="0"/>
        <w:contextualSpacing/>
        <w:rPr>
          <w:rStyle w:val="Nenhum"/>
          <w:rFonts w:ascii="Arial" w:eastAsia="Arial" w:hAnsi="Arial" w:cs="Arial"/>
          <w:sz w:val="22"/>
          <w:szCs w:val="22"/>
        </w:rPr>
      </w:pPr>
    </w:p>
    <w:p w14:paraId="16091894"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hAnsi="Arial" w:cs="Arial"/>
          <w:b/>
          <w:bCs/>
          <w:sz w:val="22"/>
          <w:szCs w:val="22"/>
          <w:u w:color="0F0F0F"/>
        </w:rPr>
        <w:lastRenderedPageBreak/>
        <w:t xml:space="preserve">Revisor A comentário 7: </w:t>
      </w:r>
      <w:r w:rsidRPr="0068221C">
        <w:rPr>
          <w:rStyle w:val="Hyperlink0"/>
        </w:rPr>
        <w:t>Frase confusa a necessitar de melhor redação. Na minha opinião deveria ficar: “O estado febril…</w:t>
      </w:r>
      <w:r w:rsidRPr="0068221C">
        <w:rPr>
          <w:rStyle w:val="Nenhum"/>
          <w:rFonts w:ascii="Arial" w:hAnsi="Arial" w:cs="Arial"/>
          <w:sz w:val="22"/>
          <w:szCs w:val="22"/>
        </w:rPr>
        <w:t>perif</w:t>
      </w:r>
      <w:r w:rsidRPr="0068221C">
        <w:rPr>
          <w:rStyle w:val="Hyperlink0"/>
        </w:rPr>
        <w:t>éricos em resposta ao aumento de temperatura desencadeado pelo centro termorregulador, nomeadamente, (...)”</w:t>
      </w:r>
      <w:r w:rsidRPr="0068221C">
        <w:rPr>
          <w:rStyle w:val="Nenhum"/>
          <w:rFonts w:ascii="Arial" w:eastAsia="Arial" w:hAnsi="Arial" w:cs="Arial"/>
          <w:sz w:val="22"/>
          <w:szCs w:val="22"/>
        </w:rPr>
        <w:br/>
      </w:r>
    </w:p>
    <w:p w14:paraId="7600B21D" w14:textId="6DA98FDD" w:rsidR="00792CC7" w:rsidRPr="0068221C" w:rsidRDefault="002E59B0" w:rsidP="0068221C">
      <w:pPr>
        <w:pStyle w:val="CorpoAA"/>
        <w:snapToGrid w:val="0"/>
        <w:ind w:firstLine="708"/>
        <w:contextualSpacing/>
        <w:rPr>
          <w:rStyle w:val="Hyperlink0"/>
        </w:rPr>
      </w:pPr>
      <w:r w:rsidRPr="0068221C">
        <w:rPr>
          <w:rStyle w:val="Nenhum"/>
          <w:rFonts w:ascii="Arial" w:hAnsi="Arial" w:cs="Arial"/>
          <w:sz w:val="22"/>
          <w:szCs w:val="22"/>
        </w:rPr>
        <w:t>Resposta:</w:t>
      </w:r>
      <w:r w:rsidRPr="0068221C">
        <w:rPr>
          <w:rStyle w:val="Hyperlink0"/>
        </w:rPr>
        <w:t xml:space="preserve"> </w:t>
      </w:r>
      <w:r w:rsidR="005D6DD6" w:rsidRPr="0068221C">
        <w:rPr>
          <w:rStyle w:val="Hyperlink0"/>
        </w:rPr>
        <w:t xml:space="preserve">os autores agradecem o </w:t>
      </w:r>
      <w:r w:rsidR="00D54D32" w:rsidRPr="0068221C">
        <w:rPr>
          <w:rStyle w:val="Hyperlink0"/>
        </w:rPr>
        <w:t xml:space="preserve">cuidado do revisor e aceitam a sugestão proposta. </w:t>
      </w:r>
    </w:p>
    <w:p w14:paraId="23137403" w14:textId="77777777" w:rsidR="00D54D32" w:rsidRPr="0068221C" w:rsidRDefault="00D54D32" w:rsidP="0068221C">
      <w:pPr>
        <w:pStyle w:val="CorpoAA"/>
        <w:snapToGrid w:val="0"/>
        <w:ind w:firstLine="708"/>
        <w:contextualSpacing/>
        <w:rPr>
          <w:rStyle w:val="Nenhum"/>
          <w:rFonts w:ascii="Arial" w:eastAsia="Arial" w:hAnsi="Arial" w:cs="Arial"/>
          <w:sz w:val="22"/>
          <w:szCs w:val="22"/>
        </w:rPr>
      </w:pPr>
      <w:r w:rsidRPr="0068221C">
        <w:rPr>
          <w:rStyle w:val="Nenhum"/>
          <w:rFonts w:ascii="Arial" w:eastAsia="Arial" w:hAnsi="Arial" w:cs="Arial"/>
          <w:sz w:val="22"/>
          <w:szCs w:val="22"/>
        </w:rPr>
        <w:t>Nova redação:</w:t>
      </w:r>
    </w:p>
    <w:p w14:paraId="3E149FF7" w14:textId="7160B59E" w:rsidR="00D54D32" w:rsidRPr="0068221C" w:rsidRDefault="00D54D32" w:rsidP="0068221C">
      <w:pPr>
        <w:pStyle w:val="CorpoAA"/>
        <w:snapToGrid w:val="0"/>
        <w:contextualSpacing/>
        <w:rPr>
          <w:rFonts w:ascii="Arial" w:eastAsia="Arial" w:hAnsi="Arial" w:cs="Arial"/>
          <w:sz w:val="22"/>
          <w:szCs w:val="22"/>
        </w:rPr>
      </w:pPr>
      <w:r w:rsidRPr="0068221C">
        <w:rPr>
          <w:rFonts w:ascii="Arial" w:hAnsi="Arial" w:cs="Arial"/>
          <w:sz w:val="22"/>
          <w:szCs w:val="22"/>
        </w:rPr>
        <w:t xml:space="preserve">“O estado febril está associado a mecanismos </w:t>
      </w:r>
      <w:r w:rsidRPr="00366988">
        <w:rPr>
          <w:rFonts w:ascii="Arial" w:hAnsi="Arial" w:cs="Arial"/>
          <w:sz w:val="22"/>
          <w:szCs w:val="22"/>
        </w:rPr>
        <w:t xml:space="preserve">periféricos </w:t>
      </w:r>
      <w:r w:rsidRPr="00366988">
        <w:rPr>
          <w:rFonts w:ascii="Arial" w:hAnsi="Arial" w:cs="Arial"/>
          <w:strike/>
          <w:sz w:val="22"/>
          <w:szCs w:val="22"/>
        </w:rPr>
        <w:t>de compensação desencadeados do</w:t>
      </w:r>
      <w:r w:rsidRPr="00366988">
        <w:rPr>
          <w:rFonts w:ascii="Arial" w:hAnsi="Arial" w:cs="Arial"/>
          <w:sz w:val="22"/>
          <w:szCs w:val="22"/>
        </w:rPr>
        <w:t xml:space="preserve"> </w:t>
      </w:r>
      <w:r w:rsidRPr="0068221C">
        <w:rPr>
          <w:rFonts w:ascii="Arial" w:hAnsi="Arial" w:cs="Arial"/>
          <w:sz w:val="22"/>
          <w:szCs w:val="22"/>
          <w:highlight w:val="yellow"/>
        </w:rPr>
        <w:t>em resposta ao</w:t>
      </w:r>
      <w:r w:rsidRPr="0068221C">
        <w:rPr>
          <w:rFonts w:ascii="Arial" w:hAnsi="Arial" w:cs="Arial"/>
          <w:sz w:val="22"/>
          <w:szCs w:val="22"/>
        </w:rPr>
        <w:t xml:space="preserve"> aumento de temperatura </w:t>
      </w:r>
      <w:r w:rsidRPr="0068221C">
        <w:rPr>
          <w:rFonts w:ascii="Arial" w:hAnsi="Arial" w:cs="Arial"/>
          <w:sz w:val="22"/>
          <w:szCs w:val="22"/>
          <w:highlight w:val="yellow"/>
        </w:rPr>
        <w:t>desencadeado</w:t>
      </w:r>
      <w:r w:rsidRPr="0068221C">
        <w:rPr>
          <w:rFonts w:ascii="Arial" w:hAnsi="Arial" w:cs="Arial"/>
          <w:sz w:val="22"/>
          <w:szCs w:val="22"/>
        </w:rPr>
        <w:t xml:space="preserve"> pelo centro termorregulador, nomeadamente, (....)”</w:t>
      </w:r>
    </w:p>
    <w:p w14:paraId="3C52151A" w14:textId="77777777" w:rsidR="00792CC7" w:rsidRPr="0068221C" w:rsidRDefault="00792CC7" w:rsidP="0068221C">
      <w:pPr>
        <w:pStyle w:val="CorpoAA"/>
        <w:snapToGrid w:val="0"/>
        <w:contextualSpacing/>
        <w:rPr>
          <w:rStyle w:val="Nenhum"/>
          <w:rFonts w:ascii="Arial" w:eastAsia="Arial" w:hAnsi="Arial" w:cs="Arial"/>
          <w:sz w:val="22"/>
          <w:szCs w:val="22"/>
        </w:rPr>
      </w:pPr>
    </w:p>
    <w:p w14:paraId="34004A2E" w14:textId="77777777" w:rsidR="00792CC7" w:rsidRPr="0068221C" w:rsidRDefault="00792CC7" w:rsidP="0068221C">
      <w:pPr>
        <w:pStyle w:val="CorpoAA"/>
        <w:snapToGrid w:val="0"/>
        <w:contextualSpacing/>
        <w:rPr>
          <w:rStyle w:val="Nenhum"/>
          <w:rFonts w:ascii="Arial" w:eastAsia="Arial" w:hAnsi="Arial" w:cs="Arial"/>
          <w:sz w:val="22"/>
          <w:szCs w:val="22"/>
        </w:rPr>
      </w:pPr>
    </w:p>
    <w:p w14:paraId="0A2AA859"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b/>
          <w:bCs/>
          <w:sz w:val="22"/>
          <w:szCs w:val="22"/>
          <w:u w:color="0F0F0F"/>
        </w:rPr>
        <w:t>Revisor A comentário 8:</w:t>
      </w:r>
      <w:r w:rsidRPr="0068221C">
        <w:rPr>
          <w:rStyle w:val="Nenhum"/>
          <w:rFonts w:ascii="Arial" w:hAnsi="Arial" w:cs="Arial"/>
          <w:sz w:val="22"/>
          <w:szCs w:val="22"/>
        </w:rPr>
        <w:t xml:space="preserve"> Mais segura do que a …</w:t>
      </w:r>
    </w:p>
    <w:p w14:paraId="21890572" w14:textId="77777777"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w:t>
      </w:r>
      <w:r w:rsidRPr="0068221C">
        <w:rPr>
          <w:rStyle w:val="Hyperlink0"/>
        </w:rPr>
        <w:t xml:space="preserve">os autores agradecem o cuidado da correção e, naturalmente, aceitam, dado que tinha sido um erro de escrita. </w:t>
      </w:r>
    </w:p>
    <w:p w14:paraId="1DA81B72" w14:textId="1DCF4347"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mais segura </w:t>
      </w:r>
      <w:r w:rsidRPr="0068221C">
        <w:rPr>
          <w:rStyle w:val="Nenhum"/>
          <w:rFonts w:ascii="Arial" w:hAnsi="Arial" w:cs="Arial"/>
          <w:sz w:val="22"/>
          <w:szCs w:val="22"/>
          <w:shd w:val="clear" w:color="auto" w:fill="FFFF00"/>
        </w:rPr>
        <w:t>do</w:t>
      </w:r>
      <w:r w:rsidRPr="0068221C">
        <w:rPr>
          <w:rStyle w:val="Nenhum"/>
          <w:rFonts w:ascii="Arial" w:hAnsi="Arial" w:cs="Arial"/>
          <w:sz w:val="22"/>
          <w:szCs w:val="22"/>
        </w:rPr>
        <w:t xml:space="preserve"> que a hidroclorotiazida”.</w:t>
      </w:r>
    </w:p>
    <w:p w14:paraId="55319B30" w14:textId="77777777" w:rsidR="00792CC7" w:rsidRPr="0068221C" w:rsidRDefault="00792CC7" w:rsidP="0068221C">
      <w:pPr>
        <w:pStyle w:val="CorpoAA"/>
        <w:snapToGrid w:val="0"/>
        <w:contextualSpacing/>
        <w:rPr>
          <w:rStyle w:val="Nenhum"/>
          <w:rFonts w:ascii="Arial" w:eastAsia="Arial" w:hAnsi="Arial" w:cs="Arial"/>
          <w:sz w:val="22"/>
          <w:szCs w:val="22"/>
        </w:rPr>
      </w:pPr>
    </w:p>
    <w:p w14:paraId="6B1B51CF" w14:textId="77777777" w:rsidR="00792CC7" w:rsidRPr="0068221C" w:rsidRDefault="00792CC7" w:rsidP="0068221C">
      <w:pPr>
        <w:pStyle w:val="CorpoAA"/>
        <w:snapToGrid w:val="0"/>
        <w:contextualSpacing/>
        <w:rPr>
          <w:rStyle w:val="Nenhum"/>
          <w:rFonts w:ascii="Arial" w:eastAsia="Arial" w:hAnsi="Arial" w:cs="Arial"/>
          <w:sz w:val="22"/>
          <w:szCs w:val="22"/>
        </w:rPr>
      </w:pPr>
    </w:p>
    <w:p w14:paraId="121E5615"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hAnsi="Arial" w:cs="Arial"/>
          <w:b/>
          <w:bCs/>
          <w:sz w:val="22"/>
          <w:szCs w:val="22"/>
          <w:u w:color="0F0F0F"/>
        </w:rPr>
        <w:t>Revisor A comentário 9:</w:t>
      </w:r>
      <w:r w:rsidRPr="0068221C">
        <w:rPr>
          <w:rStyle w:val="Nenhum"/>
          <w:rFonts w:ascii="Arial" w:hAnsi="Arial" w:cs="Arial"/>
          <w:sz w:val="22"/>
          <w:szCs w:val="22"/>
        </w:rPr>
        <w:t xml:space="preserve"> Da sua qual? Do l</w:t>
      </w:r>
      <w:r w:rsidRPr="0068221C">
        <w:rPr>
          <w:rStyle w:val="Hyperlink0"/>
        </w:rPr>
        <w:t>ítio ou da furosemida? Chegado aqui, o leitor fica confuso.</w:t>
      </w:r>
    </w:p>
    <w:p w14:paraId="30D91C0D" w14:textId="77777777" w:rsidR="00792CC7" w:rsidRPr="0068221C" w:rsidRDefault="002E59B0" w:rsidP="0068221C">
      <w:pPr>
        <w:pStyle w:val="Corpo"/>
        <w:tabs>
          <w:tab w:val="left" w:pos="720"/>
        </w:tabs>
        <w:snapToGrid w:val="0"/>
        <w:spacing w:line="360" w:lineRule="auto"/>
        <w:contextualSpacing/>
        <w:jc w:val="both"/>
        <w:rPr>
          <w:rStyle w:val="Nenhum"/>
          <w:rFonts w:ascii="Arial" w:eastAsia="Arial" w:hAnsi="Arial" w:cs="Arial"/>
          <w:sz w:val="22"/>
          <w:szCs w:val="22"/>
          <w:lang w:val="pt-PT"/>
        </w:rPr>
      </w:pPr>
      <w:r w:rsidRPr="0068221C">
        <w:rPr>
          <w:rStyle w:val="Hyperlink0"/>
        </w:rPr>
        <w:tab/>
        <w:t>Resposta: os autores alteraram o texto de forma a que fique o mais claro possível.</w:t>
      </w:r>
    </w:p>
    <w:p w14:paraId="1415EFF3"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eastAsia="Arial" w:hAnsi="Arial" w:cs="Arial"/>
          <w:sz w:val="22"/>
          <w:szCs w:val="22"/>
        </w:rPr>
        <w:tab/>
        <w:t>Nova reda</w:t>
      </w:r>
      <w:r w:rsidRPr="0068221C">
        <w:rPr>
          <w:rStyle w:val="Nenhum"/>
          <w:rFonts w:ascii="Arial" w:hAnsi="Arial" w:cs="Arial"/>
          <w:sz w:val="22"/>
          <w:szCs w:val="22"/>
        </w:rPr>
        <w:t xml:space="preserve">ção: </w:t>
      </w:r>
    </w:p>
    <w:p w14:paraId="146AFC8C" w14:textId="1C131336"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Hyperlink0"/>
        </w:rPr>
        <w:t>“</w:t>
      </w:r>
      <w:r w:rsidR="00AA2BEF" w:rsidRPr="0068221C">
        <w:rPr>
          <w:rFonts w:ascii="Arial" w:hAnsi="Arial" w:cs="Arial"/>
          <w:sz w:val="22"/>
          <w:szCs w:val="22"/>
        </w:rPr>
        <w:t xml:space="preserve">Todavia, se a necessidade </w:t>
      </w:r>
      <w:r w:rsidR="00AA2BEF" w:rsidRPr="00366988">
        <w:rPr>
          <w:rFonts w:ascii="Arial" w:hAnsi="Arial" w:cs="Arial"/>
          <w:sz w:val="22"/>
          <w:szCs w:val="22"/>
        </w:rPr>
        <w:t xml:space="preserve">da </w:t>
      </w:r>
      <w:r w:rsidR="00AA2BEF" w:rsidRPr="00366988">
        <w:rPr>
          <w:rFonts w:ascii="Arial" w:hAnsi="Arial" w:cs="Arial"/>
          <w:strike/>
          <w:sz w:val="22"/>
          <w:szCs w:val="22"/>
        </w:rPr>
        <w:t>sua</w:t>
      </w:r>
      <w:r w:rsidR="00AA2BEF" w:rsidRPr="00366988">
        <w:rPr>
          <w:rFonts w:ascii="Arial" w:hAnsi="Arial" w:cs="Arial"/>
          <w:sz w:val="22"/>
          <w:szCs w:val="22"/>
        </w:rPr>
        <w:t xml:space="preserve"> administração</w:t>
      </w:r>
      <w:r w:rsidR="00AA2BEF" w:rsidRPr="0068221C">
        <w:rPr>
          <w:rFonts w:ascii="Arial" w:hAnsi="Arial" w:cs="Arial"/>
          <w:sz w:val="22"/>
          <w:szCs w:val="22"/>
        </w:rPr>
        <w:t xml:space="preserve"> </w:t>
      </w:r>
      <w:r w:rsidR="00AA2BEF" w:rsidRPr="0068221C">
        <w:rPr>
          <w:rStyle w:val="Nenhum"/>
          <w:rFonts w:ascii="Arial" w:hAnsi="Arial" w:cs="Arial"/>
          <w:sz w:val="22"/>
          <w:szCs w:val="22"/>
          <w:highlight w:val="yellow"/>
          <w:shd w:val="clear" w:color="auto" w:fill="FFFF00"/>
        </w:rPr>
        <w:t>de fármacos com potencial de interação</w:t>
      </w:r>
      <w:r w:rsidR="00AA2BEF" w:rsidRPr="0068221C">
        <w:rPr>
          <w:rFonts w:ascii="Arial" w:hAnsi="Arial" w:cs="Arial"/>
          <w:sz w:val="22"/>
          <w:szCs w:val="22"/>
        </w:rPr>
        <w:t xml:space="preserve"> for imperiosa, recomenda-</w:t>
      </w:r>
      <w:r w:rsidR="00AA2BEF" w:rsidRPr="00366988">
        <w:rPr>
          <w:rFonts w:ascii="Arial" w:hAnsi="Arial" w:cs="Arial"/>
          <w:sz w:val="22"/>
          <w:szCs w:val="22"/>
        </w:rPr>
        <w:t xml:space="preserve">se </w:t>
      </w:r>
      <w:r w:rsidR="00AA2BEF" w:rsidRPr="00366988">
        <w:rPr>
          <w:rFonts w:ascii="Arial" w:hAnsi="Arial" w:cs="Arial"/>
          <w:strike/>
          <w:sz w:val="22"/>
          <w:szCs w:val="22"/>
        </w:rPr>
        <w:t xml:space="preserve">a sua </w:t>
      </w:r>
      <w:r w:rsidR="00AA2BEF" w:rsidRPr="0068221C">
        <w:rPr>
          <w:rFonts w:ascii="Arial" w:hAnsi="Arial" w:cs="Arial"/>
          <w:sz w:val="22"/>
          <w:szCs w:val="22"/>
          <w:highlight w:val="yellow"/>
        </w:rPr>
        <w:t>essa</w:t>
      </w:r>
      <w:r w:rsidR="00AA2BEF" w:rsidRPr="0068221C">
        <w:rPr>
          <w:rFonts w:ascii="Arial" w:hAnsi="Arial" w:cs="Arial"/>
          <w:sz w:val="22"/>
          <w:szCs w:val="22"/>
        </w:rPr>
        <w:t xml:space="preserve"> administração na menor dose possível, </w:t>
      </w:r>
      <w:r w:rsidR="00AA2BEF" w:rsidRPr="0068221C">
        <w:rPr>
          <w:rFonts w:ascii="Arial" w:hAnsi="Arial" w:cs="Arial"/>
          <w:sz w:val="22"/>
          <w:szCs w:val="22"/>
          <w:highlight w:val="yellow"/>
        </w:rPr>
        <w:t xml:space="preserve">bem como a </w:t>
      </w:r>
      <w:r w:rsidR="00AA2BEF" w:rsidRPr="00366988">
        <w:rPr>
          <w:rFonts w:ascii="Arial" w:hAnsi="Arial" w:cs="Arial"/>
          <w:strike/>
          <w:sz w:val="22"/>
          <w:szCs w:val="22"/>
        </w:rPr>
        <w:t>e a</w:t>
      </w:r>
      <w:r w:rsidR="00AA2BEF" w:rsidRPr="0068221C">
        <w:rPr>
          <w:rFonts w:ascii="Arial" w:hAnsi="Arial" w:cs="Arial"/>
          <w:sz w:val="22"/>
          <w:szCs w:val="22"/>
        </w:rPr>
        <w:t xml:space="preserve"> realização do doseamento do lítio antes e de forma regular durante </w:t>
      </w:r>
      <w:r w:rsidR="00AA2BEF" w:rsidRPr="0068221C">
        <w:rPr>
          <w:rFonts w:ascii="Arial" w:hAnsi="Arial" w:cs="Arial"/>
          <w:sz w:val="22"/>
          <w:szCs w:val="22"/>
          <w:highlight w:val="yellow"/>
        </w:rPr>
        <w:t>esse período</w:t>
      </w:r>
      <w:r w:rsidR="00AA2BEF" w:rsidRPr="0068221C">
        <w:rPr>
          <w:rFonts w:ascii="Arial" w:hAnsi="Arial" w:cs="Arial"/>
          <w:sz w:val="22"/>
          <w:szCs w:val="22"/>
        </w:rPr>
        <w:t xml:space="preserve"> </w:t>
      </w:r>
      <w:r w:rsidR="00AA2BEF" w:rsidRPr="00366988">
        <w:rPr>
          <w:rFonts w:ascii="Arial" w:hAnsi="Arial" w:cs="Arial"/>
          <w:strike/>
          <w:sz w:val="22"/>
          <w:szCs w:val="22"/>
        </w:rPr>
        <w:t>a administração de fármacos com potencial de interação</w:t>
      </w:r>
      <w:r w:rsidR="00AA2BEF" w:rsidRPr="00366988">
        <w:rPr>
          <w:rFonts w:ascii="Arial" w:hAnsi="Arial" w:cs="Arial"/>
          <w:sz w:val="22"/>
          <w:szCs w:val="22"/>
        </w:rPr>
        <w:t>.</w:t>
      </w:r>
      <w:r w:rsidR="00AA2BEF" w:rsidRPr="0068221C">
        <w:rPr>
          <w:rFonts w:ascii="Arial" w:hAnsi="Arial" w:cs="Arial"/>
          <w:sz w:val="22"/>
          <w:szCs w:val="22"/>
        </w:rPr>
        <w:t xml:space="preserve"> </w:t>
      </w:r>
      <w:r w:rsidR="00AA2BEF" w:rsidRPr="0068221C">
        <w:rPr>
          <w:rStyle w:val="Nenhum"/>
          <w:rFonts w:ascii="Arial" w:eastAsia="Arial" w:hAnsi="Arial" w:cs="Arial"/>
          <w:sz w:val="22"/>
          <w:szCs w:val="22"/>
        </w:rPr>
        <w:t>“</w:t>
      </w:r>
    </w:p>
    <w:p w14:paraId="542918EB" w14:textId="47ADCCCE" w:rsidR="00AA2BEF" w:rsidRPr="0068221C" w:rsidRDefault="00AA2BEF" w:rsidP="0068221C">
      <w:pPr>
        <w:pStyle w:val="CorpoAA"/>
        <w:snapToGrid w:val="0"/>
        <w:contextualSpacing/>
        <w:rPr>
          <w:rStyle w:val="Nenhum"/>
          <w:rFonts w:ascii="Arial" w:eastAsia="Arial" w:hAnsi="Arial" w:cs="Arial"/>
          <w:sz w:val="22"/>
          <w:szCs w:val="22"/>
        </w:rPr>
      </w:pPr>
    </w:p>
    <w:p w14:paraId="7196E814" w14:textId="77777777" w:rsidR="00AA2BEF" w:rsidRPr="0068221C" w:rsidRDefault="00AA2BEF" w:rsidP="0068221C">
      <w:pPr>
        <w:pStyle w:val="CorpoAA"/>
        <w:snapToGrid w:val="0"/>
        <w:contextualSpacing/>
        <w:rPr>
          <w:rStyle w:val="Nenhum"/>
          <w:rFonts w:ascii="Arial" w:eastAsia="Arial" w:hAnsi="Arial" w:cs="Arial"/>
          <w:sz w:val="22"/>
          <w:szCs w:val="22"/>
        </w:rPr>
      </w:pPr>
    </w:p>
    <w:p w14:paraId="01EA5C3E"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b/>
          <w:bCs/>
          <w:sz w:val="22"/>
          <w:szCs w:val="22"/>
          <w:u w:color="0F0F0F"/>
        </w:rPr>
        <w:t>Revisor A comentário 10:</w:t>
      </w:r>
      <w:r w:rsidRPr="0068221C">
        <w:rPr>
          <w:rStyle w:val="Nenhum"/>
          <w:rFonts w:ascii="Arial" w:hAnsi="Arial" w:cs="Arial"/>
          <w:sz w:val="22"/>
          <w:szCs w:val="22"/>
        </w:rPr>
        <w:t xml:space="preserve"> A palavra “individual” seria melhor substituída pela redação “com lítio é efetuada em função do doente, tendo presente…”</w:t>
      </w:r>
    </w:p>
    <w:p w14:paraId="16E15852"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w:t>
      </w:r>
    </w:p>
    <w:p w14:paraId="5E05F232"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sz w:val="22"/>
          <w:szCs w:val="22"/>
        </w:rPr>
        <w:t>A sugestão do revisor torna mais claro que o foco não é na decisão individual do médico, mas sim na situação do doente. Assim sendo, os AA efetuaram a alteração sugerida, reforçando com “concreto”.</w:t>
      </w:r>
    </w:p>
    <w:p w14:paraId="3A7CD60B" w14:textId="22D4BE75"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“A avaliação do risco-benefício relativamente à instituição e manutenção da terapêutica com </w:t>
      </w:r>
      <w:r w:rsidRPr="0068221C">
        <w:rPr>
          <w:rStyle w:val="Nenhum"/>
          <w:rFonts w:ascii="Arial" w:hAnsi="Arial" w:cs="Arial"/>
          <w:sz w:val="22"/>
          <w:szCs w:val="22"/>
          <w:shd w:val="clear" w:color="auto" w:fill="FFFF00"/>
        </w:rPr>
        <w:t>lítio é efetuada em função do doente concreto (...) “</w:t>
      </w:r>
    </w:p>
    <w:p w14:paraId="58219755"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1BB78414"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6A52B1D4"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u w:color="0F0F0F"/>
        </w:rPr>
        <w:t>Revisor A comentário 11:</w:t>
      </w:r>
      <w:r w:rsidRPr="0068221C">
        <w:rPr>
          <w:rStyle w:val="Nenhum"/>
          <w:rFonts w:ascii="Arial" w:hAnsi="Arial" w:cs="Arial"/>
          <w:sz w:val="22"/>
          <w:szCs w:val="22"/>
        </w:rPr>
        <w:t xml:space="preserve"> A qual</w:t>
      </w:r>
    </w:p>
    <w:p w14:paraId="017D058F"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3AC74B53" w14:textId="569B5F0D"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Hyperlink0"/>
        </w:rPr>
        <w:t xml:space="preserve">Nova redação: “(…) Uma das complicações mais graves associadas </w:t>
      </w:r>
      <w:r w:rsidRPr="0068221C">
        <w:rPr>
          <w:rStyle w:val="Nenhum"/>
          <w:rFonts w:ascii="Arial" w:hAnsi="Arial" w:cs="Arial"/>
          <w:sz w:val="22"/>
          <w:szCs w:val="22"/>
        </w:rPr>
        <w:t xml:space="preserve">à </w:t>
      </w:r>
      <w:r w:rsidRPr="0068221C">
        <w:rPr>
          <w:rStyle w:val="Hyperlink0"/>
        </w:rPr>
        <w:t xml:space="preserve">clozapina </w:t>
      </w:r>
      <w:r w:rsidRPr="0068221C">
        <w:rPr>
          <w:rStyle w:val="Nenhum"/>
          <w:rFonts w:ascii="Arial" w:hAnsi="Arial" w:cs="Arial"/>
          <w:sz w:val="22"/>
          <w:szCs w:val="22"/>
        </w:rPr>
        <w:t xml:space="preserve">é a agranulocitose, </w:t>
      </w:r>
      <w:r w:rsidRPr="0068221C">
        <w:rPr>
          <w:rStyle w:val="Nenhum"/>
          <w:rFonts w:ascii="Arial" w:hAnsi="Arial" w:cs="Arial"/>
          <w:sz w:val="22"/>
          <w:szCs w:val="22"/>
          <w:shd w:val="clear" w:color="auto" w:fill="FFFF00"/>
        </w:rPr>
        <w:t>a qual”</w:t>
      </w:r>
    </w:p>
    <w:p w14:paraId="0AA16FEE"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6E4FC53D"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054EB5D1"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u w:color="0F0F0F"/>
        </w:rPr>
        <w:t>Revisor A comentário 12:</w:t>
      </w:r>
      <w:r w:rsidRPr="0068221C">
        <w:rPr>
          <w:rStyle w:val="Nenhum"/>
          <w:rFonts w:ascii="Arial" w:hAnsi="Arial" w:cs="Arial"/>
          <w:sz w:val="22"/>
          <w:szCs w:val="22"/>
        </w:rPr>
        <w:t xml:space="preserve"> Penso que quer dizer “desejável” ou “necessária”?</w:t>
      </w:r>
    </w:p>
    <w:p w14:paraId="37A1C1C2" w14:textId="77777777" w:rsidR="00792CC7" w:rsidRPr="0068221C" w:rsidRDefault="002E59B0" w:rsidP="0068221C">
      <w:pPr>
        <w:pStyle w:val="CommentText"/>
        <w:snapToGrid w:val="0"/>
        <w:spacing w:after="0" w:line="360" w:lineRule="auto"/>
        <w:ind w:firstLine="709"/>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concordam com que a palavra “possível” não é rigorosa. Foi substituída por “necessária”, dado que é consta do RCM. </w:t>
      </w:r>
    </w:p>
    <w:p w14:paraId="481EB986" w14:textId="219A59AE"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Embora sendo </w:t>
      </w:r>
      <w:r w:rsidRPr="00366988">
        <w:rPr>
          <w:rStyle w:val="Nenhum"/>
          <w:rFonts w:ascii="Arial" w:hAnsi="Arial" w:cs="Arial"/>
          <w:strike/>
          <w:sz w:val="22"/>
          <w:szCs w:val="22"/>
        </w:rPr>
        <w:t>possível</w:t>
      </w:r>
      <w:r w:rsidRPr="0068221C">
        <w:rPr>
          <w:rStyle w:val="Nenhum"/>
          <w:rFonts w:ascii="Arial" w:hAnsi="Arial" w:cs="Arial"/>
          <w:sz w:val="22"/>
          <w:szCs w:val="22"/>
        </w:rPr>
        <w:t xml:space="preserve"> </w:t>
      </w:r>
      <w:r w:rsidRPr="0068221C">
        <w:rPr>
          <w:rStyle w:val="Nenhum"/>
          <w:rFonts w:ascii="Arial" w:hAnsi="Arial" w:cs="Arial"/>
          <w:sz w:val="22"/>
          <w:szCs w:val="22"/>
          <w:shd w:val="clear" w:color="auto" w:fill="FFFF00"/>
        </w:rPr>
        <w:t>necessária,</w:t>
      </w:r>
      <w:r w:rsidRPr="0068221C">
        <w:rPr>
          <w:rStyle w:val="Nenhum"/>
          <w:rFonts w:ascii="Arial" w:hAnsi="Arial" w:cs="Arial"/>
          <w:sz w:val="22"/>
          <w:szCs w:val="22"/>
        </w:rPr>
        <w:t xml:space="preserve"> a determinação dos níveis séricos (…)”.</w:t>
      </w:r>
    </w:p>
    <w:p w14:paraId="5DC0270A"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2FA690E9"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2412122A"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u w:color="0F0F0F"/>
        </w:rPr>
        <w:t>Revisor A comentário 13:</w:t>
      </w:r>
      <w:r w:rsidRPr="0068221C">
        <w:rPr>
          <w:rStyle w:val="Nenhum"/>
          <w:rFonts w:ascii="Arial" w:hAnsi="Arial" w:cs="Arial"/>
          <w:sz w:val="22"/>
          <w:szCs w:val="22"/>
        </w:rPr>
        <w:t xml:space="preserve"> Coloquei vírgula</w:t>
      </w:r>
    </w:p>
    <w:p w14:paraId="644F8EBA"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5B235B9F"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Nova redação: “(…)  Embora sendo necessária, a determinação dos níveis séricos da clozapina</w:t>
      </w:r>
      <w:r w:rsidRPr="0068221C">
        <w:rPr>
          <w:rStyle w:val="Nenhum"/>
          <w:rFonts w:ascii="Arial" w:hAnsi="Arial" w:cs="Arial"/>
          <w:sz w:val="22"/>
          <w:szCs w:val="22"/>
          <w:shd w:val="clear" w:color="auto" w:fill="FFFF00"/>
        </w:rPr>
        <w:t>,</w:t>
      </w:r>
      <w:r w:rsidRPr="0068221C">
        <w:rPr>
          <w:rStyle w:val="Nenhum"/>
          <w:rFonts w:ascii="Arial" w:hAnsi="Arial" w:cs="Arial"/>
          <w:sz w:val="22"/>
          <w:szCs w:val="22"/>
        </w:rPr>
        <w:t xml:space="preserve"> (…)”.</w:t>
      </w:r>
    </w:p>
    <w:p w14:paraId="767ECBBC"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2D09E1B4"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6F2483A4"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u w:color="0F0F0F"/>
        </w:rPr>
        <w:t>Revisor A comentário 14:</w:t>
      </w:r>
      <w:r w:rsidRPr="0068221C">
        <w:rPr>
          <w:rStyle w:val="Nenhum"/>
          <w:rFonts w:ascii="Arial" w:hAnsi="Arial" w:cs="Arial"/>
          <w:sz w:val="22"/>
          <w:szCs w:val="22"/>
        </w:rPr>
        <w:t xml:space="preserve"> Retirar “sua”</w:t>
      </w:r>
    </w:p>
    <w:p w14:paraId="66DB0ED5"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0D24426F" w14:textId="396F2787" w:rsidR="00792CC7" w:rsidRPr="0068221C" w:rsidRDefault="002E59B0" w:rsidP="0068221C">
      <w:pPr>
        <w:pStyle w:val="CorpoA"/>
        <w:snapToGrid w:val="0"/>
        <w:ind w:firstLine="708"/>
        <w:contextualSpacing/>
        <w:rPr>
          <w:rStyle w:val="Nenhum"/>
          <w:rFonts w:eastAsia="Arial" w:cs="Arial"/>
        </w:rPr>
      </w:pPr>
      <w:r w:rsidRPr="00366988">
        <w:rPr>
          <w:rStyle w:val="Nenhum"/>
          <w:rFonts w:cs="Arial"/>
        </w:rPr>
        <w:t xml:space="preserve">Nova redação: “(…) durante um período superior a 48 horas, é necessário fazer de novo a </w:t>
      </w:r>
      <w:r w:rsidRPr="00366988">
        <w:rPr>
          <w:rStyle w:val="Nenhum"/>
          <w:rFonts w:cs="Arial"/>
          <w:strike/>
        </w:rPr>
        <w:t>sua</w:t>
      </w:r>
      <w:r w:rsidRPr="00366988">
        <w:rPr>
          <w:rStyle w:val="Nenhum"/>
          <w:rFonts w:cs="Arial"/>
        </w:rPr>
        <w:t xml:space="preserve"> titulação</w:t>
      </w:r>
      <w:r w:rsidRPr="0068221C">
        <w:rPr>
          <w:rStyle w:val="Nenhum"/>
          <w:rFonts w:cs="Arial"/>
        </w:rPr>
        <w:t xml:space="preserve"> do fármaco</w:t>
      </w:r>
      <w:r w:rsidRPr="0068221C">
        <w:rPr>
          <w:rStyle w:val="Nenhum"/>
          <w:rFonts w:cs="Arial"/>
          <w:vertAlign w:val="superscript"/>
        </w:rPr>
        <w:t>18</w:t>
      </w:r>
      <w:r w:rsidRPr="0068221C">
        <w:rPr>
          <w:rStyle w:val="Nenhum"/>
          <w:rFonts w:cs="Arial"/>
        </w:rPr>
        <w:t>.”</w:t>
      </w:r>
    </w:p>
    <w:p w14:paraId="431549CE" w14:textId="77777777" w:rsidR="00792CC7" w:rsidRPr="0068221C" w:rsidRDefault="00792CC7" w:rsidP="0068221C">
      <w:pPr>
        <w:pStyle w:val="CorpoAA"/>
        <w:snapToGrid w:val="0"/>
        <w:contextualSpacing/>
        <w:rPr>
          <w:rStyle w:val="Nenhum"/>
          <w:rFonts w:ascii="Arial" w:eastAsia="Arial" w:hAnsi="Arial" w:cs="Arial"/>
          <w:sz w:val="22"/>
          <w:szCs w:val="22"/>
        </w:rPr>
      </w:pPr>
    </w:p>
    <w:p w14:paraId="22BD477E"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p>
    <w:p w14:paraId="526C7694"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15:</w:t>
      </w:r>
      <w:r w:rsidRPr="0068221C">
        <w:rPr>
          <w:rStyle w:val="Nenhum"/>
          <w:rFonts w:ascii="Arial" w:hAnsi="Arial" w:cs="Arial"/>
          <w:sz w:val="22"/>
          <w:szCs w:val="22"/>
        </w:rPr>
        <w:t xml:space="preserve"> </w:t>
      </w:r>
      <w:r w:rsidRPr="0068221C">
        <w:rPr>
          <w:rStyle w:val="Nenhum"/>
          <w:rFonts w:ascii="Arial" w:hAnsi="Arial" w:cs="Arial"/>
          <w:sz w:val="22"/>
          <w:szCs w:val="22"/>
        </w:rPr>
        <w:tab/>
        <w:t>Acrescentei “de”</w:t>
      </w:r>
    </w:p>
    <w:p w14:paraId="260DE262" w14:textId="784C2C2C" w:rsidR="00792CC7" w:rsidRPr="0068221C" w:rsidRDefault="00AA2BEF" w:rsidP="0068221C">
      <w:pPr>
        <w:pStyle w:val="CommentText"/>
        <w:tabs>
          <w:tab w:val="center" w:pos="4249"/>
        </w:tabs>
        <w:snapToGrid w:val="0"/>
        <w:spacing w:after="0" w:line="360" w:lineRule="auto"/>
        <w:ind w:firstLine="709"/>
        <w:contextualSpacing/>
        <w:rPr>
          <w:rStyle w:val="Nenhum"/>
          <w:rFonts w:ascii="Arial" w:eastAsia="Arial" w:hAnsi="Arial" w:cs="Arial"/>
          <w:sz w:val="22"/>
          <w:szCs w:val="22"/>
        </w:rPr>
      </w:pPr>
      <w:r w:rsidRPr="0068221C">
        <w:rPr>
          <w:rStyle w:val="Nenhum"/>
          <w:rFonts w:ascii="Arial" w:hAnsi="Arial" w:cs="Arial"/>
          <w:sz w:val="22"/>
          <w:szCs w:val="22"/>
        </w:rPr>
        <w:t>Resposta</w:t>
      </w:r>
      <w:r w:rsidR="002E59B0" w:rsidRPr="0068221C">
        <w:rPr>
          <w:rStyle w:val="Nenhum"/>
          <w:rFonts w:ascii="Arial" w:hAnsi="Arial" w:cs="Arial"/>
          <w:sz w:val="22"/>
          <w:szCs w:val="22"/>
        </w:rPr>
        <w:t xml:space="preserve">: os autores agradecem o cuidado da correção e, naturalmente, aceitam, dado que tinha sido um erro de escrita. </w:t>
      </w:r>
    </w:p>
    <w:p w14:paraId="7DB2A28A" w14:textId="1D4794CA" w:rsidR="00792CC7" w:rsidRPr="0068221C" w:rsidRDefault="002E59B0" w:rsidP="0068221C">
      <w:pPr>
        <w:pStyle w:val="CommentText"/>
        <w:tabs>
          <w:tab w:val="left" w:pos="709"/>
          <w:tab w:val="left" w:pos="851"/>
          <w:tab w:val="center" w:pos="4249"/>
        </w:tabs>
        <w:snapToGrid w:val="0"/>
        <w:spacing w:after="0" w:line="360" w:lineRule="auto"/>
        <w:contextualSpacing/>
        <w:rPr>
          <w:rStyle w:val="Nenhum"/>
          <w:rFonts w:ascii="Arial" w:eastAsia="Arial" w:hAnsi="Arial" w:cs="Arial"/>
          <w:sz w:val="22"/>
          <w:szCs w:val="22"/>
        </w:rPr>
      </w:pPr>
      <w:r w:rsidRPr="0068221C">
        <w:rPr>
          <w:rStyle w:val="Nenhum"/>
          <w:rFonts w:ascii="Arial" w:eastAsia="Arial" w:hAnsi="Arial" w:cs="Arial"/>
          <w:sz w:val="22"/>
          <w:szCs w:val="22"/>
        </w:rPr>
        <w:tab/>
        <w:t>Nova reda</w:t>
      </w:r>
      <w:r w:rsidRPr="0068221C">
        <w:rPr>
          <w:rStyle w:val="Nenhum"/>
          <w:rFonts w:ascii="Arial" w:hAnsi="Arial" w:cs="Arial"/>
          <w:sz w:val="22"/>
          <w:szCs w:val="22"/>
        </w:rPr>
        <w:t>ção</w:t>
      </w:r>
      <w:r w:rsidR="00AA2BEF" w:rsidRPr="0068221C">
        <w:rPr>
          <w:rStyle w:val="Nenhum"/>
          <w:rFonts w:ascii="Arial" w:hAnsi="Arial" w:cs="Arial"/>
          <w:sz w:val="22"/>
          <w:szCs w:val="22"/>
        </w:rPr>
        <w:t>: “</w:t>
      </w:r>
      <w:r w:rsidRPr="0068221C">
        <w:rPr>
          <w:rStyle w:val="Nenhum"/>
          <w:rFonts w:ascii="Arial" w:hAnsi="Arial" w:cs="Arial"/>
          <w:sz w:val="22"/>
          <w:szCs w:val="22"/>
        </w:rPr>
        <w:t xml:space="preserve">(…)  A periodicidade </w:t>
      </w:r>
      <w:r w:rsidRPr="0068221C">
        <w:rPr>
          <w:rStyle w:val="Nenhum"/>
          <w:rFonts w:ascii="Arial" w:hAnsi="Arial" w:cs="Arial"/>
          <w:sz w:val="22"/>
          <w:szCs w:val="22"/>
          <w:shd w:val="clear" w:color="auto" w:fill="FFFF00"/>
        </w:rPr>
        <w:t>de</w:t>
      </w:r>
      <w:r w:rsidRPr="0068221C">
        <w:rPr>
          <w:rStyle w:val="Nenhum"/>
          <w:rFonts w:ascii="Arial" w:hAnsi="Arial" w:cs="Arial"/>
          <w:sz w:val="22"/>
          <w:szCs w:val="22"/>
        </w:rPr>
        <w:t xml:space="preserve"> administração de APILP (…)”</w:t>
      </w:r>
    </w:p>
    <w:p w14:paraId="49127946" w14:textId="77777777" w:rsidR="00792CC7" w:rsidRPr="0068221C" w:rsidRDefault="00792CC7" w:rsidP="0068221C">
      <w:pPr>
        <w:pStyle w:val="CommentText"/>
        <w:tabs>
          <w:tab w:val="center" w:pos="4249"/>
        </w:tabs>
        <w:snapToGrid w:val="0"/>
        <w:spacing w:after="0" w:line="360" w:lineRule="auto"/>
        <w:contextualSpacing/>
        <w:rPr>
          <w:rStyle w:val="Nenhum"/>
          <w:rFonts w:ascii="Arial" w:eastAsia="Arial" w:hAnsi="Arial" w:cs="Arial"/>
          <w:sz w:val="22"/>
          <w:szCs w:val="22"/>
        </w:rPr>
      </w:pPr>
    </w:p>
    <w:p w14:paraId="34EFB21E" w14:textId="77777777" w:rsidR="00792CC7" w:rsidRPr="0068221C" w:rsidRDefault="00792CC7" w:rsidP="0068221C">
      <w:pPr>
        <w:pStyle w:val="CommentText"/>
        <w:tabs>
          <w:tab w:val="center" w:pos="4249"/>
        </w:tabs>
        <w:snapToGrid w:val="0"/>
        <w:spacing w:after="0" w:line="360" w:lineRule="auto"/>
        <w:contextualSpacing/>
        <w:rPr>
          <w:rStyle w:val="Nenhum"/>
          <w:rFonts w:ascii="Arial" w:eastAsia="Arial" w:hAnsi="Arial" w:cs="Arial"/>
          <w:sz w:val="22"/>
          <w:szCs w:val="22"/>
        </w:rPr>
      </w:pPr>
    </w:p>
    <w:p w14:paraId="6A90F04E"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16:</w:t>
      </w:r>
      <w:r w:rsidRPr="0068221C">
        <w:rPr>
          <w:rStyle w:val="Nenhum"/>
          <w:rFonts w:ascii="Arial" w:hAnsi="Arial" w:cs="Arial"/>
          <w:sz w:val="22"/>
          <w:szCs w:val="22"/>
        </w:rPr>
        <w:t xml:space="preserve"> Ficaria melhor “com um maior intervalo de administração”.</w:t>
      </w:r>
    </w:p>
    <w:p w14:paraId="555FBE25"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lastRenderedPageBreak/>
        <w:t xml:space="preserve">Resposta: os autores concordam com a sugestão do revisor e alteraram o manuscrito de acordo. </w:t>
      </w:r>
    </w:p>
    <w:p w14:paraId="2797DF6A" w14:textId="12309D49" w:rsidR="00792CC7" w:rsidRPr="00366988" w:rsidRDefault="002E59B0" w:rsidP="0068221C">
      <w:pPr>
        <w:pStyle w:val="CorpoAA"/>
        <w:snapToGrid w:val="0"/>
        <w:ind w:firstLine="708"/>
        <w:contextualSpacing/>
        <w:rPr>
          <w:rStyle w:val="Nenhum"/>
          <w:rFonts w:ascii="Arial" w:hAnsi="Arial" w:cs="Arial"/>
          <w:sz w:val="22"/>
          <w:szCs w:val="22"/>
        </w:rPr>
      </w:pPr>
      <w:r w:rsidRPr="0068221C">
        <w:rPr>
          <w:rStyle w:val="Nenhum"/>
          <w:rFonts w:ascii="Arial" w:hAnsi="Arial" w:cs="Arial"/>
          <w:sz w:val="22"/>
          <w:szCs w:val="22"/>
        </w:rPr>
        <w:t xml:space="preserve">Nova redação: “(…) escolha de um APILP </w:t>
      </w:r>
      <w:r w:rsidRPr="00366988">
        <w:rPr>
          <w:rStyle w:val="Nenhum"/>
          <w:rFonts w:ascii="Arial" w:hAnsi="Arial" w:cs="Arial"/>
          <w:sz w:val="22"/>
          <w:szCs w:val="22"/>
        </w:rPr>
        <w:t xml:space="preserve">com um </w:t>
      </w:r>
      <w:r w:rsidRPr="00366988">
        <w:rPr>
          <w:rStyle w:val="Nenhum"/>
          <w:rFonts w:ascii="Arial" w:hAnsi="Arial" w:cs="Arial"/>
          <w:sz w:val="22"/>
          <w:szCs w:val="22"/>
          <w:highlight w:val="yellow"/>
        </w:rPr>
        <w:t>maior</w:t>
      </w:r>
      <w:r w:rsidRPr="00366988">
        <w:rPr>
          <w:rStyle w:val="Nenhum"/>
          <w:rFonts w:ascii="Arial" w:hAnsi="Arial" w:cs="Arial"/>
          <w:sz w:val="22"/>
          <w:szCs w:val="22"/>
        </w:rPr>
        <w:t xml:space="preserve"> intervalo de administração</w:t>
      </w:r>
      <w:r w:rsidR="00366988">
        <w:rPr>
          <w:rStyle w:val="Nenhum"/>
          <w:rFonts w:ascii="Arial" w:hAnsi="Arial" w:cs="Arial"/>
          <w:sz w:val="22"/>
          <w:szCs w:val="22"/>
        </w:rPr>
        <w:t xml:space="preserve"> </w:t>
      </w:r>
      <w:r w:rsidR="00366988" w:rsidRPr="00366988">
        <w:rPr>
          <w:rStyle w:val="Nenhum"/>
          <w:rFonts w:ascii="Arial" w:hAnsi="Arial" w:cs="Arial"/>
          <w:strike/>
          <w:sz w:val="22"/>
          <w:szCs w:val="22"/>
        </w:rPr>
        <w:t>maior</w:t>
      </w:r>
      <w:r w:rsidRPr="00366988">
        <w:rPr>
          <w:rStyle w:val="Nenhum"/>
          <w:rFonts w:ascii="Arial" w:hAnsi="Arial" w:cs="Arial"/>
          <w:sz w:val="22"/>
          <w:szCs w:val="22"/>
        </w:rPr>
        <w:t>.”</w:t>
      </w:r>
    </w:p>
    <w:p w14:paraId="0862A13B"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4ACFFEFE"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287636B5" w14:textId="77777777" w:rsidR="00792CC7" w:rsidRPr="0068221C" w:rsidRDefault="002E59B0" w:rsidP="0068221C">
      <w:pPr>
        <w:pStyle w:val="CommentText"/>
        <w:tabs>
          <w:tab w:val="center" w:pos="4249"/>
        </w:tabs>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17:</w:t>
      </w:r>
      <w:r w:rsidRPr="0068221C">
        <w:rPr>
          <w:rStyle w:val="Nenhum"/>
          <w:rFonts w:ascii="Arial" w:hAnsi="Arial" w:cs="Arial"/>
          <w:sz w:val="22"/>
          <w:szCs w:val="22"/>
        </w:rPr>
        <w:t xml:space="preserve"> Alterei para “fenotiazinas”</w:t>
      </w:r>
    </w:p>
    <w:p w14:paraId="5A1D8ED3" w14:textId="77777777" w:rsidR="00792CC7" w:rsidRPr="0068221C" w:rsidRDefault="002E59B0" w:rsidP="0068221C">
      <w:pPr>
        <w:pStyle w:val="CommentText"/>
        <w:tabs>
          <w:tab w:val="left" w:pos="709"/>
          <w:tab w:val="left" w:pos="851"/>
          <w:tab w:val="left" w:pos="1134"/>
          <w:tab w:val="center" w:pos="4249"/>
        </w:tabs>
        <w:snapToGrid w:val="0"/>
        <w:spacing w:after="0" w:line="360" w:lineRule="auto"/>
        <w:contextualSpacing/>
        <w:rPr>
          <w:rStyle w:val="Nenhum"/>
          <w:rFonts w:ascii="Arial" w:eastAsia="Arial" w:hAnsi="Arial" w:cs="Arial"/>
          <w:sz w:val="22"/>
          <w:szCs w:val="22"/>
        </w:rPr>
      </w:pPr>
      <w:r w:rsidRPr="0068221C">
        <w:rPr>
          <w:rStyle w:val="Nenhum"/>
          <w:rFonts w:ascii="Arial" w:eastAsia="Arial" w:hAnsi="Arial" w:cs="Arial"/>
          <w:sz w:val="22"/>
          <w:szCs w:val="22"/>
        </w:rPr>
        <w:tab/>
        <w:t>Resposta: os autores agradecem o cuidado da corre</w:t>
      </w:r>
      <w:r w:rsidRPr="0068221C">
        <w:rPr>
          <w:rStyle w:val="Nenhum"/>
          <w:rFonts w:ascii="Arial" w:hAnsi="Arial" w:cs="Arial"/>
          <w:sz w:val="22"/>
          <w:szCs w:val="22"/>
        </w:rPr>
        <w:t xml:space="preserve">ção e, naturalmente, aceitam, dado que tinha sido um erro de escrita. </w:t>
      </w:r>
    </w:p>
    <w:p w14:paraId="3AFD2306" w14:textId="2AB6A50B" w:rsidR="00792CC7" w:rsidRPr="0068221C" w:rsidRDefault="002E59B0" w:rsidP="0068221C">
      <w:pPr>
        <w:pStyle w:val="CommentText"/>
        <w:tabs>
          <w:tab w:val="left" w:pos="567"/>
          <w:tab w:val="left" w:pos="709"/>
          <w:tab w:val="left" w:pos="851"/>
          <w:tab w:val="center" w:pos="4249"/>
        </w:tabs>
        <w:snapToGrid w:val="0"/>
        <w:spacing w:after="0" w:line="360" w:lineRule="auto"/>
        <w:contextualSpacing/>
        <w:rPr>
          <w:rStyle w:val="Nenhum"/>
          <w:rFonts w:ascii="Arial" w:eastAsia="Arial" w:hAnsi="Arial" w:cs="Arial"/>
          <w:sz w:val="22"/>
          <w:szCs w:val="22"/>
          <w:shd w:val="clear" w:color="auto" w:fill="FFFF00"/>
        </w:rPr>
      </w:pPr>
      <w:r w:rsidRPr="0068221C">
        <w:rPr>
          <w:rStyle w:val="Nenhum"/>
          <w:rFonts w:ascii="Arial" w:eastAsia="Arial" w:hAnsi="Arial" w:cs="Arial"/>
          <w:sz w:val="22"/>
          <w:szCs w:val="22"/>
        </w:rPr>
        <w:tab/>
        <w:t>Nova reda</w:t>
      </w:r>
      <w:r w:rsidRPr="0068221C">
        <w:rPr>
          <w:rStyle w:val="Nenhum"/>
          <w:rFonts w:ascii="Arial" w:hAnsi="Arial" w:cs="Arial"/>
          <w:sz w:val="22"/>
          <w:szCs w:val="22"/>
        </w:rPr>
        <w:t>ção</w:t>
      </w:r>
      <w:r w:rsidR="00AA2BEF" w:rsidRPr="0068221C">
        <w:rPr>
          <w:rStyle w:val="Nenhum"/>
          <w:rFonts w:ascii="Arial" w:hAnsi="Arial" w:cs="Arial"/>
          <w:sz w:val="22"/>
          <w:szCs w:val="22"/>
        </w:rPr>
        <w:t>: ”(...)</w:t>
      </w:r>
      <w:r w:rsidRPr="0068221C">
        <w:rPr>
          <w:rStyle w:val="Nenhum"/>
          <w:rFonts w:ascii="Arial" w:hAnsi="Arial" w:cs="Arial"/>
          <w:sz w:val="22"/>
          <w:szCs w:val="22"/>
        </w:rPr>
        <w:t xml:space="preserve"> fenotiazina</w:t>
      </w:r>
      <w:r w:rsidRPr="0068221C">
        <w:rPr>
          <w:rStyle w:val="Nenhum"/>
          <w:rFonts w:ascii="Arial" w:hAnsi="Arial" w:cs="Arial"/>
          <w:sz w:val="22"/>
          <w:szCs w:val="22"/>
          <w:shd w:val="clear" w:color="auto" w:fill="FFFF00"/>
        </w:rPr>
        <w:t>s</w:t>
      </w:r>
      <w:r w:rsidR="00AA2BEF" w:rsidRPr="0068221C">
        <w:rPr>
          <w:rStyle w:val="Nenhum"/>
          <w:rFonts w:ascii="Arial" w:hAnsi="Arial" w:cs="Arial"/>
          <w:sz w:val="22"/>
          <w:szCs w:val="22"/>
        </w:rPr>
        <w:t xml:space="preserve"> (...)”</w:t>
      </w:r>
    </w:p>
    <w:p w14:paraId="11F8CB9F" w14:textId="77777777" w:rsidR="00792CC7" w:rsidRPr="0068221C" w:rsidRDefault="00792CC7" w:rsidP="0068221C">
      <w:pPr>
        <w:pStyle w:val="CommentText"/>
        <w:tabs>
          <w:tab w:val="center" w:pos="4249"/>
        </w:tabs>
        <w:snapToGrid w:val="0"/>
        <w:spacing w:after="0" w:line="360" w:lineRule="auto"/>
        <w:contextualSpacing/>
        <w:rPr>
          <w:rStyle w:val="Nenhum"/>
          <w:rFonts w:ascii="Arial" w:eastAsia="Arial" w:hAnsi="Arial" w:cs="Arial"/>
          <w:sz w:val="22"/>
          <w:szCs w:val="22"/>
        </w:rPr>
      </w:pPr>
    </w:p>
    <w:p w14:paraId="255E8405" w14:textId="77777777" w:rsidR="00792CC7" w:rsidRPr="0068221C" w:rsidRDefault="00792CC7" w:rsidP="0068221C">
      <w:pPr>
        <w:pStyle w:val="CommentText"/>
        <w:tabs>
          <w:tab w:val="center" w:pos="4249"/>
        </w:tabs>
        <w:snapToGrid w:val="0"/>
        <w:spacing w:after="0" w:line="360" w:lineRule="auto"/>
        <w:contextualSpacing/>
        <w:rPr>
          <w:rStyle w:val="Nenhum"/>
          <w:rFonts w:ascii="Arial" w:eastAsia="Arial" w:hAnsi="Arial" w:cs="Arial"/>
          <w:sz w:val="22"/>
          <w:szCs w:val="22"/>
        </w:rPr>
      </w:pPr>
    </w:p>
    <w:p w14:paraId="35FB7CDF"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 xml:space="preserve">Revisor A comentário 18: </w:t>
      </w:r>
      <w:r w:rsidRPr="0068221C">
        <w:rPr>
          <w:rStyle w:val="Nenhum"/>
          <w:rFonts w:ascii="Arial" w:hAnsi="Arial" w:cs="Arial"/>
          <w:sz w:val="22"/>
          <w:szCs w:val="22"/>
        </w:rPr>
        <w:t>Falta fechar parêntesis</w:t>
      </w:r>
    </w:p>
    <w:p w14:paraId="0BF254AD"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29741277" w14:textId="0E33C514"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(asma, </w:t>
      </w:r>
      <w:r w:rsidR="00AA2BEF" w:rsidRPr="0068221C">
        <w:rPr>
          <w:rStyle w:val="Nenhum"/>
          <w:rFonts w:ascii="Arial" w:hAnsi="Arial" w:cs="Arial"/>
          <w:sz w:val="22"/>
          <w:szCs w:val="22"/>
        </w:rPr>
        <w:t>doença</w:t>
      </w:r>
      <w:r w:rsidRPr="0068221C">
        <w:rPr>
          <w:rStyle w:val="Nenhum"/>
          <w:rFonts w:ascii="Arial" w:hAnsi="Arial" w:cs="Arial"/>
          <w:sz w:val="22"/>
          <w:szCs w:val="22"/>
        </w:rPr>
        <w:t xml:space="preserve"> pulmonar obstrutiva crónica ou outras</w:t>
      </w:r>
      <w:r w:rsidRPr="0068221C">
        <w:rPr>
          <w:rStyle w:val="Nenhum"/>
          <w:rFonts w:ascii="Arial" w:hAnsi="Arial" w:cs="Arial"/>
          <w:sz w:val="22"/>
          <w:szCs w:val="22"/>
          <w:shd w:val="clear" w:color="auto" w:fill="FFFF00"/>
        </w:rPr>
        <w:t>)</w:t>
      </w:r>
      <w:r w:rsidRPr="0068221C">
        <w:rPr>
          <w:rStyle w:val="Nenhum"/>
          <w:rFonts w:ascii="Arial" w:hAnsi="Arial" w:cs="Arial"/>
          <w:sz w:val="22"/>
          <w:szCs w:val="22"/>
        </w:rPr>
        <w:t>.”</w:t>
      </w:r>
    </w:p>
    <w:p w14:paraId="64F51A32"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29FAEE7F"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1A9C3B0E"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19:</w:t>
      </w:r>
      <w:r w:rsidRPr="0068221C">
        <w:rPr>
          <w:rStyle w:val="Nenhum"/>
          <w:rFonts w:ascii="Arial" w:hAnsi="Arial" w:cs="Arial"/>
          <w:sz w:val="22"/>
          <w:szCs w:val="22"/>
        </w:rPr>
        <w:t xml:space="preserve"> Vigiar. Mas eu preferia que a frase ficasse “Devem-se evitar aumentos de dose e vigiar cuidadosamente…”</w:t>
      </w:r>
    </w:p>
    <w:p w14:paraId="76925569" w14:textId="77777777" w:rsidR="00792CC7" w:rsidRPr="0068221C" w:rsidRDefault="002E59B0" w:rsidP="0068221C">
      <w:pPr>
        <w:pStyle w:val="CommentText"/>
        <w:tabs>
          <w:tab w:val="left" w:pos="851"/>
        </w:tabs>
        <w:snapToGrid w:val="0"/>
        <w:spacing w:after="0" w:line="360" w:lineRule="auto"/>
        <w:ind w:firstLine="709"/>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concordam com a sugestão do autor.  </w:t>
      </w:r>
    </w:p>
    <w:p w14:paraId="41F3554A" w14:textId="26CDCFD2"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Nenhum"/>
          <w:rFonts w:ascii="Arial" w:hAnsi="Arial" w:cs="Arial"/>
          <w:sz w:val="22"/>
          <w:szCs w:val="22"/>
        </w:rPr>
        <w:t>Nova redação: “(…) Devem</w:t>
      </w:r>
      <w:r w:rsidRPr="0068221C">
        <w:rPr>
          <w:rStyle w:val="Nenhum"/>
          <w:rFonts w:ascii="Arial" w:hAnsi="Arial" w:cs="Arial"/>
          <w:sz w:val="22"/>
          <w:szCs w:val="22"/>
          <w:shd w:val="clear" w:color="auto" w:fill="FFFF00"/>
        </w:rPr>
        <w:t>-se</w:t>
      </w:r>
      <w:r w:rsidRPr="0068221C">
        <w:rPr>
          <w:rStyle w:val="Nenhum"/>
          <w:rFonts w:ascii="Arial" w:hAnsi="Arial" w:cs="Arial"/>
          <w:sz w:val="22"/>
          <w:szCs w:val="22"/>
        </w:rPr>
        <w:t xml:space="preserve"> </w:t>
      </w:r>
      <w:r w:rsidRPr="00366988">
        <w:rPr>
          <w:rStyle w:val="Nenhum"/>
          <w:rFonts w:ascii="Arial" w:hAnsi="Arial" w:cs="Arial"/>
          <w:sz w:val="22"/>
          <w:szCs w:val="22"/>
        </w:rPr>
        <w:t>evitar</w:t>
      </w:r>
      <w:r w:rsidRPr="00366988">
        <w:rPr>
          <w:rStyle w:val="Nenhum"/>
          <w:rFonts w:ascii="Arial" w:hAnsi="Arial" w:cs="Arial"/>
          <w:strike/>
          <w:sz w:val="22"/>
          <w:szCs w:val="22"/>
        </w:rPr>
        <w:t>-se</w:t>
      </w:r>
      <w:r w:rsidRPr="00366988">
        <w:rPr>
          <w:rStyle w:val="Nenhum"/>
          <w:rFonts w:ascii="Arial" w:hAnsi="Arial" w:cs="Arial"/>
          <w:sz w:val="22"/>
          <w:szCs w:val="22"/>
        </w:rPr>
        <w:t xml:space="preserve"> aumentos da dose e vigiar</w:t>
      </w:r>
      <w:r w:rsidR="00366988" w:rsidRPr="00366988">
        <w:rPr>
          <w:rStyle w:val="Nenhum"/>
          <w:rFonts w:ascii="Arial" w:hAnsi="Arial" w:cs="Arial"/>
          <w:strike/>
          <w:sz w:val="22"/>
          <w:szCs w:val="22"/>
        </w:rPr>
        <w:t>-se</w:t>
      </w:r>
      <w:r w:rsidR="00366988" w:rsidRPr="00366988">
        <w:rPr>
          <w:rStyle w:val="Nenhum"/>
          <w:rFonts w:ascii="Arial" w:hAnsi="Arial" w:cs="Arial"/>
          <w:sz w:val="22"/>
          <w:szCs w:val="22"/>
        </w:rPr>
        <w:t xml:space="preserve"> </w:t>
      </w:r>
      <w:r w:rsidRPr="0068221C">
        <w:rPr>
          <w:rStyle w:val="Nenhum"/>
          <w:rFonts w:ascii="Arial" w:hAnsi="Arial" w:cs="Arial"/>
          <w:sz w:val="22"/>
          <w:szCs w:val="22"/>
        </w:rPr>
        <w:t>cuidadosamente (...)”</w:t>
      </w:r>
    </w:p>
    <w:p w14:paraId="2F1BDB3D" w14:textId="77777777" w:rsidR="00792CC7" w:rsidRPr="0068221C" w:rsidRDefault="00792CC7" w:rsidP="0068221C">
      <w:pPr>
        <w:pStyle w:val="CorpoAA"/>
        <w:snapToGrid w:val="0"/>
        <w:contextualSpacing/>
        <w:rPr>
          <w:rStyle w:val="Nenhum"/>
          <w:rFonts w:ascii="Arial" w:eastAsia="Arial" w:hAnsi="Arial" w:cs="Arial"/>
          <w:sz w:val="22"/>
          <w:szCs w:val="22"/>
        </w:rPr>
      </w:pPr>
    </w:p>
    <w:p w14:paraId="5AB68774" w14:textId="77777777" w:rsidR="00792CC7" w:rsidRPr="0068221C" w:rsidRDefault="00792CC7" w:rsidP="0068221C">
      <w:pPr>
        <w:pStyle w:val="CorpoAA"/>
        <w:snapToGrid w:val="0"/>
        <w:contextualSpacing/>
        <w:rPr>
          <w:rStyle w:val="Nenhum"/>
          <w:rFonts w:ascii="Arial" w:eastAsia="Arial" w:hAnsi="Arial" w:cs="Arial"/>
          <w:sz w:val="22"/>
          <w:szCs w:val="22"/>
        </w:rPr>
      </w:pPr>
    </w:p>
    <w:p w14:paraId="2777543E"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b/>
          <w:bCs/>
          <w:sz w:val="22"/>
          <w:szCs w:val="22"/>
        </w:rPr>
        <w:t>Revisor A comentário 20:</w:t>
      </w:r>
      <w:r w:rsidRPr="0068221C">
        <w:rPr>
          <w:rStyle w:val="Nenhum"/>
          <w:rFonts w:ascii="Arial" w:hAnsi="Arial" w:cs="Arial"/>
          <w:sz w:val="22"/>
          <w:szCs w:val="22"/>
        </w:rPr>
        <w:t xml:space="preserve"> saturação</w:t>
      </w:r>
    </w:p>
    <w:p w14:paraId="27E7A5F7"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7CD6CD98" w14:textId="635979B6"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cuidadosamente a </w:t>
      </w:r>
      <w:r w:rsidR="00AA2BEF" w:rsidRPr="00366988">
        <w:rPr>
          <w:rFonts w:ascii="Arial" w:hAnsi="Arial" w:cs="Arial"/>
          <w:strike/>
          <w:sz w:val="22"/>
          <w:szCs w:val="22"/>
        </w:rPr>
        <w:t>saturações</w:t>
      </w:r>
      <w:r w:rsidR="00AA2BEF" w:rsidRPr="0068221C">
        <w:rPr>
          <w:rFonts w:ascii="Arial" w:hAnsi="Arial" w:cs="Arial"/>
          <w:sz w:val="22"/>
          <w:szCs w:val="22"/>
        </w:rPr>
        <w:t xml:space="preserve"> </w:t>
      </w:r>
      <w:r w:rsidR="00AA2BEF" w:rsidRPr="0068221C">
        <w:rPr>
          <w:rFonts w:ascii="Arial" w:hAnsi="Arial" w:cs="Arial"/>
          <w:sz w:val="22"/>
          <w:szCs w:val="22"/>
          <w:highlight w:val="yellow"/>
        </w:rPr>
        <w:t>saturação</w:t>
      </w:r>
      <w:r w:rsidR="00AA2BEF" w:rsidRPr="0068221C">
        <w:rPr>
          <w:rFonts w:ascii="Arial" w:hAnsi="Arial" w:cs="Arial"/>
          <w:sz w:val="22"/>
          <w:szCs w:val="22"/>
        </w:rPr>
        <w:t xml:space="preserve"> </w:t>
      </w:r>
      <w:r w:rsidRPr="0068221C">
        <w:rPr>
          <w:rStyle w:val="Nenhum"/>
          <w:rFonts w:ascii="Arial" w:hAnsi="Arial" w:cs="Arial"/>
          <w:sz w:val="22"/>
          <w:szCs w:val="22"/>
        </w:rPr>
        <w:t>de oxigénio (...)”</w:t>
      </w:r>
    </w:p>
    <w:p w14:paraId="579A2A64" w14:textId="5A905578" w:rsidR="00792CC7" w:rsidRDefault="00792CC7" w:rsidP="0068221C">
      <w:pPr>
        <w:pStyle w:val="CommentText"/>
        <w:snapToGrid w:val="0"/>
        <w:spacing w:after="0" w:line="360" w:lineRule="auto"/>
        <w:contextualSpacing/>
        <w:rPr>
          <w:rStyle w:val="Nenhum"/>
          <w:rFonts w:ascii="Arial" w:eastAsia="Arial" w:hAnsi="Arial" w:cs="Arial"/>
          <w:sz w:val="22"/>
          <w:szCs w:val="22"/>
        </w:rPr>
      </w:pPr>
    </w:p>
    <w:p w14:paraId="6E2BC7E3" w14:textId="77777777" w:rsidR="0068221C" w:rsidRPr="0068221C" w:rsidRDefault="0068221C" w:rsidP="0068221C">
      <w:pPr>
        <w:pStyle w:val="CommentText"/>
        <w:snapToGrid w:val="0"/>
        <w:spacing w:after="0" w:line="360" w:lineRule="auto"/>
        <w:contextualSpacing/>
        <w:rPr>
          <w:rStyle w:val="Nenhum"/>
          <w:rFonts w:ascii="Arial" w:eastAsia="Arial" w:hAnsi="Arial" w:cs="Arial"/>
          <w:sz w:val="22"/>
          <w:szCs w:val="22"/>
        </w:rPr>
      </w:pPr>
    </w:p>
    <w:p w14:paraId="50592701"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21:</w:t>
      </w:r>
      <w:r w:rsidRPr="0068221C">
        <w:rPr>
          <w:rStyle w:val="Nenhum"/>
          <w:rFonts w:ascii="Arial" w:hAnsi="Arial" w:cs="Arial"/>
          <w:sz w:val="22"/>
          <w:szCs w:val="22"/>
        </w:rPr>
        <w:t xml:space="preserve"> e os sinais</w:t>
      </w:r>
    </w:p>
    <w:p w14:paraId="073A21B1"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5C2B2BFC"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e </w:t>
      </w:r>
      <w:r w:rsidRPr="0068221C">
        <w:rPr>
          <w:rStyle w:val="Nenhum"/>
          <w:rFonts w:ascii="Arial" w:hAnsi="Arial" w:cs="Arial"/>
          <w:sz w:val="22"/>
          <w:szCs w:val="22"/>
          <w:shd w:val="clear" w:color="auto" w:fill="FFFF00"/>
        </w:rPr>
        <w:t>os</w:t>
      </w:r>
      <w:r w:rsidRPr="0068221C">
        <w:rPr>
          <w:rStyle w:val="Nenhum"/>
          <w:rFonts w:ascii="Arial" w:hAnsi="Arial" w:cs="Arial"/>
          <w:sz w:val="22"/>
          <w:szCs w:val="22"/>
        </w:rPr>
        <w:t xml:space="preserve"> sinais de dificuldade respiratória.”</w:t>
      </w:r>
    </w:p>
    <w:p w14:paraId="7F435496"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5510E9DD"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6C8FD2E5"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22:</w:t>
      </w:r>
      <w:r w:rsidRPr="0068221C">
        <w:rPr>
          <w:rStyle w:val="Nenhum"/>
          <w:rFonts w:ascii="Arial" w:hAnsi="Arial" w:cs="Arial"/>
          <w:sz w:val="22"/>
          <w:szCs w:val="22"/>
        </w:rPr>
        <w:t xml:space="preserve"> em emergência faz mais sentido usar a naloxona do que a naltrexona. Deixo ao critério dos autores a referência à naloxona.</w:t>
      </w:r>
    </w:p>
    <w:p w14:paraId="649A9699" w14:textId="51C3C041" w:rsidR="00792CC7" w:rsidRPr="0068221C" w:rsidRDefault="002E59B0" w:rsidP="0068221C">
      <w:pPr>
        <w:pStyle w:val="CommentText"/>
        <w:snapToGrid w:val="0"/>
        <w:spacing w:after="0" w:line="360" w:lineRule="auto"/>
        <w:ind w:firstLine="709"/>
        <w:contextualSpacing/>
        <w:rPr>
          <w:rStyle w:val="Nenhum"/>
          <w:rFonts w:ascii="Arial" w:hAnsi="Arial" w:cs="Arial"/>
          <w:sz w:val="22"/>
          <w:szCs w:val="22"/>
        </w:rPr>
      </w:pPr>
      <w:r w:rsidRPr="0068221C">
        <w:rPr>
          <w:rStyle w:val="Nenhum"/>
          <w:rFonts w:ascii="Arial" w:hAnsi="Arial" w:cs="Arial"/>
          <w:sz w:val="22"/>
          <w:szCs w:val="22"/>
        </w:rPr>
        <w:t>Resposta:</w:t>
      </w:r>
      <w:r w:rsidR="00AA2BEF" w:rsidRPr="0068221C">
        <w:rPr>
          <w:rStyle w:val="Nenhum"/>
          <w:rFonts w:ascii="Arial" w:hAnsi="Arial" w:cs="Arial"/>
          <w:sz w:val="22"/>
          <w:szCs w:val="22"/>
        </w:rPr>
        <w:t xml:space="preserve"> considerando a pertinência do comentário do revisor, os autores optaram por especificar esta informação. </w:t>
      </w:r>
    </w:p>
    <w:p w14:paraId="020A897E" w14:textId="490FB1D5" w:rsidR="00792CC7" w:rsidRPr="0068221C" w:rsidRDefault="00AA2BEF" w:rsidP="0068221C">
      <w:pPr>
        <w:pStyle w:val="CommentText"/>
        <w:snapToGrid w:val="0"/>
        <w:spacing w:after="0" w:line="360" w:lineRule="auto"/>
        <w:ind w:left="142" w:firstLine="566"/>
        <w:contextualSpacing/>
        <w:rPr>
          <w:rStyle w:val="Nenhum"/>
          <w:rFonts w:ascii="Arial" w:eastAsia="Arial" w:hAnsi="Arial" w:cs="Arial"/>
          <w:sz w:val="22"/>
          <w:szCs w:val="22"/>
        </w:rPr>
      </w:pPr>
      <w:r w:rsidRPr="0068221C">
        <w:rPr>
          <w:rFonts w:ascii="Arial" w:hAnsi="Arial" w:cs="Arial"/>
          <w:sz w:val="22"/>
          <w:szCs w:val="22"/>
        </w:rPr>
        <w:t xml:space="preserve">Nova redação: “(...) Em emergência dever-se-ão usar os antagonistas dos recetores dos opióides, </w:t>
      </w:r>
      <w:r w:rsidRPr="0068221C">
        <w:rPr>
          <w:rFonts w:ascii="Arial" w:hAnsi="Arial" w:cs="Arial"/>
          <w:sz w:val="22"/>
          <w:szCs w:val="22"/>
          <w:highlight w:val="yellow"/>
        </w:rPr>
        <w:t>particularmente, da naloxona</w:t>
      </w:r>
      <w:r w:rsidRPr="0068221C">
        <w:rPr>
          <w:rFonts w:ascii="Arial" w:hAnsi="Arial" w:cs="Arial"/>
          <w:sz w:val="22"/>
          <w:szCs w:val="22"/>
        </w:rPr>
        <w:t>.”</w:t>
      </w:r>
    </w:p>
    <w:p w14:paraId="694947BD" w14:textId="77777777" w:rsidR="00792CC7" w:rsidRPr="0068221C" w:rsidRDefault="00792CC7" w:rsidP="0068221C">
      <w:pPr>
        <w:pStyle w:val="CommentText"/>
        <w:snapToGrid w:val="0"/>
        <w:spacing w:after="0" w:line="360" w:lineRule="auto"/>
        <w:ind w:left="360"/>
        <w:contextualSpacing/>
        <w:rPr>
          <w:rStyle w:val="Nenhum"/>
          <w:rFonts w:ascii="Arial" w:eastAsia="Arial" w:hAnsi="Arial" w:cs="Arial"/>
          <w:sz w:val="22"/>
          <w:szCs w:val="22"/>
        </w:rPr>
      </w:pPr>
    </w:p>
    <w:p w14:paraId="3B521ADE" w14:textId="77777777" w:rsidR="00792CC7" w:rsidRPr="0068221C" w:rsidRDefault="00792CC7" w:rsidP="0068221C">
      <w:pPr>
        <w:pStyle w:val="CommentText"/>
        <w:snapToGrid w:val="0"/>
        <w:spacing w:after="0" w:line="360" w:lineRule="auto"/>
        <w:ind w:left="360"/>
        <w:contextualSpacing/>
        <w:rPr>
          <w:rStyle w:val="Nenhum"/>
          <w:rFonts w:ascii="Arial" w:eastAsia="Arial" w:hAnsi="Arial" w:cs="Arial"/>
          <w:sz w:val="22"/>
          <w:szCs w:val="22"/>
        </w:rPr>
      </w:pPr>
    </w:p>
    <w:p w14:paraId="57DD9522"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 xml:space="preserve">Revisor A comentário 23: </w:t>
      </w:r>
      <w:r w:rsidRPr="0068221C">
        <w:rPr>
          <w:rStyle w:val="Nenhum"/>
          <w:rFonts w:ascii="Arial" w:hAnsi="Arial" w:cs="Arial"/>
          <w:sz w:val="22"/>
          <w:szCs w:val="22"/>
        </w:rPr>
        <w:t>O programa de desintoxicação rápida de opiáceos, de que fui pioneiro (com dois colegas, Carlos Vasconcelos e António Abreu e Lima) em Portugal e, provavelmente, na Europa – o artigo foi publicado na Psiquiatria Clínica -, utilizava o midazolam endovenoso, pelo que a expressão “evitando os fármacos sedativos” não é correta para o método que conheço. Eu não conheço um programa de desintoxicação rápida que evite “fármacos sedativos”, mas é possível que exista porque não faço desintoxicação rápida de opiáceos há décadas.  Todavia, os autores poderão ser rigorosos se escreverem “deverá ser tratada com um programa de desintoxicação rápida que evite os fármacos sedativos”, no caso de esse programa existir, ou parar em “desintoxicação rápida” e não escrever “evitando os fármacos sedativos” ou, então, escrever, “evitando o uso prolongado de fármacos sedativos”</w:t>
      </w:r>
    </w:p>
    <w:p w14:paraId="6AAF1510"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Resposta:</w:t>
      </w:r>
    </w:p>
    <w:p w14:paraId="6650B8ED" w14:textId="768B180A" w:rsidR="00792CC7" w:rsidRPr="00366988" w:rsidRDefault="002E59B0" w:rsidP="0068221C">
      <w:pPr>
        <w:pStyle w:val="CommentText"/>
        <w:tabs>
          <w:tab w:val="left" w:pos="720"/>
        </w:tabs>
        <w:snapToGrid w:val="0"/>
        <w:spacing w:after="0" w:line="360" w:lineRule="auto"/>
        <w:contextualSpacing/>
        <w:rPr>
          <w:rStyle w:val="Nenhum"/>
          <w:rFonts w:ascii="Arial" w:hAnsi="Arial" w:cs="Arial"/>
          <w:strike/>
          <w:sz w:val="22"/>
          <w:szCs w:val="22"/>
        </w:rPr>
      </w:pPr>
      <w:r w:rsidRPr="0068221C">
        <w:rPr>
          <w:rStyle w:val="Nenhum"/>
          <w:rFonts w:ascii="Arial" w:hAnsi="Arial" w:cs="Arial"/>
          <w:sz w:val="22"/>
          <w:szCs w:val="22"/>
        </w:rPr>
        <w:t xml:space="preserve">O revisor refere, com razão, que os fármacos sedativos são </w:t>
      </w:r>
      <w:r w:rsidR="005F78F5" w:rsidRPr="0068221C">
        <w:rPr>
          <w:rStyle w:val="Nenhum"/>
          <w:rFonts w:ascii="Arial" w:hAnsi="Arial" w:cs="Arial"/>
          <w:sz w:val="22"/>
          <w:szCs w:val="22"/>
        </w:rPr>
        <w:t>componente</w:t>
      </w:r>
      <w:r w:rsidRPr="0068221C">
        <w:rPr>
          <w:rStyle w:val="Nenhum"/>
          <w:rFonts w:ascii="Arial" w:hAnsi="Arial" w:cs="Arial"/>
          <w:sz w:val="22"/>
          <w:szCs w:val="22"/>
        </w:rPr>
        <w:t xml:space="preserve"> frequente dos programas de desintoxicação rápida, embora alguns programas preconizem clonidina. Infelizmente, </w:t>
      </w:r>
      <w:r w:rsidR="00AA2BEF" w:rsidRPr="0068221C">
        <w:rPr>
          <w:rStyle w:val="Nenhum"/>
          <w:rFonts w:ascii="Arial" w:hAnsi="Arial" w:cs="Arial"/>
          <w:sz w:val="22"/>
          <w:szCs w:val="22"/>
        </w:rPr>
        <w:t xml:space="preserve">não encontrámos </w:t>
      </w:r>
      <w:r w:rsidRPr="0068221C">
        <w:rPr>
          <w:rStyle w:val="Nenhum"/>
          <w:rFonts w:ascii="Arial" w:hAnsi="Arial" w:cs="Arial"/>
          <w:sz w:val="22"/>
          <w:szCs w:val="22"/>
        </w:rPr>
        <w:t>a</w:t>
      </w:r>
      <w:r w:rsidR="00AA2BEF" w:rsidRPr="0068221C">
        <w:rPr>
          <w:rStyle w:val="Nenhum"/>
          <w:rFonts w:ascii="Arial" w:hAnsi="Arial" w:cs="Arial"/>
          <w:sz w:val="22"/>
          <w:szCs w:val="22"/>
        </w:rPr>
        <w:t xml:space="preserve"> versão </w:t>
      </w:r>
      <w:r w:rsidR="0054233A" w:rsidRPr="0068221C">
        <w:rPr>
          <w:rStyle w:val="Nenhum"/>
          <w:rFonts w:ascii="Arial" w:hAnsi="Arial" w:cs="Arial"/>
          <w:sz w:val="22"/>
          <w:szCs w:val="22"/>
        </w:rPr>
        <w:t>eletrónica</w:t>
      </w:r>
      <w:r w:rsidR="00AA2BEF" w:rsidRPr="0068221C">
        <w:rPr>
          <w:rStyle w:val="Nenhum"/>
          <w:rFonts w:ascii="Arial" w:hAnsi="Arial" w:cs="Arial"/>
          <w:sz w:val="22"/>
          <w:szCs w:val="22"/>
        </w:rPr>
        <w:t xml:space="preserve"> da</w:t>
      </w:r>
      <w:r w:rsidRPr="0068221C">
        <w:rPr>
          <w:rStyle w:val="Nenhum"/>
          <w:rFonts w:ascii="Arial" w:hAnsi="Arial" w:cs="Arial"/>
          <w:sz w:val="22"/>
          <w:szCs w:val="22"/>
        </w:rPr>
        <w:t xml:space="preserve"> Revista de Psiquiatra Clínica, pelo que foi impossível aos autores incluírem a referência referida pelo revisor. Assim, os autores, na ausência de dados científicos, e dado que já está referido que não existem normas, optam por retirar a frase</w:t>
      </w:r>
      <w:r w:rsidR="005F78F5" w:rsidRPr="00366988">
        <w:rPr>
          <w:rStyle w:val="Nenhum"/>
          <w:rFonts w:ascii="Arial" w:hAnsi="Arial" w:cs="Arial"/>
          <w:strike/>
          <w:sz w:val="22"/>
          <w:szCs w:val="22"/>
        </w:rPr>
        <w:t xml:space="preserve">: </w:t>
      </w:r>
      <w:r w:rsidRPr="00366988">
        <w:rPr>
          <w:rStyle w:val="Nenhum"/>
          <w:rFonts w:ascii="Arial" w:hAnsi="Arial" w:cs="Arial"/>
          <w:strike/>
          <w:sz w:val="22"/>
          <w:szCs w:val="22"/>
        </w:rPr>
        <w:t xml:space="preserve">“Se for necessário, a síndrome de abstinência deverá ser tratada com um dos vários programas de desintoxicação rápida, evitando os fármacos sedativos.” </w:t>
      </w:r>
    </w:p>
    <w:p w14:paraId="41D33E07" w14:textId="77777777" w:rsidR="00792CC7" w:rsidRPr="0068221C" w:rsidRDefault="00792CC7" w:rsidP="0068221C">
      <w:pPr>
        <w:pStyle w:val="CommentText"/>
        <w:tabs>
          <w:tab w:val="left" w:pos="720"/>
        </w:tabs>
        <w:snapToGrid w:val="0"/>
        <w:spacing w:after="0" w:line="360" w:lineRule="auto"/>
        <w:contextualSpacing/>
        <w:rPr>
          <w:rStyle w:val="Nenhum"/>
          <w:rFonts w:ascii="Arial" w:eastAsia="Arial" w:hAnsi="Arial" w:cs="Arial"/>
          <w:sz w:val="22"/>
          <w:szCs w:val="22"/>
        </w:rPr>
      </w:pPr>
    </w:p>
    <w:p w14:paraId="5FFF7BE4"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6740C280"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24:</w:t>
      </w:r>
      <w:r w:rsidRPr="0068221C">
        <w:rPr>
          <w:rStyle w:val="Nenhum"/>
          <w:rFonts w:ascii="Arial" w:hAnsi="Arial" w:cs="Arial"/>
          <w:sz w:val="22"/>
          <w:szCs w:val="22"/>
        </w:rPr>
        <w:t xml:space="preserve"> Ficaria melhor “a abstinência a opióides, isoladamente, não conduz à morte, contrariamente…”</w:t>
      </w:r>
    </w:p>
    <w:p w14:paraId="3A729F30"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a alteração da frase proposta pelo revisor confere à frase uma maior clareza, pelo que se procede a essa alteração.  </w:t>
      </w:r>
    </w:p>
    <w:p w14:paraId="5A51C37C"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w:t>
      </w:r>
    </w:p>
    <w:p w14:paraId="0DC55E17"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sz w:val="22"/>
          <w:szCs w:val="22"/>
        </w:rPr>
        <w:lastRenderedPageBreak/>
        <w:t>“É de realçar que a abstinência a opióides</w:t>
      </w:r>
      <w:r w:rsidRPr="0068221C">
        <w:rPr>
          <w:rStyle w:val="Nenhum"/>
          <w:rFonts w:ascii="Arial" w:hAnsi="Arial" w:cs="Arial"/>
          <w:sz w:val="22"/>
          <w:szCs w:val="22"/>
          <w:shd w:val="clear" w:color="auto" w:fill="FFFF00"/>
        </w:rPr>
        <w:t>, isoladamente, não conduz à morte,</w:t>
      </w:r>
      <w:r w:rsidRPr="0068221C">
        <w:rPr>
          <w:rStyle w:val="Nenhum"/>
          <w:rFonts w:ascii="Arial" w:hAnsi="Arial" w:cs="Arial"/>
          <w:sz w:val="22"/>
          <w:szCs w:val="22"/>
        </w:rPr>
        <w:t xml:space="preserve"> contrariamente à privação alcoólica</w:t>
      </w:r>
      <w:r w:rsidRPr="0068221C">
        <w:rPr>
          <w:rStyle w:val="Nenhum"/>
          <w:rFonts w:ascii="Arial" w:hAnsi="Arial" w:cs="Arial"/>
          <w:sz w:val="22"/>
          <w:szCs w:val="22"/>
          <w:vertAlign w:val="superscript"/>
        </w:rPr>
        <w:t>6</w:t>
      </w:r>
      <w:r w:rsidRPr="0068221C">
        <w:rPr>
          <w:rStyle w:val="Nenhum"/>
          <w:rFonts w:ascii="Arial" w:hAnsi="Arial" w:cs="Arial"/>
          <w:sz w:val="22"/>
          <w:szCs w:val="22"/>
        </w:rPr>
        <w:t>.”</w:t>
      </w:r>
    </w:p>
    <w:p w14:paraId="10506E36"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25:</w:t>
      </w:r>
      <w:r w:rsidRPr="0068221C">
        <w:rPr>
          <w:rStyle w:val="Hyperlink0"/>
        </w:rPr>
        <w:t xml:space="preserve"> Retirar “em”</w:t>
      </w:r>
    </w:p>
    <w:p w14:paraId="78A0D270"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4CB5F974"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prescrição </w:t>
      </w:r>
      <w:r w:rsidRPr="00366988">
        <w:rPr>
          <w:rStyle w:val="Nenhum"/>
          <w:rFonts w:ascii="Arial" w:hAnsi="Arial" w:cs="Arial"/>
          <w:strike/>
          <w:sz w:val="22"/>
          <w:szCs w:val="22"/>
        </w:rPr>
        <w:t>em</w:t>
      </w:r>
      <w:r w:rsidRPr="0068221C">
        <w:rPr>
          <w:rStyle w:val="Nenhum"/>
          <w:rFonts w:ascii="Arial" w:hAnsi="Arial" w:cs="Arial"/>
          <w:sz w:val="22"/>
          <w:szCs w:val="22"/>
        </w:rPr>
        <w:t xml:space="preserve"> deverá ser criteriosa.”</w:t>
      </w:r>
    </w:p>
    <w:p w14:paraId="4A77B7F2" w14:textId="77777777" w:rsidR="00792CC7" w:rsidRPr="0068221C" w:rsidRDefault="00792CC7" w:rsidP="0068221C">
      <w:pPr>
        <w:pStyle w:val="CorpoAA"/>
        <w:snapToGrid w:val="0"/>
        <w:contextualSpacing/>
        <w:rPr>
          <w:rStyle w:val="Nenhum"/>
          <w:rFonts w:ascii="Arial" w:eastAsia="Arial" w:hAnsi="Arial" w:cs="Arial"/>
          <w:sz w:val="22"/>
          <w:szCs w:val="22"/>
        </w:rPr>
      </w:pPr>
    </w:p>
    <w:p w14:paraId="6DD89228" w14:textId="77777777" w:rsidR="00792CC7" w:rsidRPr="0068221C" w:rsidRDefault="00792CC7" w:rsidP="0068221C">
      <w:pPr>
        <w:pStyle w:val="CorpoAA"/>
        <w:snapToGrid w:val="0"/>
        <w:contextualSpacing/>
        <w:rPr>
          <w:rStyle w:val="Nenhum"/>
          <w:rFonts w:ascii="Arial" w:eastAsia="Arial" w:hAnsi="Arial" w:cs="Arial"/>
          <w:sz w:val="22"/>
          <w:szCs w:val="22"/>
        </w:rPr>
      </w:pPr>
    </w:p>
    <w:p w14:paraId="286C012B"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b/>
          <w:bCs/>
          <w:sz w:val="22"/>
          <w:szCs w:val="22"/>
        </w:rPr>
        <w:t>Revisor A comentário 26:</w:t>
      </w:r>
      <w:r w:rsidRPr="0068221C">
        <w:rPr>
          <w:rStyle w:val="Nenhum"/>
          <w:rFonts w:ascii="Arial" w:hAnsi="Arial" w:cs="Arial"/>
          <w:sz w:val="22"/>
          <w:szCs w:val="22"/>
        </w:rPr>
        <w:t xml:space="preserve"> Coloquei duas vírgulas</w:t>
      </w:r>
    </w:p>
    <w:p w14:paraId="5275932E"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039C2D46"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Nova redação: “(...) ou</w:t>
      </w:r>
      <w:r w:rsidRPr="0068221C">
        <w:rPr>
          <w:rStyle w:val="Nenhum"/>
          <w:rFonts w:ascii="Arial" w:hAnsi="Arial" w:cs="Arial"/>
          <w:sz w:val="22"/>
          <w:szCs w:val="22"/>
          <w:shd w:val="clear" w:color="auto" w:fill="FFFF00"/>
        </w:rPr>
        <w:t>,</w:t>
      </w:r>
      <w:r w:rsidRPr="0068221C">
        <w:rPr>
          <w:rStyle w:val="Nenhum"/>
          <w:rFonts w:ascii="Arial" w:hAnsi="Arial" w:cs="Arial"/>
          <w:sz w:val="22"/>
          <w:szCs w:val="22"/>
        </w:rPr>
        <w:t xml:space="preserve"> indiretamente</w:t>
      </w:r>
      <w:r w:rsidRPr="0068221C">
        <w:rPr>
          <w:rStyle w:val="Nenhum"/>
          <w:rFonts w:ascii="Arial" w:hAnsi="Arial" w:cs="Arial"/>
          <w:sz w:val="22"/>
          <w:szCs w:val="22"/>
          <w:shd w:val="clear" w:color="auto" w:fill="FFFF00"/>
        </w:rPr>
        <w:t>,</w:t>
      </w:r>
      <w:r w:rsidRPr="0068221C">
        <w:rPr>
          <w:rStyle w:val="Nenhum"/>
          <w:rFonts w:ascii="Arial" w:hAnsi="Arial" w:cs="Arial"/>
          <w:sz w:val="22"/>
          <w:szCs w:val="22"/>
        </w:rPr>
        <w:t xml:space="preserve"> (...)”</w:t>
      </w:r>
    </w:p>
    <w:p w14:paraId="487B643D"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eastAsia="Arial" w:hAnsi="Arial" w:cs="Arial"/>
          <w:sz w:val="22"/>
          <w:szCs w:val="22"/>
        </w:rPr>
        <w:br/>
      </w:r>
    </w:p>
    <w:p w14:paraId="40C158D1"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27:</w:t>
      </w:r>
      <w:r w:rsidRPr="0068221C">
        <w:rPr>
          <w:rStyle w:val="Nenhum"/>
          <w:rFonts w:ascii="Arial" w:hAnsi="Arial" w:cs="Arial"/>
          <w:sz w:val="22"/>
          <w:szCs w:val="22"/>
        </w:rPr>
        <w:t xml:space="preserve"> Quais? Sugiro “…sintomas neuropsiquiátricos, nomeadamente, …”</w:t>
      </w:r>
    </w:p>
    <w:p w14:paraId="482F92ED" w14:textId="2E299212" w:rsidR="00792CC7" w:rsidRPr="0068221C" w:rsidRDefault="002E59B0" w:rsidP="0068221C">
      <w:pPr>
        <w:pStyle w:val="CommentText"/>
        <w:tabs>
          <w:tab w:val="left" w:pos="720"/>
        </w:tabs>
        <w:snapToGrid w:val="0"/>
        <w:spacing w:after="0" w:line="360" w:lineRule="auto"/>
        <w:ind w:firstLine="708"/>
        <w:contextualSpacing/>
        <w:rPr>
          <w:rFonts w:ascii="Arial" w:hAnsi="Arial" w:cs="Arial"/>
          <w:sz w:val="22"/>
          <w:szCs w:val="22"/>
        </w:rPr>
      </w:pPr>
      <w:r w:rsidRPr="0068221C">
        <w:rPr>
          <w:rStyle w:val="Nenhum"/>
          <w:rFonts w:ascii="Arial" w:hAnsi="Arial" w:cs="Arial"/>
          <w:sz w:val="22"/>
          <w:szCs w:val="22"/>
        </w:rPr>
        <w:t xml:space="preserve">Resposta: tendo em conta que não foram encontradas referências bibliográficas sobre a </w:t>
      </w:r>
      <w:r w:rsidR="0054233A" w:rsidRPr="0068221C">
        <w:rPr>
          <w:rStyle w:val="Nenhum"/>
          <w:rFonts w:ascii="Arial" w:hAnsi="Arial" w:cs="Arial"/>
          <w:sz w:val="22"/>
          <w:szCs w:val="22"/>
        </w:rPr>
        <w:t>caraterização</w:t>
      </w:r>
      <w:r w:rsidRPr="0068221C">
        <w:rPr>
          <w:rStyle w:val="Nenhum"/>
          <w:rFonts w:ascii="Arial" w:hAnsi="Arial" w:cs="Arial"/>
          <w:sz w:val="22"/>
          <w:szCs w:val="22"/>
        </w:rPr>
        <w:t xml:space="preserve"> de sintomas neuropsiquátricos específicos associados à infeção COVID-19</w:t>
      </w:r>
      <w:r w:rsidR="0054233A" w:rsidRPr="0068221C">
        <w:rPr>
          <w:rStyle w:val="Nenhum"/>
          <w:rFonts w:ascii="Arial" w:hAnsi="Arial" w:cs="Arial"/>
          <w:sz w:val="22"/>
          <w:szCs w:val="22"/>
        </w:rPr>
        <w:t xml:space="preserve"> (para além das manifestações de síndrome confusional aguda)</w:t>
      </w:r>
      <w:r w:rsidR="005F78F5">
        <w:rPr>
          <w:rStyle w:val="Nenhum"/>
          <w:rFonts w:ascii="Arial" w:hAnsi="Arial" w:cs="Arial"/>
          <w:sz w:val="22"/>
          <w:szCs w:val="22"/>
        </w:rPr>
        <w:t xml:space="preserve"> e </w:t>
      </w:r>
      <w:r w:rsidR="005F78F5" w:rsidRPr="00262D8D">
        <w:rPr>
          <w:rStyle w:val="Nenhum"/>
          <w:rFonts w:ascii="Arial" w:hAnsi="Arial" w:cs="Arial"/>
          <w:sz w:val="22"/>
          <w:szCs w:val="22"/>
        </w:rPr>
        <w:t xml:space="preserve">considerando o limite de palavras do manuscrito, </w:t>
      </w:r>
      <w:r w:rsidRPr="0068221C">
        <w:rPr>
          <w:rStyle w:val="Nenhum"/>
          <w:rFonts w:ascii="Arial" w:hAnsi="Arial" w:cs="Arial"/>
          <w:sz w:val="22"/>
          <w:szCs w:val="22"/>
        </w:rPr>
        <w:t xml:space="preserve">os autores optaram por manter o texto. </w:t>
      </w:r>
    </w:p>
    <w:p w14:paraId="6424580D" w14:textId="3A80C472" w:rsidR="00792CC7" w:rsidRDefault="00792CC7" w:rsidP="0068221C">
      <w:pPr>
        <w:pStyle w:val="CommentText"/>
        <w:snapToGrid w:val="0"/>
        <w:spacing w:after="0" w:line="360" w:lineRule="auto"/>
        <w:contextualSpacing/>
        <w:rPr>
          <w:rStyle w:val="Nenhum"/>
          <w:rFonts w:ascii="Arial" w:eastAsia="Arial" w:hAnsi="Arial" w:cs="Arial"/>
          <w:sz w:val="22"/>
          <w:szCs w:val="22"/>
        </w:rPr>
      </w:pPr>
    </w:p>
    <w:p w14:paraId="78FD0B7F" w14:textId="77777777" w:rsidR="0068221C" w:rsidRPr="0068221C" w:rsidRDefault="0068221C" w:rsidP="0068221C">
      <w:pPr>
        <w:pStyle w:val="CommentText"/>
        <w:snapToGrid w:val="0"/>
        <w:spacing w:after="0" w:line="360" w:lineRule="auto"/>
        <w:contextualSpacing/>
        <w:rPr>
          <w:rStyle w:val="Nenhum"/>
          <w:rFonts w:ascii="Arial" w:eastAsia="Arial" w:hAnsi="Arial" w:cs="Arial"/>
          <w:sz w:val="22"/>
          <w:szCs w:val="22"/>
        </w:rPr>
      </w:pPr>
    </w:p>
    <w:p w14:paraId="6152CF46"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28:</w:t>
      </w:r>
      <w:r w:rsidRPr="0068221C">
        <w:rPr>
          <w:rStyle w:val="Nenhum"/>
          <w:rFonts w:ascii="Arial" w:hAnsi="Arial" w:cs="Arial"/>
          <w:sz w:val="22"/>
          <w:szCs w:val="22"/>
        </w:rPr>
        <w:t xml:space="preserve"> Deverá ficar “A Síndrome Confusional Aguda (SCA) é …” ou, então, colocam (SCA) logo após o título “Síndrome Confusional Aguda”</w:t>
      </w:r>
    </w:p>
    <w:p w14:paraId="40E6A77E" w14:textId="57E08E76"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No manuscrito submetido, a sigla SCA foi introduzida após a primeira referência de Síndrome Confusional Aguda, a qual se encontrava na secção “Fármacos que Interferem com a termorregulação” (página 10). Dada a reestruturação de algumas seções do artigo, esta </w:t>
      </w:r>
      <w:r w:rsidR="0054233A" w:rsidRPr="0068221C">
        <w:rPr>
          <w:rStyle w:val="Nenhum"/>
          <w:rFonts w:ascii="Arial" w:hAnsi="Arial" w:cs="Arial"/>
          <w:sz w:val="22"/>
          <w:szCs w:val="22"/>
        </w:rPr>
        <w:t>secção</w:t>
      </w:r>
      <w:r w:rsidRPr="0068221C">
        <w:rPr>
          <w:rStyle w:val="Nenhum"/>
          <w:rFonts w:ascii="Arial" w:hAnsi="Arial" w:cs="Arial"/>
          <w:sz w:val="22"/>
          <w:szCs w:val="22"/>
        </w:rPr>
        <w:t xml:space="preserve"> passou para o final do artigo. Assim sendo, a sugestão do Revisor A torna-se necessária, </w:t>
      </w:r>
    </w:p>
    <w:p w14:paraId="6BB4584C" w14:textId="1529F05F"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eastAsia="Arial" w:hAnsi="Arial" w:cs="Arial"/>
          <w:sz w:val="22"/>
          <w:szCs w:val="22"/>
        </w:rPr>
        <w:tab/>
      </w:r>
      <w:r w:rsidRPr="0068221C">
        <w:rPr>
          <w:rStyle w:val="Nenhum"/>
          <w:rFonts w:ascii="Arial" w:hAnsi="Arial" w:cs="Arial"/>
          <w:sz w:val="22"/>
          <w:szCs w:val="22"/>
        </w:rPr>
        <w:t>Nova redação: “A</w:t>
      </w:r>
      <w:r w:rsidR="0054233A" w:rsidRPr="0068221C">
        <w:rPr>
          <w:rStyle w:val="Nenhum"/>
          <w:rFonts w:ascii="Arial" w:hAnsi="Arial" w:cs="Arial"/>
          <w:sz w:val="22"/>
          <w:szCs w:val="22"/>
        </w:rPr>
        <w:t xml:space="preserve"> </w:t>
      </w:r>
      <w:r w:rsidR="0054233A" w:rsidRPr="00366988">
        <w:rPr>
          <w:rFonts w:ascii="Arial" w:hAnsi="Arial" w:cs="Arial"/>
          <w:strike/>
          <w:sz w:val="22"/>
          <w:szCs w:val="22"/>
        </w:rPr>
        <w:t>SCA</w:t>
      </w:r>
      <w:r w:rsidRPr="0068221C">
        <w:rPr>
          <w:rStyle w:val="Nenhum"/>
          <w:rFonts w:ascii="Arial" w:hAnsi="Arial" w:cs="Arial"/>
          <w:sz w:val="22"/>
          <w:szCs w:val="22"/>
        </w:rPr>
        <w:t xml:space="preserve"> </w:t>
      </w:r>
      <w:r w:rsidRPr="0068221C">
        <w:rPr>
          <w:rStyle w:val="Nenhum"/>
          <w:rFonts w:ascii="Arial" w:hAnsi="Arial" w:cs="Arial"/>
          <w:sz w:val="22"/>
          <w:szCs w:val="22"/>
          <w:shd w:val="clear" w:color="auto" w:fill="FFFF00"/>
        </w:rPr>
        <w:t xml:space="preserve">síndrome </w:t>
      </w:r>
      <w:r w:rsidRPr="0068221C">
        <w:rPr>
          <w:rStyle w:val="Nenhum"/>
          <w:rFonts w:ascii="Arial" w:hAnsi="Arial" w:cs="Arial"/>
          <w:sz w:val="22"/>
          <w:szCs w:val="22"/>
          <w:highlight w:val="yellow"/>
          <w:shd w:val="clear" w:color="auto" w:fill="FFFF00"/>
        </w:rPr>
        <w:t>confusional aguda</w:t>
      </w:r>
      <w:r w:rsidRPr="0068221C">
        <w:rPr>
          <w:rStyle w:val="Nenhum"/>
          <w:rFonts w:ascii="Arial" w:hAnsi="Arial" w:cs="Arial"/>
          <w:sz w:val="22"/>
          <w:szCs w:val="22"/>
          <w:highlight w:val="yellow"/>
        </w:rPr>
        <w:t xml:space="preserve"> (SCA)</w:t>
      </w:r>
      <w:r w:rsidRPr="0068221C">
        <w:rPr>
          <w:rStyle w:val="Nenhum"/>
          <w:rFonts w:ascii="Arial" w:hAnsi="Arial" w:cs="Arial"/>
          <w:sz w:val="22"/>
          <w:szCs w:val="22"/>
        </w:rPr>
        <w:t xml:space="preserve"> é (...)”</w:t>
      </w:r>
    </w:p>
    <w:p w14:paraId="6FD50619"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5A57EDCF"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7A4B05D2"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29:</w:t>
      </w:r>
      <w:r w:rsidRPr="0068221C">
        <w:rPr>
          <w:rStyle w:val="Nenhum"/>
          <w:rFonts w:ascii="Arial" w:hAnsi="Arial" w:cs="Arial"/>
          <w:sz w:val="22"/>
          <w:szCs w:val="22"/>
        </w:rPr>
        <w:t xml:space="preserve"> “uma vez que” não está mal, mas ficaria melhor “dado que…”</w:t>
      </w:r>
    </w:p>
    <w:p w14:paraId="2B2B5183"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w:t>
      </w:r>
    </w:p>
    <w:p w14:paraId="37E2CAC2"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sz w:val="22"/>
          <w:szCs w:val="22"/>
        </w:rPr>
        <w:t>Os autores agradecem o cuidado da correção e, naturalmente, aceitam.</w:t>
      </w:r>
    </w:p>
    <w:p w14:paraId="128948D9"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w:t>
      </w:r>
      <w:r w:rsidRPr="00366988">
        <w:rPr>
          <w:rFonts w:ascii="Arial" w:hAnsi="Arial" w:cs="Arial"/>
          <w:strike/>
          <w:sz w:val="22"/>
          <w:szCs w:val="22"/>
        </w:rPr>
        <w:t>uma vez que</w:t>
      </w:r>
      <w:r w:rsidRPr="0068221C">
        <w:rPr>
          <w:rStyle w:val="Nenhum"/>
          <w:rFonts w:ascii="Arial" w:hAnsi="Arial" w:cs="Arial"/>
          <w:sz w:val="22"/>
          <w:szCs w:val="22"/>
          <w:shd w:val="clear" w:color="auto" w:fill="FFFF00"/>
        </w:rPr>
        <w:t xml:space="preserve"> dado que </w:t>
      </w:r>
      <w:r w:rsidRPr="0068221C">
        <w:rPr>
          <w:rStyle w:val="Nenhum"/>
          <w:rFonts w:ascii="Arial" w:hAnsi="Arial" w:cs="Arial"/>
          <w:sz w:val="22"/>
          <w:szCs w:val="22"/>
        </w:rPr>
        <w:t>a febre é menos comum (...)”</w:t>
      </w:r>
    </w:p>
    <w:p w14:paraId="37BC748A"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600B2C61" w14:textId="0C40057F" w:rsidR="00792CC7" w:rsidRDefault="00792CC7" w:rsidP="0068221C">
      <w:pPr>
        <w:pStyle w:val="CommentText"/>
        <w:snapToGrid w:val="0"/>
        <w:spacing w:after="0" w:line="360" w:lineRule="auto"/>
        <w:contextualSpacing/>
        <w:rPr>
          <w:rStyle w:val="Nenhum"/>
          <w:rFonts w:ascii="Arial" w:eastAsia="Arial" w:hAnsi="Arial" w:cs="Arial"/>
          <w:sz w:val="22"/>
          <w:szCs w:val="22"/>
        </w:rPr>
      </w:pPr>
    </w:p>
    <w:p w14:paraId="0F1F989B" w14:textId="77777777" w:rsidR="005F78F5" w:rsidRPr="0068221C" w:rsidRDefault="005F78F5" w:rsidP="0068221C">
      <w:pPr>
        <w:pStyle w:val="CommentText"/>
        <w:snapToGrid w:val="0"/>
        <w:spacing w:after="0" w:line="360" w:lineRule="auto"/>
        <w:contextualSpacing/>
        <w:rPr>
          <w:rStyle w:val="Nenhum"/>
          <w:rFonts w:ascii="Arial" w:eastAsia="Arial" w:hAnsi="Arial" w:cs="Arial"/>
          <w:sz w:val="22"/>
          <w:szCs w:val="22"/>
        </w:rPr>
      </w:pPr>
    </w:p>
    <w:p w14:paraId="27B26BE4"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30:</w:t>
      </w:r>
      <w:r w:rsidRPr="0068221C">
        <w:rPr>
          <w:rStyle w:val="Hyperlink0"/>
        </w:rPr>
        <w:t xml:space="preserve"> Retirar “sua”</w:t>
      </w:r>
    </w:p>
    <w:p w14:paraId="02E1DDD4" w14:textId="77777777" w:rsidR="00792CC7" w:rsidRPr="00366988" w:rsidRDefault="002E59B0" w:rsidP="00366988">
      <w:pPr>
        <w:pStyle w:val="CorpoAA"/>
        <w:snapToGrid w:val="0"/>
        <w:ind w:firstLine="708"/>
        <w:contextualSpacing/>
        <w:rPr>
          <w:rStyle w:val="Nenhum"/>
          <w:rFonts w:ascii="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786649AA" w14:textId="5CC61D5B"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“Este quadro pode ocorrer sob a </w:t>
      </w:r>
      <w:r w:rsidRPr="00366988">
        <w:rPr>
          <w:rStyle w:val="Nenhum"/>
          <w:rFonts w:ascii="Arial" w:hAnsi="Arial" w:cs="Arial"/>
          <w:strike/>
          <w:sz w:val="22"/>
          <w:szCs w:val="22"/>
        </w:rPr>
        <w:t>sua</w:t>
      </w:r>
      <w:r w:rsidRPr="0068221C">
        <w:rPr>
          <w:rStyle w:val="Nenhum"/>
          <w:rFonts w:ascii="Arial" w:hAnsi="Arial" w:cs="Arial"/>
          <w:sz w:val="22"/>
          <w:szCs w:val="22"/>
        </w:rPr>
        <w:t xml:space="preserve"> forma hiperativa (...)”</w:t>
      </w:r>
    </w:p>
    <w:p w14:paraId="0724ED22" w14:textId="77777777" w:rsidR="00792CC7" w:rsidRPr="0068221C" w:rsidRDefault="00792CC7" w:rsidP="0068221C">
      <w:pPr>
        <w:pStyle w:val="CorpoAA"/>
        <w:snapToGrid w:val="0"/>
        <w:contextualSpacing/>
        <w:rPr>
          <w:rStyle w:val="Nenhum"/>
          <w:rFonts w:ascii="Arial" w:eastAsia="Arial" w:hAnsi="Arial" w:cs="Arial"/>
          <w:sz w:val="22"/>
          <w:szCs w:val="22"/>
        </w:rPr>
      </w:pPr>
    </w:p>
    <w:p w14:paraId="2EA9D3E5" w14:textId="77777777" w:rsidR="00792CC7" w:rsidRPr="0068221C" w:rsidRDefault="00792CC7" w:rsidP="0068221C">
      <w:pPr>
        <w:pStyle w:val="CorpoAA"/>
        <w:snapToGrid w:val="0"/>
        <w:contextualSpacing/>
        <w:rPr>
          <w:rStyle w:val="Nenhum"/>
          <w:rFonts w:ascii="Arial" w:eastAsia="Arial" w:hAnsi="Arial" w:cs="Arial"/>
          <w:sz w:val="22"/>
          <w:szCs w:val="22"/>
        </w:rPr>
      </w:pPr>
    </w:p>
    <w:p w14:paraId="4432C7EA"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31:</w:t>
      </w:r>
      <w:r w:rsidRPr="0068221C">
        <w:rPr>
          <w:rStyle w:val="Nenhum"/>
          <w:rFonts w:ascii="Arial" w:hAnsi="Arial" w:cs="Arial"/>
          <w:sz w:val="22"/>
          <w:szCs w:val="22"/>
        </w:rPr>
        <w:t xml:space="preserve"> Coloquei vírgulas; </w:t>
      </w:r>
    </w:p>
    <w:p w14:paraId="6B2C4009" w14:textId="5F5EC2A5"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sz w:val="22"/>
          <w:szCs w:val="22"/>
        </w:rPr>
        <w:t xml:space="preserve">Resposta: os autores agradecem o cuidado da correção </w:t>
      </w:r>
      <w:r w:rsidR="005F78F5">
        <w:rPr>
          <w:rStyle w:val="Nenhum"/>
          <w:rFonts w:ascii="Arial" w:hAnsi="Arial" w:cs="Arial"/>
          <w:sz w:val="22"/>
          <w:szCs w:val="22"/>
        </w:rPr>
        <w:t xml:space="preserve">e concordam com a alteração sugerida. </w:t>
      </w:r>
    </w:p>
    <w:p w14:paraId="1E9B4A89" w14:textId="376119C1" w:rsidR="00792CC7" w:rsidRPr="0068221C" w:rsidRDefault="002E59B0" w:rsidP="0068221C">
      <w:pPr>
        <w:pStyle w:val="CorpoAA"/>
        <w:snapToGrid w:val="0"/>
        <w:ind w:firstLine="708"/>
        <w:contextualSpacing/>
        <w:rPr>
          <w:rStyle w:val="Nenhum"/>
          <w:rFonts w:ascii="Arial" w:hAnsi="Arial" w:cs="Arial"/>
          <w:sz w:val="22"/>
          <w:szCs w:val="22"/>
          <w:shd w:val="clear" w:color="auto" w:fill="FFFF00"/>
        </w:rPr>
      </w:pPr>
      <w:r w:rsidRPr="0068221C">
        <w:rPr>
          <w:rStyle w:val="Nenhum"/>
          <w:rFonts w:ascii="Arial" w:hAnsi="Arial" w:cs="Arial"/>
          <w:sz w:val="22"/>
          <w:szCs w:val="22"/>
        </w:rPr>
        <w:t>Nova redação: “(...) utilizam-se</w:t>
      </w:r>
      <w:r w:rsidRPr="0068221C">
        <w:rPr>
          <w:rStyle w:val="Nenhum"/>
          <w:rFonts w:ascii="Arial" w:hAnsi="Arial" w:cs="Arial"/>
          <w:sz w:val="22"/>
          <w:szCs w:val="22"/>
          <w:shd w:val="clear" w:color="auto" w:fill="FFFF00"/>
        </w:rPr>
        <w:t>,</w:t>
      </w:r>
      <w:r w:rsidRPr="0068221C">
        <w:rPr>
          <w:rStyle w:val="Nenhum"/>
          <w:rFonts w:ascii="Arial" w:hAnsi="Arial" w:cs="Arial"/>
          <w:sz w:val="22"/>
          <w:szCs w:val="22"/>
        </w:rPr>
        <w:t xml:space="preserve"> preferencialmente</w:t>
      </w:r>
      <w:r w:rsidRPr="0068221C">
        <w:rPr>
          <w:rStyle w:val="Nenhum"/>
          <w:rFonts w:ascii="Arial" w:hAnsi="Arial" w:cs="Arial"/>
          <w:sz w:val="22"/>
          <w:szCs w:val="22"/>
          <w:shd w:val="clear" w:color="auto" w:fill="FFFF00"/>
        </w:rPr>
        <w:t>,</w:t>
      </w:r>
      <w:r w:rsidRPr="0068221C">
        <w:rPr>
          <w:rStyle w:val="Nenhum"/>
          <w:rFonts w:ascii="Arial" w:hAnsi="Arial" w:cs="Arial"/>
          <w:sz w:val="22"/>
          <w:szCs w:val="22"/>
        </w:rPr>
        <w:t xml:space="preserve"> (...)”</w:t>
      </w:r>
    </w:p>
    <w:p w14:paraId="46872C28" w14:textId="77777777" w:rsidR="00792CC7" w:rsidRPr="0068221C" w:rsidRDefault="00792CC7" w:rsidP="0068221C">
      <w:pPr>
        <w:pStyle w:val="CorpoA"/>
        <w:snapToGrid w:val="0"/>
        <w:contextualSpacing/>
        <w:rPr>
          <w:rStyle w:val="Nenhum"/>
          <w:rFonts w:cs="Arial"/>
          <w:shd w:val="clear" w:color="auto" w:fill="FFFF00"/>
        </w:rPr>
      </w:pPr>
    </w:p>
    <w:p w14:paraId="4AB5D1D3" w14:textId="77777777" w:rsidR="00792CC7" w:rsidRPr="0068221C" w:rsidRDefault="00792CC7" w:rsidP="0068221C">
      <w:pPr>
        <w:pStyle w:val="CorpoA"/>
        <w:snapToGrid w:val="0"/>
        <w:contextualSpacing/>
        <w:rPr>
          <w:rStyle w:val="Nenhum"/>
          <w:rFonts w:cs="Arial"/>
          <w:shd w:val="clear" w:color="auto" w:fill="FFFF00"/>
        </w:rPr>
      </w:pPr>
    </w:p>
    <w:p w14:paraId="3C3F5695" w14:textId="77777777" w:rsidR="00792CC7" w:rsidRPr="0068221C" w:rsidRDefault="002E59B0" w:rsidP="0068221C">
      <w:pPr>
        <w:pStyle w:val="CorpoAA"/>
        <w:snapToGrid w:val="0"/>
        <w:contextualSpacing/>
        <w:rPr>
          <w:rStyle w:val="Nenhum"/>
          <w:rFonts w:ascii="Arial" w:eastAsia="Arial" w:hAnsi="Arial" w:cs="Arial"/>
          <w:sz w:val="22"/>
          <w:szCs w:val="22"/>
          <w:shd w:val="clear" w:color="auto" w:fill="FFFF00"/>
        </w:rPr>
      </w:pPr>
      <w:r w:rsidRPr="0068221C">
        <w:rPr>
          <w:rStyle w:val="Nenhum"/>
          <w:rFonts w:ascii="Arial" w:hAnsi="Arial" w:cs="Arial"/>
          <w:b/>
          <w:bCs/>
          <w:sz w:val="22"/>
          <w:szCs w:val="22"/>
        </w:rPr>
        <w:t>Revisor A comentário 32:</w:t>
      </w:r>
      <w:r w:rsidRPr="0068221C">
        <w:rPr>
          <w:rStyle w:val="Hyperlink0"/>
        </w:rPr>
        <w:t xml:space="preserve"> </w:t>
      </w:r>
      <w:r w:rsidRPr="0068221C">
        <w:rPr>
          <w:rStyle w:val="Nenhum"/>
          <w:rFonts w:ascii="Arial" w:hAnsi="Arial" w:cs="Arial"/>
          <w:sz w:val="22"/>
          <w:szCs w:val="22"/>
        </w:rPr>
        <w:t>estrat</w:t>
      </w:r>
      <w:r w:rsidRPr="0068221C">
        <w:rPr>
          <w:rStyle w:val="Hyperlink0"/>
        </w:rPr>
        <w:t>égias</w:t>
      </w:r>
    </w:p>
    <w:p w14:paraId="64E95E2E"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shd w:val="clear" w:color="auto" w:fill="000000"/>
          <w14:textOutline w14:w="12700" w14:cap="flat" w14:cmpd="sng" w14:algn="ctr">
            <w14:noFill/>
            <w14:prstDash w14:val="solid"/>
            <w14:miter w14:lim="400000"/>
          </w14:textOutline>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67CEF28F" w14:textId="77777777"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Nenhum"/>
          <w:rFonts w:ascii="Arial" w:hAnsi="Arial" w:cs="Arial"/>
          <w:sz w:val="22"/>
          <w:szCs w:val="22"/>
        </w:rPr>
        <w:t>Nova redação: “(...) estratégia</w:t>
      </w:r>
      <w:r w:rsidRPr="0068221C">
        <w:rPr>
          <w:rStyle w:val="Nenhum"/>
          <w:rFonts w:ascii="Arial" w:hAnsi="Arial" w:cs="Arial"/>
          <w:sz w:val="22"/>
          <w:szCs w:val="22"/>
          <w:shd w:val="clear" w:color="auto" w:fill="FFFF00"/>
        </w:rPr>
        <w:t xml:space="preserve">s </w:t>
      </w:r>
      <w:r w:rsidRPr="0068221C">
        <w:rPr>
          <w:rStyle w:val="Nenhum"/>
          <w:rFonts w:ascii="Arial" w:hAnsi="Arial" w:cs="Arial"/>
          <w:sz w:val="22"/>
          <w:szCs w:val="22"/>
        </w:rPr>
        <w:t>(...)”</w:t>
      </w:r>
    </w:p>
    <w:p w14:paraId="69A47222"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64BB7045"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05CEF2D1"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33:</w:t>
      </w:r>
      <w:r w:rsidRPr="0068221C">
        <w:rPr>
          <w:rStyle w:val="Nenhum"/>
          <w:rFonts w:ascii="Arial" w:hAnsi="Arial" w:cs="Arial"/>
          <w:sz w:val="22"/>
          <w:szCs w:val="22"/>
        </w:rPr>
        <w:t xml:space="preserve"> enriqueceria o artigo se dessem dois ou três exemplos</w:t>
      </w:r>
    </w:p>
    <w:p w14:paraId="6F45F70B"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comentário e concordam com o revisor. Considerando o limite de palavras do manuscrito, e tendo em conta que não estão descritas estratégias específicas, os autores optaram por não enumerar as diferentes estratégias de intervenção não farmacológica na abordagem do doente com síndrome confusional aguda. </w:t>
      </w:r>
    </w:p>
    <w:p w14:paraId="6A2346E5"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1BE0554C"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0835026E"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34:</w:t>
      </w:r>
      <w:r w:rsidRPr="0068221C">
        <w:rPr>
          <w:rStyle w:val="Nenhum"/>
          <w:rFonts w:ascii="Arial" w:hAnsi="Arial" w:cs="Arial"/>
          <w:sz w:val="22"/>
          <w:szCs w:val="22"/>
        </w:rPr>
        <w:t xml:space="preserve"> a palavra “articulação” parece-nos mais adequada do que a palavra “discussão”</w:t>
      </w:r>
    </w:p>
    <w:p w14:paraId="74AAE3D0"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Resposta: os autores agradecem o cuidado da correção e concordam que a palavra articulação é mais adequada</w:t>
      </w:r>
    </w:p>
    <w:p w14:paraId="5AF2A90F" w14:textId="6E45952D"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Hyperlink0"/>
        </w:rPr>
        <w:t xml:space="preserve">Nova redação: “(...) pelo que se torna necessária a </w:t>
      </w:r>
      <w:r w:rsidR="0054233A" w:rsidRPr="00366988">
        <w:rPr>
          <w:rStyle w:val="Hyperlink0"/>
          <w:strike/>
        </w:rPr>
        <w:t>discussão</w:t>
      </w:r>
      <w:r w:rsidR="0054233A" w:rsidRPr="00366988">
        <w:rPr>
          <w:rStyle w:val="Hyperlink0"/>
        </w:rPr>
        <w:t xml:space="preserve"> </w:t>
      </w:r>
      <w:r w:rsidRPr="0068221C">
        <w:rPr>
          <w:rStyle w:val="Nenhum"/>
          <w:rFonts w:ascii="Arial" w:hAnsi="Arial" w:cs="Arial"/>
          <w:sz w:val="22"/>
          <w:szCs w:val="22"/>
          <w:shd w:val="clear" w:color="auto" w:fill="FFFF00"/>
        </w:rPr>
        <w:t>articulação</w:t>
      </w:r>
      <w:r w:rsidRPr="0068221C">
        <w:rPr>
          <w:rStyle w:val="Hyperlink0"/>
        </w:rPr>
        <w:t xml:space="preserve"> com a Psiquiatria de Ligaçã</w:t>
      </w:r>
      <w:r w:rsidRPr="0068221C">
        <w:rPr>
          <w:rStyle w:val="Nenhum"/>
          <w:rFonts w:ascii="Arial" w:hAnsi="Arial" w:cs="Arial"/>
          <w:sz w:val="22"/>
          <w:szCs w:val="22"/>
        </w:rPr>
        <w:t>o.”</w:t>
      </w:r>
    </w:p>
    <w:p w14:paraId="2A4C8017"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p>
    <w:p w14:paraId="06F0445B"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4A7B07E9"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35:</w:t>
      </w:r>
      <w:r w:rsidRPr="0068221C">
        <w:rPr>
          <w:rStyle w:val="Nenhum"/>
          <w:rFonts w:ascii="Arial" w:hAnsi="Arial" w:cs="Arial"/>
          <w:sz w:val="22"/>
          <w:szCs w:val="22"/>
        </w:rPr>
        <w:t xml:space="preserve"> “…de SEP e pelo seu potencial…”.</w:t>
      </w:r>
    </w:p>
    <w:p w14:paraId="6CEB5FF7"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lastRenderedPageBreak/>
        <w:t xml:space="preserve">Resposta: os autores agradecem o cuidado da correção e concordam com a sugestão proposta pelo Revisor. </w:t>
      </w:r>
    </w:p>
    <w:p w14:paraId="1CCD7D45" w14:textId="020BE41C" w:rsidR="00792CC7" w:rsidRDefault="002E59B0" w:rsidP="0068221C">
      <w:pPr>
        <w:pStyle w:val="CommentText"/>
        <w:snapToGrid w:val="0"/>
        <w:spacing w:after="0" w:line="360" w:lineRule="auto"/>
        <w:ind w:firstLine="708"/>
        <w:contextualSpacing/>
        <w:rPr>
          <w:rStyle w:val="Nenhum"/>
          <w:rFonts w:ascii="Arial" w:hAnsi="Arial" w:cs="Arial"/>
          <w:sz w:val="22"/>
          <w:szCs w:val="22"/>
        </w:rPr>
      </w:pPr>
      <w:r w:rsidRPr="0068221C">
        <w:rPr>
          <w:rStyle w:val="Nenhum"/>
          <w:rFonts w:ascii="Arial" w:hAnsi="Arial" w:cs="Arial"/>
          <w:sz w:val="22"/>
          <w:szCs w:val="22"/>
        </w:rPr>
        <w:t xml:space="preserve">Nova redação: “(...) precaução pelo risco de desenvolvimento de SEP e </w:t>
      </w:r>
      <w:r w:rsidRPr="0068221C">
        <w:rPr>
          <w:rStyle w:val="Nenhum"/>
          <w:rFonts w:ascii="Arial" w:hAnsi="Arial" w:cs="Arial"/>
          <w:sz w:val="22"/>
          <w:szCs w:val="22"/>
          <w:shd w:val="clear" w:color="auto" w:fill="FFFF00"/>
        </w:rPr>
        <w:t xml:space="preserve">pelo seu </w:t>
      </w:r>
      <w:r w:rsidRPr="0068221C">
        <w:rPr>
          <w:rStyle w:val="Nenhum"/>
          <w:rFonts w:ascii="Arial" w:hAnsi="Arial" w:cs="Arial"/>
          <w:sz w:val="22"/>
          <w:szCs w:val="22"/>
        </w:rPr>
        <w:t>potencial arritmogénico (...)”</w:t>
      </w:r>
    </w:p>
    <w:p w14:paraId="1D3ABCA6" w14:textId="77777777" w:rsidR="0068221C" w:rsidRPr="0068221C" w:rsidRDefault="0068221C" w:rsidP="0068221C">
      <w:pPr>
        <w:pStyle w:val="CommentText"/>
        <w:snapToGrid w:val="0"/>
        <w:spacing w:after="0" w:line="360" w:lineRule="auto"/>
        <w:ind w:firstLine="708"/>
        <w:contextualSpacing/>
        <w:rPr>
          <w:rStyle w:val="Nenhum"/>
          <w:rFonts w:ascii="Arial" w:eastAsia="Arial" w:hAnsi="Arial" w:cs="Arial"/>
          <w:sz w:val="22"/>
          <w:szCs w:val="22"/>
        </w:rPr>
      </w:pPr>
    </w:p>
    <w:p w14:paraId="124B8155"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4255BAB3"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36:</w:t>
      </w:r>
      <w:r w:rsidRPr="0068221C">
        <w:rPr>
          <w:rStyle w:val="Nenhum"/>
          <w:rFonts w:ascii="Arial" w:hAnsi="Arial" w:cs="Arial"/>
          <w:sz w:val="22"/>
          <w:szCs w:val="22"/>
        </w:rPr>
        <w:t xml:space="preserve"> A qual. </w:t>
      </w:r>
    </w:p>
    <w:p w14:paraId="6DE83BF1"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Resposta: os autores agradecem o cuidado da correção e concordam com a sugestão proposta pelo Revisor.</w:t>
      </w:r>
    </w:p>
    <w:p w14:paraId="0150815E"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sugere-se a escolha da quetiapina, </w:t>
      </w:r>
      <w:r w:rsidRPr="00366988">
        <w:rPr>
          <w:rStyle w:val="Nenhum"/>
          <w:rFonts w:ascii="Arial" w:hAnsi="Arial" w:cs="Arial"/>
          <w:sz w:val="22"/>
          <w:szCs w:val="22"/>
        </w:rPr>
        <w:t>q</w:t>
      </w:r>
      <w:r w:rsidRPr="00366988">
        <w:rPr>
          <w:rStyle w:val="Nenhum"/>
          <w:rFonts w:ascii="Arial" w:hAnsi="Arial" w:cs="Arial"/>
          <w:strike/>
          <w:sz w:val="22"/>
          <w:szCs w:val="22"/>
        </w:rPr>
        <w:t xml:space="preserve">ue </w:t>
      </w:r>
      <w:r w:rsidRPr="0068221C">
        <w:rPr>
          <w:rStyle w:val="Nenhum"/>
          <w:rFonts w:ascii="Arial" w:hAnsi="Arial" w:cs="Arial"/>
          <w:sz w:val="22"/>
          <w:szCs w:val="22"/>
          <w:shd w:val="clear" w:color="auto" w:fill="FFFF00"/>
        </w:rPr>
        <w:t xml:space="preserve">a qual </w:t>
      </w:r>
      <w:r w:rsidRPr="0068221C">
        <w:rPr>
          <w:rStyle w:val="Nenhum"/>
          <w:rFonts w:ascii="Arial" w:hAnsi="Arial" w:cs="Arial"/>
          <w:sz w:val="22"/>
          <w:szCs w:val="22"/>
        </w:rPr>
        <w:t>apresenta um perfil de menor risco de desenvolvimento de SEP.”</w:t>
      </w:r>
    </w:p>
    <w:p w14:paraId="25308DE7"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52C099F1"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41DE8B87"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37:</w:t>
      </w:r>
      <w:r w:rsidRPr="0068221C">
        <w:rPr>
          <w:rStyle w:val="Nenhum"/>
          <w:rFonts w:ascii="Arial" w:hAnsi="Arial" w:cs="Arial"/>
          <w:sz w:val="22"/>
          <w:szCs w:val="22"/>
        </w:rPr>
        <w:t xml:space="preserve"> Falta “completar/adornar” esta frase, por exemplo, escrevendo “…sensibilidade aos antipsicóticos, com consequente necessidade de escolha adequada do antipsicótico e de ajuste da sua dose”.</w:t>
      </w:r>
    </w:p>
    <w:p w14:paraId="119B9B74" w14:textId="77777777" w:rsidR="00792CC7" w:rsidRPr="0068221C" w:rsidRDefault="002E59B0" w:rsidP="0068221C">
      <w:pPr>
        <w:pStyle w:val="CorpoA"/>
        <w:snapToGrid w:val="0"/>
        <w:ind w:firstLine="708"/>
        <w:contextualSpacing/>
        <w:rPr>
          <w:rStyle w:val="Nenhum"/>
          <w:rFonts w:eastAsia="Calibri" w:cs="Arial"/>
        </w:rPr>
      </w:pPr>
      <w:r w:rsidRPr="0068221C">
        <w:rPr>
          <w:rStyle w:val="Nenhum"/>
          <w:rFonts w:cs="Arial"/>
        </w:rPr>
        <w:t xml:space="preserve">Resposta: agradecemos o comentário do revisor e consideramos pertinente a sugestão apresentada, a qual foi integrada no final da frase. </w:t>
      </w:r>
    </w:p>
    <w:p w14:paraId="19A769B7" w14:textId="77777777" w:rsidR="00792CC7" w:rsidRPr="005F78F5" w:rsidRDefault="002E59B0" w:rsidP="0068221C">
      <w:pPr>
        <w:pStyle w:val="Corpo"/>
        <w:tabs>
          <w:tab w:val="left" w:pos="720"/>
        </w:tabs>
        <w:snapToGrid w:val="0"/>
        <w:spacing w:line="360" w:lineRule="auto"/>
        <w:contextualSpacing/>
        <w:jc w:val="both"/>
        <w:rPr>
          <w:rStyle w:val="Nenhum"/>
          <w:rFonts w:ascii="Arial" w:eastAsia="Arial" w:hAnsi="Arial" w:cs="Arial"/>
          <w:sz w:val="22"/>
          <w:szCs w:val="22"/>
          <w:lang w:val="pt-PT"/>
          <w14:textOutline w14:w="12700" w14:cap="flat" w14:cmpd="sng" w14:algn="ctr">
            <w14:noFill/>
            <w14:prstDash w14:val="solid"/>
            <w14:miter w14:lim="400000"/>
          </w14:textOutline>
        </w:rPr>
      </w:pPr>
      <w:r w:rsidRPr="0068221C">
        <w:rPr>
          <w:rStyle w:val="Hyperlink0"/>
        </w:rPr>
        <w:tab/>
      </w:r>
      <w:r w:rsidRPr="0068221C">
        <w:rPr>
          <w:rStyle w:val="Nenhum"/>
          <w:rFonts w:ascii="Arial" w:hAnsi="Arial" w:cs="Arial"/>
          <w:sz w:val="22"/>
          <w:szCs w:val="22"/>
          <w:lang w:val="pt-PT"/>
          <w14:textOutline w14:w="12700" w14:cap="flat" w14:cmpd="sng" w14:algn="ctr">
            <w14:noFill/>
            <w14:prstDash w14:val="solid"/>
            <w14:miter w14:lim="400000"/>
          </w14:textOutline>
        </w:rPr>
        <w:t xml:space="preserve">Nova redação: </w:t>
      </w:r>
    </w:p>
    <w:p w14:paraId="468F4A47" w14:textId="77777777" w:rsidR="00792CC7" w:rsidRPr="0068221C" w:rsidRDefault="002E59B0" w:rsidP="0068221C">
      <w:pPr>
        <w:pStyle w:val="ListParagraph"/>
        <w:snapToGrid w:val="0"/>
        <w:spacing w:after="0" w:line="360" w:lineRule="auto"/>
        <w:contextualSpacing/>
        <w:rPr>
          <w:rFonts w:ascii="Arial" w:hAnsi="Arial" w:cs="Arial"/>
          <w:sz w:val="22"/>
          <w:szCs w:val="22"/>
        </w:rPr>
      </w:pPr>
      <w:r w:rsidRPr="0068221C">
        <w:rPr>
          <w:rStyle w:val="Nenhum"/>
          <w:rFonts w:ascii="Arial" w:hAnsi="Arial" w:cs="Arial"/>
          <w:sz w:val="22"/>
          <w:szCs w:val="22"/>
          <w14:textOutline w14:w="12700" w14:cap="flat" w14:cmpd="sng" w14:algn="ctr">
            <w14:noFill/>
            <w14:prstDash w14:val="solid"/>
            <w14:miter w14:lim="400000"/>
          </w14:textOutline>
        </w:rPr>
        <w:t>“Na doença de Corpos de Lewy pode haver um aumento da sensibilidade aos antipsicóticos</w:t>
      </w:r>
      <w:r w:rsidRPr="0068221C">
        <w:rPr>
          <w:rStyle w:val="Nenhum"/>
          <w:rFonts w:ascii="Arial" w:hAnsi="Arial" w:cs="Arial"/>
          <w:sz w:val="22"/>
          <w:szCs w:val="22"/>
          <w:shd w:val="clear" w:color="auto" w:fill="FFFF00"/>
        </w:rPr>
        <w:t>, com consequente necessidade de escolha adequada do antipsicótico e de ajuste da sua dose.”</w:t>
      </w:r>
    </w:p>
    <w:p w14:paraId="0221537F"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60F23AC8"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47C5FFEB"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hAnsi="Arial" w:cs="Arial"/>
          <w:b/>
          <w:bCs/>
          <w:sz w:val="22"/>
          <w:szCs w:val="22"/>
        </w:rPr>
        <w:t xml:space="preserve">Revisor A comentário 38: </w:t>
      </w:r>
      <w:r w:rsidRPr="0068221C">
        <w:rPr>
          <w:rStyle w:val="Hyperlink0"/>
        </w:rPr>
        <w:t>Enriqueceria o artigo se dissessem quais são alguns desses fármacos.</w:t>
      </w:r>
    </w:p>
    <w:p w14:paraId="11F7BE7A"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sz w:val="22"/>
          <w:szCs w:val="22"/>
        </w:rPr>
        <w:t xml:space="preserve">Resposta: </w:t>
      </w:r>
    </w:p>
    <w:p w14:paraId="68531B92"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De facto, os níveis séricos de alguns psicofármacos poderão aumentar após cessação do consumo tabágico. Considerando as implicações clínicas, os autores propõem clarificar e completar a informação apresentada. </w:t>
      </w:r>
    </w:p>
    <w:p w14:paraId="5755944B"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Nova redação:</w:t>
      </w:r>
    </w:p>
    <w:p w14:paraId="32E36A56" w14:textId="7DDA997B" w:rsidR="00792CC7" w:rsidRPr="0068221C" w:rsidRDefault="002E59B0" w:rsidP="0068221C">
      <w:pPr>
        <w:pStyle w:val="CommentText"/>
        <w:snapToGrid w:val="0"/>
        <w:spacing w:after="0" w:line="360" w:lineRule="auto"/>
        <w:contextualSpacing/>
        <w:rPr>
          <w:rFonts w:ascii="Arial" w:hAnsi="Arial" w:cs="Arial"/>
          <w:sz w:val="22"/>
          <w:szCs w:val="22"/>
        </w:rPr>
      </w:pPr>
      <w:r w:rsidRPr="00366988">
        <w:rPr>
          <w:rStyle w:val="Nenhum"/>
          <w:rFonts w:ascii="Arial" w:hAnsi="Arial" w:cs="Arial"/>
          <w:strike/>
          <w:sz w:val="22"/>
          <w:szCs w:val="22"/>
        </w:rPr>
        <w:t xml:space="preserve"> “Desta forma, poderá ser necessário uma redução da dose de alguns psicofármacos”</w:t>
      </w:r>
      <w:r w:rsidRPr="0068221C">
        <w:rPr>
          <w:rStyle w:val="Nenhum"/>
          <w:rFonts w:ascii="Arial" w:eastAsia="Arial" w:hAnsi="Arial" w:cs="Arial"/>
          <w:strike/>
          <w:sz w:val="22"/>
          <w:szCs w:val="22"/>
        </w:rPr>
        <w:br/>
      </w:r>
      <w:r w:rsidRPr="0068221C">
        <w:rPr>
          <w:rStyle w:val="Nenhum"/>
          <w:rFonts w:ascii="Arial" w:hAnsi="Arial" w:cs="Arial"/>
          <w:sz w:val="22"/>
          <w:szCs w:val="22"/>
          <w:shd w:val="clear" w:color="auto" w:fill="FFFF00"/>
        </w:rPr>
        <w:t>“Aconselha-se a avaliação clinico-laboratorial, podendo ser necessária uma redução da dose de alguns psicofármacos (nomeadamente clozapina, olanzapina e fluvoxamina)</w:t>
      </w:r>
      <w:r w:rsidR="0054233A" w:rsidRPr="0068221C">
        <w:rPr>
          <w:rStyle w:val="Nenhum"/>
          <w:rFonts w:ascii="Arial" w:hAnsi="Arial" w:cs="Arial"/>
          <w:sz w:val="22"/>
          <w:szCs w:val="22"/>
          <w:shd w:val="clear" w:color="auto" w:fill="FFFF00"/>
        </w:rPr>
        <w:t>.</w:t>
      </w:r>
      <w:r w:rsidRPr="0068221C">
        <w:rPr>
          <w:rStyle w:val="Nenhum"/>
          <w:rFonts w:ascii="Arial" w:hAnsi="Arial" w:cs="Arial"/>
          <w:sz w:val="22"/>
          <w:szCs w:val="22"/>
          <w:shd w:val="clear" w:color="auto" w:fill="FFFF00"/>
        </w:rPr>
        <w:t>”</w:t>
      </w:r>
    </w:p>
    <w:p w14:paraId="755DA4AF" w14:textId="77777777" w:rsidR="00792CC7" w:rsidRPr="0068221C" w:rsidRDefault="00792CC7" w:rsidP="0068221C">
      <w:pPr>
        <w:pStyle w:val="Corpo"/>
        <w:snapToGrid w:val="0"/>
        <w:spacing w:line="360" w:lineRule="auto"/>
        <w:contextualSpacing/>
        <w:jc w:val="both"/>
        <w:rPr>
          <w:rStyle w:val="Nenhum"/>
          <w:rFonts w:ascii="Arial" w:eastAsia="Arial" w:hAnsi="Arial" w:cs="Arial"/>
          <w:sz w:val="22"/>
          <w:szCs w:val="22"/>
          <w:lang w:val="pt-PT"/>
        </w:rPr>
      </w:pPr>
    </w:p>
    <w:p w14:paraId="2483D02D" w14:textId="77777777" w:rsidR="00792CC7" w:rsidRPr="0068221C" w:rsidRDefault="00792CC7" w:rsidP="0068221C">
      <w:pPr>
        <w:pStyle w:val="Corpo"/>
        <w:snapToGrid w:val="0"/>
        <w:spacing w:line="360" w:lineRule="auto"/>
        <w:contextualSpacing/>
        <w:jc w:val="both"/>
        <w:rPr>
          <w:rStyle w:val="Nenhum"/>
          <w:rFonts w:ascii="Arial" w:eastAsia="Arial" w:hAnsi="Arial" w:cs="Arial"/>
          <w:sz w:val="22"/>
          <w:szCs w:val="22"/>
          <w:lang w:val="pt-PT"/>
        </w:rPr>
      </w:pPr>
    </w:p>
    <w:p w14:paraId="0386257F"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lastRenderedPageBreak/>
        <w:t>Revisor A comentário 39:</w:t>
      </w:r>
      <w:r w:rsidRPr="0068221C">
        <w:rPr>
          <w:rStyle w:val="Nenhum"/>
          <w:rFonts w:ascii="Arial" w:hAnsi="Arial" w:cs="Arial"/>
          <w:sz w:val="22"/>
          <w:szCs w:val="22"/>
        </w:rPr>
        <w:t xml:space="preserve"> “fármacos aprovados para o tratamento” ou “fármacos aprovados especificamente para o tratamento”? Tenho as minhas dúvidas acerca de qual será a melhor formulação e partilho-as com os autores.</w:t>
      </w:r>
    </w:p>
    <w:p w14:paraId="13875AEB" w14:textId="77777777" w:rsidR="00792CC7" w:rsidRPr="0068221C" w:rsidRDefault="002E59B0" w:rsidP="0068221C">
      <w:pPr>
        <w:pStyle w:val="Corpo"/>
        <w:tabs>
          <w:tab w:val="left" w:pos="720"/>
        </w:tabs>
        <w:snapToGrid w:val="0"/>
        <w:spacing w:line="360" w:lineRule="auto"/>
        <w:contextualSpacing/>
        <w:jc w:val="both"/>
        <w:rPr>
          <w:rStyle w:val="Nenhum"/>
          <w:rFonts w:ascii="Arial" w:eastAsia="Arial" w:hAnsi="Arial" w:cs="Arial"/>
          <w:sz w:val="22"/>
          <w:szCs w:val="22"/>
          <w:lang w:val="pt-PT"/>
        </w:rPr>
      </w:pPr>
      <w:r w:rsidRPr="0068221C">
        <w:rPr>
          <w:rStyle w:val="Nenhum"/>
          <w:rFonts w:ascii="Arial" w:hAnsi="Arial" w:cs="Arial"/>
          <w:sz w:val="22"/>
          <w:szCs w:val="22"/>
          <w:lang w:val="pt-PT"/>
        </w:rPr>
        <w:tab/>
      </w:r>
      <w:r w:rsidRPr="0068221C">
        <w:rPr>
          <w:rStyle w:val="Hyperlink0"/>
        </w:rPr>
        <w:t xml:space="preserve">Resposta: </w:t>
      </w:r>
    </w:p>
    <w:p w14:paraId="4AB7A264" w14:textId="3CB57503" w:rsidR="00792CC7" w:rsidRPr="0068221C" w:rsidRDefault="002E59B0" w:rsidP="0068221C">
      <w:pPr>
        <w:pStyle w:val="CommentText"/>
        <w:tabs>
          <w:tab w:val="left" w:pos="720"/>
        </w:tabs>
        <w:snapToGrid w:val="0"/>
        <w:spacing w:after="0" w:line="360" w:lineRule="auto"/>
        <w:contextualSpacing/>
        <w:rPr>
          <w:rStyle w:val="Nenhum"/>
          <w:rFonts w:ascii="Arial" w:eastAsia="Arial" w:hAnsi="Arial" w:cs="Arial"/>
          <w:sz w:val="22"/>
          <w:szCs w:val="22"/>
        </w:rPr>
      </w:pPr>
      <w:r w:rsidRPr="0068221C">
        <w:rPr>
          <w:rStyle w:val="Nenhum"/>
          <w:rFonts w:ascii="Arial" w:hAnsi="Arial" w:cs="Arial"/>
          <w:sz w:val="22"/>
          <w:szCs w:val="22"/>
        </w:rPr>
        <w:t xml:space="preserve">Agradecemos a preocupação do revisor relativamente à redação desta frase. </w:t>
      </w:r>
      <w:r w:rsidRPr="0068221C">
        <w:rPr>
          <w:rStyle w:val="Nenhum"/>
          <w:rFonts w:ascii="Arial" w:eastAsia="Arial Unicode MS" w:hAnsi="Arial" w:cs="Arial"/>
          <w:sz w:val="22"/>
          <w:szCs w:val="22"/>
        </w:rPr>
        <w:br/>
      </w:r>
      <w:r w:rsidRPr="0068221C">
        <w:rPr>
          <w:rStyle w:val="Nenhum"/>
          <w:rFonts w:ascii="Arial" w:hAnsi="Arial" w:cs="Arial"/>
          <w:sz w:val="22"/>
          <w:szCs w:val="22"/>
        </w:rPr>
        <w:t xml:space="preserve">De facto, </w:t>
      </w:r>
      <w:r w:rsidR="0054233A" w:rsidRPr="0068221C">
        <w:rPr>
          <w:rStyle w:val="Nenhum"/>
          <w:rFonts w:ascii="Arial" w:hAnsi="Arial" w:cs="Arial"/>
          <w:sz w:val="22"/>
          <w:szCs w:val="22"/>
        </w:rPr>
        <w:t>o</w:t>
      </w:r>
      <w:r w:rsidRPr="0068221C">
        <w:rPr>
          <w:rStyle w:val="Nenhum"/>
          <w:rFonts w:ascii="Arial" w:hAnsi="Arial" w:cs="Arial"/>
          <w:sz w:val="22"/>
          <w:szCs w:val="22"/>
        </w:rPr>
        <w:t xml:space="preserve"> lopinavir/ritonavir, cloroquina ou hidroxicloroquina, apesar de serem considerados potenciais terapêuticas no tratamento do COVID-19, não estão aprovados para essa situação específica. De forma a clarificar este aspeto, os autores reformularam o parágrafo. </w:t>
      </w:r>
    </w:p>
    <w:p w14:paraId="01DDB8F0" w14:textId="77777777" w:rsidR="00792CC7" w:rsidRPr="0068221C" w:rsidRDefault="002E59B0" w:rsidP="0068221C">
      <w:pPr>
        <w:pStyle w:val="CorpoA"/>
        <w:snapToGrid w:val="0"/>
        <w:ind w:firstLine="708"/>
        <w:contextualSpacing/>
        <w:rPr>
          <w:rStyle w:val="Nenhum"/>
          <w:rFonts w:eastAsia="Times New Roman" w:cs="Arial"/>
        </w:rPr>
      </w:pPr>
      <w:r w:rsidRPr="0068221C">
        <w:rPr>
          <w:rStyle w:val="Nenhum"/>
          <w:rFonts w:cs="Arial"/>
        </w:rPr>
        <w:t xml:space="preserve">Nova redação: </w:t>
      </w:r>
    </w:p>
    <w:p w14:paraId="320C842A" w14:textId="77777777" w:rsidR="00792CC7" w:rsidRPr="0068221C" w:rsidRDefault="002E59B0" w:rsidP="0068221C">
      <w:pPr>
        <w:pStyle w:val="CorpoA"/>
        <w:snapToGrid w:val="0"/>
        <w:contextualSpacing/>
        <w:rPr>
          <w:rStyle w:val="Nenhum"/>
          <w:rFonts w:cs="Arial"/>
          <w:strike/>
        </w:rPr>
      </w:pPr>
      <w:r w:rsidRPr="00366988">
        <w:rPr>
          <w:rStyle w:val="Nenhum"/>
          <w:rFonts w:cs="Arial"/>
        </w:rPr>
        <w:t>“</w:t>
      </w:r>
      <w:r w:rsidRPr="00366988">
        <w:rPr>
          <w:rStyle w:val="Nenhum"/>
          <w:rFonts w:cs="Arial"/>
          <w:strike/>
        </w:rPr>
        <w:t>Atualmente, não existem</w:t>
      </w:r>
      <w:r w:rsidRPr="00366988">
        <w:rPr>
          <w:rStyle w:val="Nenhum"/>
          <w:rFonts w:cs="Arial"/>
        </w:rPr>
        <w:t xml:space="preserve"> </w:t>
      </w:r>
      <w:r w:rsidRPr="0068221C">
        <w:rPr>
          <w:rStyle w:val="Nenhum"/>
          <w:rFonts w:cs="Arial"/>
          <w:highlight w:val="yellow"/>
        </w:rPr>
        <w:t>O lopinavir/ritonavir, a cloroquina ou hidroxicloroquina são considerados potenciais intervenções terapêuticas em doentes com COVID-19 com determinados critérios clínicos e imagiológicos</w:t>
      </w:r>
      <w:r w:rsidRPr="0068221C">
        <w:rPr>
          <w:rStyle w:val="Nenhum"/>
          <w:rFonts w:cs="Arial"/>
          <w:highlight w:val="yellow"/>
          <w:vertAlign w:val="superscript"/>
        </w:rPr>
        <w:t>2</w:t>
      </w:r>
      <w:r w:rsidRPr="0068221C">
        <w:rPr>
          <w:rStyle w:val="Nenhum"/>
          <w:rFonts w:cs="Arial"/>
          <w:highlight w:val="yellow"/>
        </w:rPr>
        <w:t xml:space="preserve">. </w:t>
      </w:r>
      <w:r w:rsidRPr="00366988">
        <w:rPr>
          <w:rStyle w:val="Nenhum"/>
          <w:rFonts w:cs="Arial"/>
          <w:strike/>
        </w:rPr>
        <w:t xml:space="preserve">Em situações clínicas particulares, têm-se utilizado o lopinavir/ritonavir e a cloroquina ou hidroxicloroquina. </w:t>
      </w:r>
      <w:r w:rsidRPr="0068221C">
        <w:rPr>
          <w:rStyle w:val="Nenhum"/>
          <w:rFonts w:cs="Arial"/>
          <w:highlight w:val="yellow"/>
        </w:rPr>
        <w:t xml:space="preserve">Estão descritas interações entre estes medicamentos </w:t>
      </w:r>
      <w:r w:rsidRPr="00366988">
        <w:rPr>
          <w:rStyle w:val="Nenhum"/>
          <w:rFonts w:cs="Arial"/>
        </w:rPr>
        <w:t>e</w:t>
      </w:r>
      <w:r w:rsidRPr="00366988">
        <w:rPr>
          <w:rStyle w:val="Nenhum"/>
          <w:rFonts w:cs="Arial"/>
          <w:strike/>
        </w:rPr>
        <w:t xml:space="preserve"> o lopinavir/ritonavir, cloroquina ou hidroxicloroquina</w:t>
      </w:r>
      <w:r w:rsidRPr="0068221C">
        <w:rPr>
          <w:rStyle w:val="Nenhum"/>
          <w:rFonts w:cs="Arial"/>
          <w:strike/>
          <w:highlight w:val="yellow"/>
        </w:rPr>
        <w:t xml:space="preserve"> </w:t>
      </w:r>
      <w:r w:rsidRPr="0068221C">
        <w:rPr>
          <w:rStyle w:val="Nenhum"/>
          <w:rFonts w:cs="Arial"/>
          <w:highlight w:val="yellow"/>
        </w:rPr>
        <w:t>alguns psicofármacos (...)”</w:t>
      </w:r>
    </w:p>
    <w:p w14:paraId="06075547"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p>
    <w:p w14:paraId="78F32CC3"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24093438"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40</w:t>
      </w:r>
      <w:r w:rsidRPr="0068221C">
        <w:rPr>
          <w:rStyle w:val="Nenhum"/>
          <w:rFonts w:ascii="Arial" w:hAnsi="Arial" w:cs="Arial"/>
          <w:sz w:val="22"/>
          <w:szCs w:val="22"/>
        </w:rPr>
        <w:t xml:space="preserve"> Deve ter vírgula;</w:t>
      </w:r>
    </w:p>
    <w:p w14:paraId="10251A18" w14:textId="77777777" w:rsidR="00792CC7" w:rsidRPr="0068221C" w:rsidRDefault="002E59B0" w:rsidP="0068221C">
      <w:pPr>
        <w:pStyle w:val="CommentText"/>
        <w:snapToGrid w:val="0"/>
        <w:spacing w:after="0" w:line="360" w:lineRule="auto"/>
        <w:ind w:firstLine="709"/>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7A66C4B6"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Nova redação: “(...) nomeadamente</w:t>
      </w:r>
      <w:r w:rsidRPr="0068221C">
        <w:rPr>
          <w:rStyle w:val="Nenhum"/>
          <w:rFonts w:ascii="Arial" w:hAnsi="Arial" w:cs="Arial"/>
          <w:sz w:val="22"/>
          <w:szCs w:val="22"/>
          <w:shd w:val="clear" w:color="auto" w:fill="FFFF00"/>
        </w:rPr>
        <w:t xml:space="preserve">, </w:t>
      </w:r>
      <w:r w:rsidRPr="0068221C">
        <w:rPr>
          <w:rStyle w:val="Nenhum"/>
          <w:rFonts w:ascii="Arial" w:hAnsi="Arial" w:cs="Arial"/>
          <w:sz w:val="22"/>
          <w:szCs w:val="22"/>
        </w:rPr>
        <w:t>(...)”</w:t>
      </w:r>
    </w:p>
    <w:p w14:paraId="2626C8B2" w14:textId="77777777" w:rsidR="00792CC7" w:rsidRPr="0068221C" w:rsidRDefault="00792CC7" w:rsidP="0068221C">
      <w:pPr>
        <w:pStyle w:val="CommentText"/>
        <w:snapToGrid w:val="0"/>
        <w:spacing w:after="0" w:line="360" w:lineRule="auto"/>
        <w:contextualSpacing/>
        <w:rPr>
          <w:rStyle w:val="Nenhum"/>
          <w:rFonts w:ascii="Arial" w:eastAsia="Arial" w:hAnsi="Arial" w:cs="Arial"/>
          <w:b/>
          <w:bCs/>
          <w:sz w:val="22"/>
          <w:szCs w:val="22"/>
        </w:rPr>
      </w:pPr>
    </w:p>
    <w:p w14:paraId="38EE2417" w14:textId="77777777" w:rsidR="00792CC7" w:rsidRPr="0068221C" w:rsidRDefault="00792CC7" w:rsidP="0068221C">
      <w:pPr>
        <w:pStyle w:val="CommentText"/>
        <w:snapToGrid w:val="0"/>
        <w:spacing w:after="0" w:line="360" w:lineRule="auto"/>
        <w:contextualSpacing/>
        <w:rPr>
          <w:rStyle w:val="Nenhum"/>
          <w:rFonts w:ascii="Arial" w:eastAsia="Arial" w:hAnsi="Arial" w:cs="Arial"/>
          <w:b/>
          <w:bCs/>
          <w:sz w:val="22"/>
          <w:szCs w:val="22"/>
        </w:rPr>
      </w:pPr>
    </w:p>
    <w:p w14:paraId="22EB4E83"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41</w:t>
      </w:r>
      <w:r w:rsidRPr="0068221C">
        <w:rPr>
          <w:rStyle w:val="Nenhum"/>
          <w:rFonts w:ascii="Arial" w:hAnsi="Arial" w:cs="Arial"/>
          <w:sz w:val="22"/>
          <w:szCs w:val="22"/>
        </w:rPr>
        <w:t xml:space="preserve"> Ao</w:t>
      </w:r>
    </w:p>
    <w:p w14:paraId="382FCE5C" w14:textId="77777777" w:rsidR="00792CC7" w:rsidRPr="0068221C" w:rsidRDefault="002E59B0" w:rsidP="0068221C">
      <w:pPr>
        <w:pStyle w:val="CommentText"/>
        <w:snapToGrid w:val="0"/>
        <w:spacing w:after="0" w:line="360" w:lineRule="auto"/>
        <w:ind w:firstLine="709"/>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7EC93CB8"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no que respeita </w:t>
      </w:r>
      <w:r w:rsidRPr="0068221C">
        <w:rPr>
          <w:rStyle w:val="Nenhum"/>
          <w:rFonts w:ascii="Arial" w:hAnsi="Arial" w:cs="Arial"/>
          <w:sz w:val="22"/>
          <w:szCs w:val="22"/>
          <w:shd w:val="clear" w:color="auto" w:fill="FFFF00"/>
        </w:rPr>
        <w:t>ao</w:t>
      </w:r>
      <w:r w:rsidRPr="0068221C">
        <w:rPr>
          <w:rStyle w:val="Nenhum"/>
          <w:rFonts w:ascii="Arial" w:hAnsi="Arial" w:cs="Arial"/>
          <w:sz w:val="22"/>
          <w:szCs w:val="22"/>
        </w:rPr>
        <w:t xml:space="preserve"> prolongamento do intervalo (...)”</w:t>
      </w:r>
    </w:p>
    <w:p w14:paraId="619F0D72"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2DD3C88C"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30C17F8C"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 xml:space="preserve">Revisor A comentário 42: </w:t>
      </w:r>
      <w:r w:rsidRPr="0068221C">
        <w:rPr>
          <w:rStyle w:val="Nenhum"/>
          <w:rFonts w:ascii="Arial" w:hAnsi="Arial" w:cs="Arial"/>
          <w:sz w:val="22"/>
          <w:szCs w:val="22"/>
        </w:rPr>
        <w:t>À</w:t>
      </w:r>
    </w:p>
    <w:p w14:paraId="0A46EBCA" w14:textId="77777777" w:rsidR="00792CC7" w:rsidRPr="0068221C" w:rsidRDefault="002E59B0" w:rsidP="0068221C">
      <w:pPr>
        <w:pStyle w:val="CommentText"/>
        <w:snapToGrid w:val="0"/>
        <w:spacing w:after="0" w:line="360" w:lineRule="auto"/>
        <w:ind w:firstLine="709"/>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agradecem o cuidado da correção e, naturalmente, aceitam, dado que tinha sido um erro de escrita. </w:t>
      </w:r>
    </w:p>
    <w:p w14:paraId="5DD05443"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Nova redação: “(...) e </w:t>
      </w:r>
      <w:r w:rsidRPr="0068221C">
        <w:rPr>
          <w:rStyle w:val="Nenhum"/>
          <w:rFonts w:ascii="Arial" w:hAnsi="Arial" w:cs="Arial"/>
          <w:sz w:val="22"/>
          <w:szCs w:val="22"/>
          <w:shd w:val="clear" w:color="auto" w:fill="FFFF00"/>
        </w:rPr>
        <w:t>à</w:t>
      </w:r>
      <w:r w:rsidRPr="0068221C">
        <w:rPr>
          <w:rStyle w:val="Nenhum"/>
          <w:rFonts w:ascii="Arial" w:hAnsi="Arial" w:cs="Arial"/>
          <w:sz w:val="22"/>
          <w:szCs w:val="22"/>
        </w:rPr>
        <w:t xml:space="preserve"> redução do limiar convulsivo (...)”</w:t>
      </w:r>
    </w:p>
    <w:p w14:paraId="7B3719DA"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0BE7C92B"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561D2B98" w14:textId="77777777" w:rsidR="00792CC7" w:rsidRPr="0068221C" w:rsidRDefault="002E59B0" w:rsidP="0068221C">
      <w:pPr>
        <w:pStyle w:val="CorpoAA"/>
        <w:snapToGrid w:val="0"/>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43:</w:t>
      </w:r>
      <w:r w:rsidRPr="0068221C">
        <w:rPr>
          <w:rStyle w:val="Nenhum"/>
          <w:rFonts w:ascii="Arial" w:hAnsi="Arial" w:cs="Arial"/>
          <w:sz w:val="22"/>
          <w:szCs w:val="22"/>
        </w:rPr>
        <w:t xml:space="preserve"> e de</w:t>
      </w:r>
    </w:p>
    <w:p w14:paraId="381E502B" w14:textId="77777777" w:rsidR="00792CC7" w:rsidRPr="0068221C" w:rsidRDefault="002E59B0" w:rsidP="0068221C">
      <w:pPr>
        <w:pStyle w:val="CommentText"/>
        <w:snapToGrid w:val="0"/>
        <w:spacing w:after="0" w:line="360" w:lineRule="auto"/>
        <w:ind w:firstLine="709"/>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sz w:val="22"/>
          <w:szCs w:val="22"/>
        </w:rPr>
        <w:lastRenderedPageBreak/>
        <w:t xml:space="preserve">Resposta: os autores agradecem o cuidado da correção e, naturalmente, aceitam, dado que tinha sido um erro de escrita. </w:t>
      </w:r>
    </w:p>
    <w:p w14:paraId="6E33DA24" w14:textId="77777777" w:rsidR="00792CC7" w:rsidRPr="0068221C" w:rsidRDefault="002E59B0" w:rsidP="0068221C">
      <w:pPr>
        <w:pStyle w:val="CorpoAA"/>
        <w:snapToGrid w:val="0"/>
        <w:ind w:firstLine="708"/>
        <w:contextualSpacing/>
        <w:rPr>
          <w:rStyle w:val="Nenhum"/>
          <w:rFonts w:ascii="Arial" w:eastAsia="Arial" w:hAnsi="Arial" w:cs="Arial"/>
          <w:sz w:val="22"/>
          <w:szCs w:val="22"/>
        </w:rPr>
      </w:pPr>
      <w:r w:rsidRPr="0068221C">
        <w:rPr>
          <w:rStyle w:val="Hyperlink0"/>
        </w:rPr>
        <w:t xml:space="preserve">Nova redação: “(...) e </w:t>
      </w:r>
      <w:r w:rsidRPr="0068221C">
        <w:rPr>
          <w:rStyle w:val="Nenhum"/>
          <w:rFonts w:ascii="Arial" w:hAnsi="Arial" w:cs="Arial"/>
          <w:sz w:val="22"/>
          <w:szCs w:val="22"/>
          <w:shd w:val="clear" w:color="auto" w:fill="FFFF00"/>
        </w:rPr>
        <w:t>de</w:t>
      </w:r>
      <w:r w:rsidRPr="0068221C">
        <w:rPr>
          <w:rStyle w:val="Hyperlink0"/>
        </w:rPr>
        <w:t xml:space="preserve"> </w:t>
      </w:r>
      <w:r w:rsidRPr="0068221C">
        <w:rPr>
          <w:rStyle w:val="Nenhum"/>
          <w:rFonts w:ascii="Arial" w:hAnsi="Arial" w:cs="Arial"/>
          <w:i/>
          <w:iCs/>
          <w:sz w:val="22"/>
          <w:szCs w:val="22"/>
        </w:rPr>
        <w:t xml:space="preserve">torsades de pointes </w:t>
      </w:r>
      <w:r w:rsidRPr="0068221C">
        <w:rPr>
          <w:rStyle w:val="Nenhum"/>
          <w:rFonts w:ascii="Arial" w:hAnsi="Arial" w:cs="Arial"/>
          <w:sz w:val="22"/>
          <w:szCs w:val="22"/>
        </w:rPr>
        <w:t>(…) </w:t>
      </w:r>
      <w:r w:rsidRPr="005F78F5">
        <w:rPr>
          <w:rStyle w:val="Nenhum"/>
          <w:rFonts w:ascii="Arial" w:hAnsi="Arial" w:cs="Arial"/>
          <w:sz w:val="22"/>
          <w:szCs w:val="22"/>
        </w:rPr>
        <w:t>»</w:t>
      </w:r>
    </w:p>
    <w:p w14:paraId="435244CF"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b/>
          <w:bCs/>
          <w:sz w:val="22"/>
          <w:szCs w:val="22"/>
        </w:rPr>
        <w:t>Revisor A comentário 44:</w:t>
      </w:r>
      <w:r w:rsidRPr="0068221C">
        <w:rPr>
          <w:rStyle w:val="Nenhum"/>
          <w:rFonts w:ascii="Arial" w:hAnsi="Arial" w:cs="Arial"/>
          <w:sz w:val="22"/>
          <w:szCs w:val="22"/>
        </w:rPr>
        <w:t xml:space="preserve"> Até aqui foi tudo Introdução? Não incluíram uma secção com “Material e Métodos” ou, se quiserem, Método, e onde descrevessem com mais pormenor o material e métodos utilizados. </w:t>
      </w:r>
    </w:p>
    <w:p w14:paraId="46269A4E" w14:textId="2C16C1D6"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w:t>
      </w:r>
    </w:p>
    <w:p w14:paraId="5101710E" w14:textId="0076DD5C" w:rsidR="0054233A" w:rsidRPr="00366988" w:rsidRDefault="00157943" w:rsidP="0068221C">
      <w:pPr>
        <w:pStyle w:val="CorpoA"/>
        <w:snapToGrid w:val="0"/>
        <w:contextualSpacing/>
        <w:rPr>
          <w:rFonts w:cs="Arial"/>
        </w:rPr>
      </w:pPr>
      <w:r w:rsidRPr="0068221C">
        <w:rPr>
          <w:rStyle w:val="Nenhum"/>
          <w:rFonts w:eastAsia="Arial" w:cs="Arial"/>
        </w:rPr>
        <w:t xml:space="preserve">Os autores (1) retiram o último parágrafo da introdução </w:t>
      </w:r>
      <w:r w:rsidRPr="00366988">
        <w:rPr>
          <w:rStyle w:val="Nenhum"/>
          <w:rFonts w:eastAsia="Arial" w:cs="Arial"/>
        </w:rPr>
        <w:t>(“</w:t>
      </w:r>
      <w:r w:rsidRPr="00366988">
        <w:rPr>
          <w:rFonts w:cs="Arial"/>
          <w:strike/>
        </w:rPr>
        <w:t>Realizou-se, assim, uma revisão não sistemática da literatura, através da pesquisa na Pubmed, utilizando os termos “</w:t>
      </w:r>
      <w:r w:rsidRPr="00366988">
        <w:rPr>
          <w:rFonts w:cs="Arial"/>
          <w:i/>
          <w:strike/>
        </w:rPr>
        <w:t>psychotropic drugs</w:t>
      </w:r>
      <w:r w:rsidRPr="00366988">
        <w:rPr>
          <w:rFonts w:cs="Arial"/>
          <w:strike/>
        </w:rPr>
        <w:t>”, “COVID-19” e outros termos relacionados. Foram consultadas as normas publicadas pelas entidades governamentais e sociedades científicas.”)</w:t>
      </w:r>
      <w:r w:rsidRPr="0068221C">
        <w:rPr>
          <w:rFonts w:cs="Arial"/>
        </w:rPr>
        <w:t xml:space="preserve"> e (2) i</w:t>
      </w:r>
      <w:r w:rsidR="0054233A" w:rsidRPr="0068221C">
        <w:rPr>
          <w:rFonts w:cs="Arial"/>
        </w:rPr>
        <w:t>ntroduz</w:t>
      </w:r>
      <w:r w:rsidR="00D66556">
        <w:rPr>
          <w:rFonts w:cs="Arial"/>
        </w:rPr>
        <w:t>em</w:t>
      </w:r>
      <w:r w:rsidR="0054233A" w:rsidRPr="0068221C">
        <w:rPr>
          <w:rFonts w:cs="Arial"/>
        </w:rPr>
        <w:t xml:space="preserve"> no texto do manuscrito a </w:t>
      </w:r>
      <w:r w:rsidR="0054233A" w:rsidRPr="00366988">
        <w:rPr>
          <w:rFonts w:cs="Arial"/>
        </w:rPr>
        <w:t>secção “Materiais e Métodos</w:t>
      </w:r>
      <w:r w:rsidR="00366988">
        <w:rPr>
          <w:rFonts w:cs="Arial"/>
        </w:rPr>
        <w:t>”</w:t>
      </w:r>
      <w:r w:rsidRPr="00366988">
        <w:rPr>
          <w:rFonts w:cs="Arial"/>
        </w:rPr>
        <w:t xml:space="preserve">. </w:t>
      </w:r>
    </w:p>
    <w:p w14:paraId="153F648C" w14:textId="77777777" w:rsidR="005F78F5" w:rsidRPr="0068221C" w:rsidRDefault="005F78F5" w:rsidP="0068221C">
      <w:pPr>
        <w:pStyle w:val="CorpoA"/>
        <w:snapToGrid w:val="0"/>
        <w:contextualSpacing/>
        <w:rPr>
          <w:rFonts w:cs="Arial"/>
          <w:highlight w:val="yellow"/>
        </w:rPr>
      </w:pPr>
    </w:p>
    <w:p w14:paraId="5F64D98D" w14:textId="7FED60EC" w:rsidR="00157943" w:rsidRPr="0068221C" w:rsidRDefault="00157943" w:rsidP="0068221C">
      <w:pPr>
        <w:pStyle w:val="CorpoA"/>
        <w:snapToGrid w:val="0"/>
        <w:contextualSpacing/>
        <w:rPr>
          <w:rFonts w:cs="Arial"/>
        </w:rPr>
      </w:pPr>
      <w:r w:rsidRPr="0068221C">
        <w:rPr>
          <w:rFonts w:cs="Arial"/>
        </w:rPr>
        <w:t>Nova redação:</w:t>
      </w:r>
    </w:p>
    <w:p w14:paraId="7B763F17" w14:textId="77777777" w:rsidR="000B4D72" w:rsidRPr="0068221C" w:rsidRDefault="000B4D72" w:rsidP="0068221C">
      <w:pPr>
        <w:pStyle w:val="PredefinioA"/>
        <w:snapToGrid w:val="0"/>
        <w:spacing w:line="360" w:lineRule="auto"/>
        <w:contextualSpacing/>
        <w:jc w:val="both"/>
        <w:rPr>
          <w:rStyle w:val="Nenhum"/>
          <w:rFonts w:ascii="Arial" w:eastAsia="Arial" w:hAnsi="Arial" w:cs="Arial"/>
          <w:b/>
          <w:bCs/>
          <w:highlight w:val="yellow"/>
        </w:rPr>
      </w:pPr>
      <w:r w:rsidRPr="0068221C">
        <w:rPr>
          <w:rStyle w:val="Nenhum"/>
          <w:rFonts w:ascii="Arial" w:hAnsi="Arial" w:cs="Arial"/>
          <w:b/>
          <w:bCs/>
          <w:highlight w:val="yellow"/>
        </w:rPr>
        <w:t>Materiais e Métodos:</w:t>
      </w:r>
    </w:p>
    <w:p w14:paraId="1972CB1E" w14:textId="77777777" w:rsidR="0068221C" w:rsidRDefault="000B4D72"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highlight w:val="yellow"/>
        </w:rPr>
      </w:pPr>
      <w:r w:rsidRPr="0068221C">
        <w:rPr>
          <w:rStyle w:val="Nenhum"/>
          <w:rFonts w:ascii="Arial" w:hAnsi="Arial" w:cs="Arial"/>
          <w:bCs/>
          <w:highlight w:val="yellow"/>
        </w:rPr>
        <w:t>Foi efetuada uma r</w:t>
      </w:r>
      <w:r w:rsidRPr="0068221C">
        <w:rPr>
          <w:rStyle w:val="Nenhum"/>
          <w:rFonts w:ascii="Arial" w:hAnsi="Arial" w:cs="Arial"/>
          <w:highlight w:val="yellow"/>
          <w:shd w:val="clear" w:color="auto" w:fill="FFFF00"/>
        </w:rPr>
        <w:t xml:space="preserve">evisão não sistemática da literatura. Foi feita uma </w:t>
      </w:r>
      <w:r w:rsidRPr="0068221C">
        <w:rPr>
          <w:rStyle w:val="Nenhum"/>
          <w:rFonts w:ascii="Arial" w:hAnsi="Arial" w:cs="Arial"/>
          <w:highlight w:val="yellow"/>
        </w:rPr>
        <w:t>pesquisa da literatura para identificar artigos científicos sobre o uso de fármacos psicotrópicos durante a pandemia COVID-19. Os autores identificaram resumos e textos completos da base de dados PubMed até 19 de abril de 2020. Os termos MeSH usados na pesquisa foram:</w:t>
      </w:r>
      <w:r w:rsidRPr="0068221C">
        <w:rPr>
          <w:rStyle w:val="Nenhum"/>
          <w:rFonts w:ascii="Arial" w:hAnsi="Arial" w:cs="Arial"/>
          <w:highlight w:val="yellow"/>
          <w:shd w:val="clear" w:color="auto" w:fill="FFFF00"/>
        </w:rPr>
        <w:t xml:space="preserve"> “</w:t>
      </w:r>
      <w:r w:rsidRPr="00366988">
        <w:rPr>
          <w:rStyle w:val="Nenhum"/>
          <w:rFonts w:ascii="Arial" w:hAnsi="Arial" w:cs="Arial"/>
          <w:i/>
          <w:highlight w:val="yellow"/>
          <w:shd w:val="clear" w:color="auto" w:fill="FFFF00"/>
        </w:rPr>
        <w:t>psychotropic dru</w:t>
      </w:r>
      <w:r w:rsidRPr="0068221C">
        <w:rPr>
          <w:rStyle w:val="Nenhum"/>
          <w:rFonts w:ascii="Arial" w:hAnsi="Arial" w:cs="Arial"/>
          <w:highlight w:val="yellow"/>
          <w:shd w:val="clear" w:color="auto" w:fill="FFFF00"/>
        </w:rPr>
        <w:t>gs”, “COVID-19”, “</w:t>
      </w:r>
      <w:r w:rsidRPr="00366988">
        <w:rPr>
          <w:rStyle w:val="Nenhum"/>
          <w:rFonts w:ascii="Arial" w:hAnsi="Arial" w:cs="Arial"/>
          <w:i/>
          <w:highlight w:val="yellow"/>
          <w:shd w:val="clear" w:color="auto" w:fill="FFFF00"/>
        </w:rPr>
        <w:t>psychiatry</w:t>
      </w:r>
      <w:r w:rsidRPr="0068221C">
        <w:rPr>
          <w:rStyle w:val="Nenhum"/>
          <w:rFonts w:ascii="Arial" w:hAnsi="Arial" w:cs="Arial"/>
          <w:highlight w:val="yellow"/>
          <w:shd w:val="clear" w:color="auto" w:fill="FFFF00"/>
        </w:rPr>
        <w:t>” e “</w:t>
      </w:r>
      <w:r w:rsidRPr="00366988">
        <w:rPr>
          <w:rStyle w:val="Nenhum"/>
          <w:rFonts w:ascii="Arial" w:hAnsi="Arial" w:cs="Arial"/>
          <w:i/>
          <w:highlight w:val="yellow"/>
          <w:shd w:val="clear" w:color="auto" w:fill="FFFF00"/>
        </w:rPr>
        <w:t>pandemic</w:t>
      </w:r>
      <w:r w:rsidRPr="0068221C">
        <w:rPr>
          <w:rStyle w:val="Nenhum"/>
          <w:rFonts w:ascii="Arial" w:hAnsi="Arial" w:cs="Arial"/>
          <w:highlight w:val="yellow"/>
          <w:shd w:val="clear" w:color="auto" w:fill="FFFF00"/>
        </w:rPr>
        <w:t xml:space="preserve">”. </w:t>
      </w:r>
      <w:r w:rsidRPr="0068221C">
        <w:rPr>
          <w:rStyle w:val="Nenhum"/>
          <w:rFonts w:ascii="Arial" w:hAnsi="Arial" w:cs="Arial"/>
          <w:highlight w:val="yellow"/>
        </w:rPr>
        <w:t xml:space="preserve">Adicionalmente, foram revistas as referências dos estudos identificados para identificar eventuais publicações complementares. </w:t>
      </w:r>
    </w:p>
    <w:p w14:paraId="1E176410" w14:textId="63E70FDE" w:rsidR="000B4D72" w:rsidRPr="0068221C" w:rsidRDefault="000B4D72"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highlight w:val="yellow"/>
        </w:rPr>
      </w:pPr>
      <w:r w:rsidRPr="0068221C">
        <w:rPr>
          <w:rStyle w:val="Nenhum"/>
          <w:rFonts w:ascii="Arial" w:hAnsi="Arial" w:cs="Arial"/>
          <w:highlight w:val="yellow"/>
          <w:shd w:val="clear" w:color="auto" w:fill="FFFF00"/>
        </w:rPr>
        <w:t>Foram, adicionalmente, incluídos consensos e normas de orientação clínica sobre fármacos psicotrópicos e a abordagem da infeção COVID-19. Estes documentos foram publicados por sociedades científicas (</w:t>
      </w:r>
      <w:r w:rsidRPr="0068221C">
        <w:rPr>
          <w:rStyle w:val="Nenhum"/>
          <w:rFonts w:ascii="Arial" w:hAnsi="Arial" w:cs="Arial"/>
          <w:i/>
          <w:highlight w:val="yellow"/>
          <w:shd w:val="clear" w:color="auto" w:fill="FFFF00"/>
        </w:rPr>
        <w:t>Royal College of Psychiatrists</w:t>
      </w:r>
      <w:r w:rsidRPr="0068221C">
        <w:rPr>
          <w:rStyle w:val="Nenhum"/>
          <w:rFonts w:ascii="Arial" w:hAnsi="Arial" w:cs="Arial"/>
          <w:highlight w:val="yellow"/>
          <w:shd w:val="clear" w:color="auto" w:fill="FFFF00"/>
        </w:rPr>
        <w:t xml:space="preserve"> e </w:t>
      </w:r>
      <w:r w:rsidRPr="0068221C">
        <w:rPr>
          <w:rStyle w:val="Nenhum"/>
          <w:rFonts w:ascii="Arial" w:hAnsi="Arial" w:cs="Arial"/>
          <w:i/>
          <w:highlight w:val="yellow"/>
          <w:shd w:val="clear" w:color="auto" w:fill="FFFF00"/>
        </w:rPr>
        <w:t>American Psychiatric Association)</w:t>
      </w:r>
      <w:r w:rsidRPr="0068221C">
        <w:rPr>
          <w:rStyle w:val="Nenhum"/>
          <w:rFonts w:ascii="Arial" w:hAnsi="Arial" w:cs="Arial"/>
          <w:highlight w:val="yellow"/>
          <w:shd w:val="clear" w:color="auto" w:fill="FFFF00"/>
        </w:rPr>
        <w:t xml:space="preserve">, entidades governamentais (Direção Geral da Saúde e </w:t>
      </w:r>
      <w:r w:rsidRPr="0068221C">
        <w:rPr>
          <w:rStyle w:val="Nenhum"/>
          <w:rFonts w:ascii="Arial" w:hAnsi="Arial" w:cs="Arial"/>
          <w:i/>
          <w:highlight w:val="yellow"/>
          <w:shd w:val="clear" w:color="auto" w:fill="FFFF00"/>
        </w:rPr>
        <w:t>National Health System</w:t>
      </w:r>
      <w:r w:rsidRPr="0068221C">
        <w:rPr>
          <w:rStyle w:val="Nenhum"/>
          <w:rFonts w:ascii="Arial" w:hAnsi="Arial" w:cs="Arial"/>
          <w:highlight w:val="yellow"/>
          <w:shd w:val="clear" w:color="auto" w:fill="FFFF00"/>
        </w:rPr>
        <w:t xml:space="preserve">) e agências regulamentares de medicamentos de Portugal, do Reino Unido e dos Estados Unidos da América. </w:t>
      </w:r>
      <w:r w:rsidRPr="0068221C">
        <w:rPr>
          <w:rStyle w:val="Hyperlink0"/>
          <w:highlight w:val="yellow"/>
        </w:rPr>
        <w:t>A extração de dados foi efetuada independentemente por dois dos investigadores.</w:t>
      </w:r>
      <w:r w:rsidRPr="0068221C">
        <w:rPr>
          <w:rStyle w:val="Hyperlink0"/>
        </w:rPr>
        <w:t xml:space="preserve"> </w:t>
      </w:r>
    </w:p>
    <w:p w14:paraId="04ADE123" w14:textId="77777777" w:rsidR="0054233A" w:rsidRPr="0068221C" w:rsidRDefault="0054233A" w:rsidP="0068221C">
      <w:pPr>
        <w:pStyle w:val="CorpoA"/>
        <w:snapToGrid w:val="0"/>
        <w:contextualSpacing/>
        <w:rPr>
          <w:rStyle w:val="Nenhum"/>
          <w:rFonts w:cs="Arial"/>
        </w:rPr>
      </w:pPr>
    </w:p>
    <w:p w14:paraId="7FAF4191"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01735EDA"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rPr>
      </w:pPr>
      <w:r w:rsidRPr="0068221C">
        <w:rPr>
          <w:rStyle w:val="Nenhum"/>
          <w:rFonts w:ascii="Arial" w:hAnsi="Arial" w:cs="Arial"/>
          <w:b/>
          <w:bCs/>
          <w:sz w:val="22"/>
          <w:szCs w:val="22"/>
        </w:rPr>
        <w:t>Revisor A comentário 45:</w:t>
      </w:r>
      <w:r w:rsidRPr="0068221C">
        <w:rPr>
          <w:rStyle w:val="Nenhum"/>
          <w:rFonts w:ascii="Arial" w:hAnsi="Arial" w:cs="Arial"/>
          <w:sz w:val="22"/>
          <w:szCs w:val="22"/>
        </w:rPr>
        <w:t xml:space="preserve"> Nunca se referem à Discussão. Ora, sendo esta uma revisão compreensiva e não sistemática, deveriam ter uma Discussão.</w:t>
      </w:r>
    </w:p>
    <w:p w14:paraId="2741E951" w14:textId="6B16B423" w:rsidR="00792CC7" w:rsidRPr="0068221C" w:rsidRDefault="0068221C" w:rsidP="0068221C">
      <w:pPr>
        <w:pStyle w:val="Corpo"/>
        <w:snapToGrid w:val="0"/>
        <w:spacing w:line="360" w:lineRule="auto"/>
        <w:contextualSpacing/>
        <w:jc w:val="both"/>
        <w:rPr>
          <w:rStyle w:val="Nenhum"/>
          <w:rFonts w:ascii="Arial" w:eastAsia="Arial" w:hAnsi="Arial" w:cs="Arial"/>
          <w:sz w:val="22"/>
          <w:szCs w:val="22"/>
          <w:lang w:val="pt-PT"/>
        </w:rPr>
      </w:pPr>
      <w:r w:rsidRPr="005F78F5">
        <w:rPr>
          <w:rStyle w:val="Nenhum"/>
          <w:rFonts w:ascii="Arial" w:hAnsi="Arial" w:cs="Arial"/>
          <w:sz w:val="22"/>
          <w:szCs w:val="22"/>
          <w:u w:color="777777"/>
          <w:shd w:val="clear" w:color="auto" w:fill="FFFFFF"/>
          <w:lang w:val="pt-PT"/>
        </w:rPr>
        <w:tab/>
      </w:r>
      <w:r w:rsidR="002E59B0" w:rsidRPr="0068221C">
        <w:rPr>
          <w:rStyle w:val="Hyperlink0"/>
        </w:rPr>
        <w:t xml:space="preserve">Resposta: O revisor refere a importância de discutir os achados da literatura, referindo que deveriam estar agrupados numa secção. Os AA concordam, naturalmente, que os achados da revisão devem ser discutidos e confrontados entre si e com outros da literatura. Foi decidido pelos AA que essa discussão fosse sendo feita </w:t>
      </w:r>
      <w:r w:rsidR="002E59B0" w:rsidRPr="0068221C">
        <w:rPr>
          <w:rStyle w:val="Hyperlink0"/>
        </w:rPr>
        <w:lastRenderedPageBreak/>
        <w:t>ao longo do artigo, por uma questão pedagógica e de organização, e que esta opção está fundamentada na literatura (p.ex., Kitas, 2011;</w:t>
      </w:r>
      <w:r w:rsidR="00DB38B2" w:rsidRPr="0068221C">
        <w:rPr>
          <w:rStyle w:val="Hyperlink0"/>
        </w:rPr>
        <w:t xml:space="preserve"> </w:t>
      </w:r>
      <w:r w:rsidR="002E59B0" w:rsidRPr="0068221C">
        <w:rPr>
          <w:rStyle w:val="Hyperlink0"/>
        </w:rPr>
        <w:t>DOI: 10.1007/s00296-011-1999-3; pg 1413, ou noutros artigos da Acta Médica</w:t>
      </w:r>
      <w:r w:rsidR="0054233A" w:rsidRPr="0068221C">
        <w:rPr>
          <w:rStyle w:val="Hyperlink0"/>
        </w:rPr>
        <w:t xml:space="preserve">, p.ex </w:t>
      </w:r>
      <w:r w:rsidR="00DB38B2" w:rsidRPr="0068221C">
        <w:rPr>
          <w:rStyle w:val="Hyperlink0"/>
        </w:rPr>
        <w:t xml:space="preserve">Gomes, 2020; </w:t>
      </w:r>
      <w:r w:rsidR="00DB38B2" w:rsidRPr="0068221C">
        <w:rPr>
          <w:rFonts w:ascii="Arial" w:hAnsi="Arial" w:cs="Arial"/>
          <w:sz w:val="22"/>
          <w:szCs w:val="22"/>
          <w:lang w:val="pt-PT"/>
        </w:rPr>
        <w:t>https://doi.org/10.20344/amp.12424</w:t>
      </w:r>
      <w:r w:rsidR="002E59B0" w:rsidRPr="0068221C">
        <w:rPr>
          <w:rStyle w:val="Hyperlink0"/>
        </w:rPr>
        <w:t>). Assim</w:t>
      </w:r>
      <w:r w:rsidR="005F263E" w:rsidRPr="0068221C">
        <w:rPr>
          <w:rStyle w:val="Hyperlink0"/>
        </w:rPr>
        <w:t>,</w:t>
      </w:r>
      <w:r w:rsidR="002E59B0" w:rsidRPr="0068221C">
        <w:rPr>
          <w:rStyle w:val="Hyperlink0"/>
        </w:rPr>
        <w:t xml:space="preserve"> os autores mudam o nome da Secção </w:t>
      </w:r>
      <w:r w:rsidR="00DB38B2" w:rsidRPr="0068221C">
        <w:rPr>
          <w:rStyle w:val="Hyperlink0"/>
        </w:rPr>
        <w:t>“</w:t>
      </w:r>
      <w:r w:rsidR="002E59B0" w:rsidRPr="0068221C">
        <w:rPr>
          <w:rStyle w:val="Hyperlink0"/>
        </w:rPr>
        <w:t>Resultados</w:t>
      </w:r>
      <w:r w:rsidR="00DB38B2" w:rsidRPr="0068221C">
        <w:rPr>
          <w:rStyle w:val="Hyperlink0"/>
        </w:rPr>
        <w:t>”</w:t>
      </w:r>
      <w:r w:rsidR="002E59B0" w:rsidRPr="0068221C">
        <w:rPr>
          <w:rStyle w:val="Hyperlink0"/>
        </w:rPr>
        <w:t xml:space="preserve"> para </w:t>
      </w:r>
      <w:r w:rsidR="00DB38B2" w:rsidRPr="0068221C">
        <w:rPr>
          <w:rStyle w:val="Hyperlink0"/>
          <w:highlight w:val="yellow"/>
        </w:rPr>
        <w:t>“</w:t>
      </w:r>
      <w:r w:rsidR="002E59B0" w:rsidRPr="0068221C">
        <w:rPr>
          <w:rStyle w:val="Hyperlink0"/>
          <w:highlight w:val="yellow"/>
        </w:rPr>
        <w:t>Resultados</w:t>
      </w:r>
      <w:r w:rsidR="00DB38B2" w:rsidRPr="0068221C">
        <w:rPr>
          <w:rStyle w:val="Hyperlink0"/>
          <w:highlight w:val="yellow"/>
        </w:rPr>
        <w:t xml:space="preserve"> e </w:t>
      </w:r>
      <w:r w:rsidR="002E59B0" w:rsidRPr="0068221C">
        <w:rPr>
          <w:rStyle w:val="Hyperlink0"/>
          <w:highlight w:val="yellow"/>
        </w:rPr>
        <w:t>Discussão</w:t>
      </w:r>
      <w:r w:rsidR="00DB38B2" w:rsidRPr="0068221C">
        <w:rPr>
          <w:rStyle w:val="Hyperlink0"/>
          <w:highlight w:val="yellow"/>
        </w:rPr>
        <w:t>”</w:t>
      </w:r>
      <w:r w:rsidR="00DB38B2" w:rsidRPr="0068221C">
        <w:rPr>
          <w:rStyle w:val="Hyperlink0"/>
        </w:rPr>
        <w:t xml:space="preserve">. </w:t>
      </w:r>
    </w:p>
    <w:p w14:paraId="7AD723DF" w14:textId="3F1B8DA9" w:rsidR="00792CC7" w:rsidRPr="0068221C" w:rsidRDefault="002E59B0" w:rsidP="0068221C">
      <w:pPr>
        <w:pStyle w:val="Corpo"/>
        <w:snapToGrid w:val="0"/>
        <w:spacing w:line="360" w:lineRule="auto"/>
        <w:contextualSpacing/>
        <w:jc w:val="both"/>
        <w:rPr>
          <w:rFonts w:ascii="Arial" w:hAnsi="Arial" w:cs="Arial"/>
          <w:sz w:val="22"/>
          <w:szCs w:val="22"/>
          <w:lang w:val="pt-PT"/>
        </w:rPr>
      </w:pPr>
      <w:r w:rsidRPr="0068221C">
        <w:rPr>
          <w:rStyle w:val="Hyperlink0"/>
          <w:rFonts w:eastAsia="Arial Unicode MS"/>
        </w:rPr>
        <w:br w:type="page"/>
      </w:r>
    </w:p>
    <w:p w14:paraId="2A882A9C" w14:textId="77777777" w:rsidR="00792CC7" w:rsidRPr="0068221C" w:rsidRDefault="002E59B0" w:rsidP="0068221C">
      <w:pPr>
        <w:pStyle w:val="CorpoA"/>
        <w:snapToGrid w:val="0"/>
        <w:contextualSpacing/>
        <w:rPr>
          <w:rStyle w:val="Nenhum"/>
          <w:rFonts w:eastAsia="Times New Roman" w:cs="Arial"/>
          <w:b/>
          <w:bCs/>
          <w:u w:color="111111"/>
          <w:shd w:val="clear" w:color="auto" w:fill="FFFFFF"/>
        </w:rPr>
      </w:pPr>
      <w:r w:rsidRPr="0068221C">
        <w:rPr>
          <w:rStyle w:val="Nenhum"/>
          <w:rFonts w:cs="Arial"/>
          <w:b/>
          <w:bCs/>
          <w:u w:color="111111"/>
          <w:shd w:val="clear" w:color="auto" w:fill="FFFFFF"/>
        </w:rPr>
        <w:lastRenderedPageBreak/>
        <w:t>Revisor C</w:t>
      </w:r>
    </w:p>
    <w:p w14:paraId="44D75B3E" w14:textId="77777777" w:rsidR="00792CC7" w:rsidRPr="0068221C" w:rsidRDefault="00792CC7" w:rsidP="0068221C">
      <w:pPr>
        <w:pStyle w:val="CorpoA"/>
        <w:snapToGrid w:val="0"/>
        <w:contextualSpacing/>
        <w:rPr>
          <w:rStyle w:val="Nenhum"/>
          <w:rFonts w:cs="Arial"/>
          <w:u w:color="111111"/>
        </w:rPr>
      </w:pPr>
    </w:p>
    <w:p w14:paraId="14D438AF" w14:textId="77777777" w:rsidR="00792CC7" w:rsidRPr="0068221C" w:rsidRDefault="002E59B0" w:rsidP="0068221C">
      <w:pPr>
        <w:pStyle w:val="CorpoA"/>
        <w:snapToGrid w:val="0"/>
        <w:contextualSpacing/>
        <w:rPr>
          <w:rStyle w:val="Nenhum"/>
          <w:rFonts w:cs="Arial"/>
          <w:b/>
          <w:bCs/>
        </w:rPr>
      </w:pPr>
      <w:r w:rsidRPr="0068221C">
        <w:rPr>
          <w:rStyle w:val="Nenhum"/>
          <w:rFonts w:cs="Arial"/>
          <w:b/>
          <w:bCs/>
        </w:rPr>
        <w:t>Revisor C comentário 1:</w:t>
      </w:r>
    </w:p>
    <w:p w14:paraId="2C8F5F47"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rPr>
        <w:br/>
      </w:r>
      <w:r w:rsidRPr="0068221C">
        <w:rPr>
          <w:rStyle w:val="Nenhum"/>
          <w:rFonts w:cs="Arial"/>
          <w:u w:color="111111"/>
          <w:shd w:val="clear" w:color="auto" w:fill="FFFFFF"/>
        </w:rPr>
        <w:t>No que refere à prática de má conduta, através de uma análise de identificação de plágio e duplicação de publicação, utilizando um software específico, foi comprovado que este artigo é original. Em anexo pode verificar o respetivo relatório. Apenas foi identificado umas frases com alguma semelhança a outras fontes, no entanto, estas não põem em causa a originalidade do documento. Cabe ao autor decidir se pretende reformular algumas delas. Mas refiro que não é necessário para que o artigo esteja em condições de ser publicado.</w:t>
      </w:r>
    </w:p>
    <w:p w14:paraId="1346E822" w14:textId="77777777" w:rsidR="00792CC7" w:rsidRPr="0068221C" w:rsidRDefault="00792CC7" w:rsidP="0068221C">
      <w:pPr>
        <w:pStyle w:val="CorpoA"/>
        <w:snapToGrid w:val="0"/>
        <w:contextualSpacing/>
        <w:rPr>
          <w:rStyle w:val="Nenhum"/>
          <w:rFonts w:cs="Arial"/>
          <w:u w:color="111111"/>
          <w:shd w:val="clear" w:color="auto" w:fill="FFFFFF"/>
        </w:rPr>
      </w:pPr>
    </w:p>
    <w:p w14:paraId="224422D1" w14:textId="6605250A" w:rsidR="00792CC7" w:rsidRPr="0068221C" w:rsidRDefault="002E59B0" w:rsidP="005F78F5">
      <w:pPr>
        <w:pStyle w:val="CorpoA"/>
        <w:snapToGrid w:val="0"/>
        <w:ind w:firstLine="708"/>
        <w:contextualSpacing/>
        <w:rPr>
          <w:rStyle w:val="Nenhum"/>
          <w:rFonts w:cs="Arial"/>
          <w:u w:color="111111"/>
          <w:shd w:val="clear" w:color="auto" w:fill="000000"/>
        </w:rPr>
      </w:pPr>
      <w:r w:rsidRPr="0068221C">
        <w:rPr>
          <w:rStyle w:val="Nenhum"/>
          <w:rFonts w:cs="Arial"/>
          <w:u w:color="111111"/>
        </w:rPr>
        <w:t xml:space="preserve">Resposta: os autores agradecem o comentário do </w:t>
      </w:r>
      <w:r w:rsidR="00DB38B2" w:rsidRPr="0068221C">
        <w:rPr>
          <w:rStyle w:val="Nenhum"/>
          <w:rFonts w:cs="Arial"/>
          <w:u w:color="111111"/>
        </w:rPr>
        <w:t>Revisor</w:t>
      </w:r>
      <w:r w:rsidRPr="0068221C">
        <w:rPr>
          <w:rStyle w:val="Nenhum"/>
          <w:rFonts w:cs="Arial"/>
          <w:u w:color="111111"/>
        </w:rPr>
        <w:t xml:space="preserve"> e optam por manter o texto. </w:t>
      </w:r>
    </w:p>
    <w:p w14:paraId="2AF863D3" w14:textId="77777777" w:rsidR="00792CC7" w:rsidRPr="0068221C" w:rsidRDefault="00792CC7" w:rsidP="0068221C">
      <w:pPr>
        <w:pStyle w:val="CorpoA"/>
        <w:snapToGrid w:val="0"/>
        <w:contextualSpacing/>
        <w:rPr>
          <w:rStyle w:val="Nenhum"/>
          <w:rFonts w:cs="Arial"/>
          <w:u w:color="111111"/>
        </w:rPr>
      </w:pPr>
    </w:p>
    <w:p w14:paraId="161A5C76" w14:textId="77777777" w:rsidR="00792CC7" w:rsidRPr="0068221C" w:rsidRDefault="002E59B0" w:rsidP="0068221C">
      <w:pPr>
        <w:pStyle w:val="CorpoA"/>
        <w:snapToGrid w:val="0"/>
        <w:contextualSpacing/>
        <w:rPr>
          <w:rStyle w:val="Nenhum"/>
          <w:rFonts w:cs="Arial"/>
          <w:b/>
          <w:bCs/>
        </w:rPr>
      </w:pPr>
      <w:r w:rsidRPr="0068221C">
        <w:rPr>
          <w:rStyle w:val="Nenhum"/>
          <w:rFonts w:cs="Arial"/>
          <w:u w:color="111111"/>
        </w:rPr>
        <w:br/>
      </w:r>
      <w:r w:rsidRPr="0068221C">
        <w:rPr>
          <w:rStyle w:val="Nenhum"/>
          <w:rFonts w:cs="Arial"/>
          <w:b/>
          <w:bCs/>
        </w:rPr>
        <w:t>Revisor C comentário 2:</w:t>
      </w:r>
    </w:p>
    <w:p w14:paraId="0C59E74C"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rPr>
        <w:br/>
      </w:r>
      <w:r w:rsidRPr="0068221C">
        <w:rPr>
          <w:rStyle w:val="Nenhum"/>
          <w:rFonts w:cs="Arial"/>
          <w:u w:color="111111"/>
          <w:shd w:val="clear" w:color="auto" w:fill="FFFFFF"/>
        </w:rPr>
        <w:t>No que refere à introdução, esta parte está também bem completa e organizada, abordando e respondendo de uma forma esquematizada a todas a questões inerentes ao uso de fármacos psicotrópicos durante uma infeção por COVID-19. Todavia, foi encontrado ao longo desta parte alguns erros ortográficos relacionados com o novo acordo ortográfico e ao qual é necessário retificar. Essas palavras estão destacadas e corrigidas no documento em anexo.</w:t>
      </w:r>
    </w:p>
    <w:p w14:paraId="700B0C93" w14:textId="77777777" w:rsidR="00792CC7" w:rsidRPr="0068221C" w:rsidRDefault="00792CC7" w:rsidP="0068221C">
      <w:pPr>
        <w:pStyle w:val="CorpoA"/>
        <w:snapToGrid w:val="0"/>
        <w:contextualSpacing/>
        <w:rPr>
          <w:rStyle w:val="Nenhum"/>
          <w:rFonts w:cs="Arial"/>
          <w:u w:color="111111"/>
          <w:shd w:val="clear" w:color="auto" w:fill="FFFFFF"/>
        </w:rPr>
      </w:pPr>
    </w:p>
    <w:p w14:paraId="72EE458E" w14:textId="00C2D19D" w:rsidR="00792CC7" w:rsidRPr="0068221C" w:rsidRDefault="002E59B0" w:rsidP="005F78F5">
      <w:pPr>
        <w:pStyle w:val="CorpoA"/>
        <w:snapToGrid w:val="0"/>
        <w:ind w:firstLine="708"/>
        <w:contextualSpacing/>
        <w:rPr>
          <w:rStyle w:val="Nenhum"/>
          <w:rFonts w:cs="Arial"/>
          <w:u w:color="111111"/>
          <w:shd w:val="clear" w:color="auto" w:fill="FFFFFF"/>
        </w:rPr>
      </w:pPr>
      <w:r w:rsidRPr="0068221C">
        <w:rPr>
          <w:rStyle w:val="Nenhum"/>
          <w:rFonts w:cs="Arial"/>
          <w:u w:color="111111"/>
          <w:shd w:val="clear" w:color="auto" w:fill="FFFFFF"/>
        </w:rPr>
        <w:t>Resposta: os autores agradecem o cuidado do Revisor e procederam às alterações sugeridas</w:t>
      </w:r>
      <w:r w:rsidR="00DB38B2" w:rsidRPr="0068221C">
        <w:rPr>
          <w:rStyle w:val="Nenhum"/>
          <w:rFonts w:cs="Arial"/>
          <w:u w:color="111111"/>
          <w:shd w:val="clear" w:color="auto" w:fill="FFFFFF"/>
        </w:rPr>
        <w:t>.</w:t>
      </w:r>
    </w:p>
    <w:p w14:paraId="2DE9123C" w14:textId="50E7CD82" w:rsidR="00792CC7" w:rsidRPr="005F78F5" w:rsidRDefault="002E59B0" w:rsidP="0068221C">
      <w:pPr>
        <w:pStyle w:val="CorpoA"/>
        <w:snapToGrid w:val="0"/>
        <w:contextualSpacing/>
        <w:rPr>
          <w:rStyle w:val="Nenhum"/>
          <w:rFonts w:cs="Arial"/>
          <w:u w:color="111111"/>
        </w:rPr>
      </w:pPr>
      <w:r w:rsidRPr="0068221C">
        <w:rPr>
          <w:rStyle w:val="Nenhum"/>
          <w:rFonts w:cs="Arial"/>
          <w:u w:color="111111"/>
        </w:rPr>
        <w:br/>
      </w:r>
      <w:r w:rsidRPr="0068221C">
        <w:rPr>
          <w:rStyle w:val="Nenhum"/>
          <w:rFonts w:cs="Arial"/>
          <w:u w:color="111111"/>
        </w:rPr>
        <w:br/>
      </w:r>
      <w:r w:rsidRPr="0068221C">
        <w:rPr>
          <w:rStyle w:val="Nenhum"/>
          <w:rFonts w:cs="Arial"/>
          <w:b/>
          <w:bCs/>
        </w:rPr>
        <w:t>Revisor C comentário 3:</w:t>
      </w:r>
    </w:p>
    <w:p w14:paraId="616D57F8"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shd w:val="clear" w:color="auto" w:fill="FFFFFF"/>
        </w:rPr>
        <w:t xml:space="preserve">No que concerne às referências bibliografias utilizadas, a literatura existente foi considerada de forma apropriada e todas foram verificadas, constando-se que a informação descrita ao longo do artigo coincide com a informação presente nos artigos citados. A percentagem de referências recentes é adequada e estas, seguem o estilo AMP. Contudo, é necessário retificar a referência bibliográfica número 1, pois não está de acordo com as restantes. </w:t>
      </w:r>
    </w:p>
    <w:p w14:paraId="3AD4AC92" w14:textId="77777777" w:rsidR="00792CC7" w:rsidRPr="0068221C" w:rsidRDefault="00792CC7" w:rsidP="0068221C">
      <w:pPr>
        <w:pStyle w:val="CorpoA"/>
        <w:snapToGrid w:val="0"/>
        <w:contextualSpacing/>
        <w:rPr>
          <w:rStyle w:val="Nenhum"/>
          <w:rFonts w:cs="Arial"/>
          <w:u w:color="111111"/>
        </w:rPr>
      </w:pPr>
    </w:p>
    <w:p w14:paraId="0BED30F6" w14:textId="77777777" w:rsidR="00792CC7" w:rsidRPr="0068221C" w:rsidRDefault="002E59B0" w:rsidP="005F78F5">
      <w:pPr>
        <w:pStyle w:val="CorpoA"/>
        <w:snapToGrid w:val="0"/>
        <w:ind w:firstLine="708"/>
        <w:contextualSpacing/>
        <w:rPr>
          <w:rStyle w:val="Nenhum"/>
          <w:rFonts w:cs="Arial"/>
          <w:u w:color="111111"/>
        </w:rPr>
      </w:pPr>
      <w:r w:rsidRPr="0068221C">
        <w:rPr>
          <w:rStyle w:val="Nenhum"/>
          <w:rFonts w:cs="Arial"/>
          <w:u w:color="111111"/>
        </w:rPr>
        <w:lastRenderedPageBreak/>
        <w:t>Resposta: os autores concordam com o comentário e procederam à retificação da respetiva referência bibliográfica.</w:t>
      </w:r>
    </w:p>
    <w:p w14:paraId="257C11A1" w14:textId="3367AE4D" w:rsidR="00792CC7" w:rsidRPr="0068221C" w:rsidRDefault="002E59B0" w:rsidP="0068221C">
      <w:pPr>
        <w:pStyle w:val="CorpoA"/>
        <w:snapToGrid w:val="0"/>
        <w:contextualSpacing/>
        <w:rPr>
          <w:rStyle w:val="Nenhum"/>
          <w:rFonts w:cs="Arial"/>
          <w:u w:color="111111"/>
        </w:rPr>
      </w:pPr>
      <w:r w:rsidRPr="0068221C">
        <w:rPr>
          <w:rStyle w:val="Nenhum"/>
          <w:rFonts w:cs="Arial"/>
          <w:u w:color="111111"/>
        </w:rPr>
        <w:br/>
      </w:r>
      <w:r w:rsidR="00DB38B2" w:rsidRPr="0068221C">
        <w:rPr>
          <w:rStyle w:val="Nenhum"/>
          <w:rFonts w:cs="Arial"/>
          <w:u w:color="111111"/>
        </w:rPr>
        <w:t>Nova redação:</w:t>
      </w:r>
    </w:p>
    <w:p w14:paraId="4AE27A62" w14:textId="77777777" w:rsidR="00DB38B2" w:rsidRPr="0068221C" w:rsidRDefault="00DB38B2" w:rsidP="0068221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 w:val="left" w:pos="709"/>
        </w:tabs>
        <w:snapToGrid w:val="0"/>
        <w:spacing w:after="0" w:line="360" w:lineRule="auto"/>
        <w:ind w:left="0" w:firstLine="0"/>
        <w:contextualSpacing/>
        <w:rPr>
          <w:rFonts w:ascii="Arial" w:hAnsi="Arial" w:cs="Arial"/>
          <w:sz w:val="22"/>
          <w:szCs w:val="22"/>
          <w:highlight w:val="yellow"/>
        </w:rPr>
      </w:pPr>
      <w:r w:rsidRPr="0068221C">
        <w:rPr>
          <w:rFonts w:ascii="Arial" w:hAnsi="Arial" w:cs="Arial"/>
          <w:sz w:val="22"/>
          <w:szCs w:val="22"/>
          <w:lang w:val="en-US"/>
        </w:rPr>
        <w:t>WHO. Clinical management of severe acute respiratory infection when novel coronavirus (</w:t>
      </w:r>
      <w:proofErr w:type="spellStart"/>
      <w:r w:rsidRPr="0068221C">
        <w:rPr>
          <w:rFonts w:ascii="Arial" w:hAnsi="Arial" w:cs="Arial"/>
          <w:sz w:val="22"/>
          <w:szCs w:val="22"/>
          <w:lang w:val="en-US"/>
        </w:rPr>
        <w:t>nCoV</w:t>
      </w:r>
      <w:proofErr w:type="spellEnd"/>
      <w:r w:rsidRPr="0068221C">
        <w:rPr>
          <w:rFonts w:ascii="Arial" w:hAnsi="Arial" w:cs="Arial"/>
          <w:sz w:val="22"/>
          <w:szCs w:val="22"/>
          <w:lang w:val="en-US"/>
        </w:rPr>
        <w:t>) infection is suspected</w:t>
      </w:r>
      <w:r w:rsidRPr="0068221C">
        <w:rPr>
          <w:rFonts w:ascii="Arial" w:hAnsi="Arial" w:cs="Arial"/>
          <w:sz w:val="22"/>
          <w:szCs w:val="22"/>
          <w:highlight w:val="yellow"/>
          <w:lang w:val="en-US"/>
        </w:rPr>
        <w:t xml:space="preserve">. </w:t>
      </w:r>
      <w:r w:rsidRPr="0068221C">
        <w:rPr>
          <w:rFonts w:ascii="Arial" w:hAnsi="Arial" w:cs="Arial"/>
          <w:sz w:val="22"/>
          <w:szCs w:val="22"/>
          <w:highlight w:val="yellow"/>
        </w:rPr>
        <w:t>[internet] WHO: 2020 [consultado 2020 abr 19]. Disponível em: https://www.who.int/publications-detail/clinical-management-of-severe-acute-respiratory-infection-when-novel-coronavirus-(ncov)-infection-is-suspected.</w:t>
      </w:r>
    </w:p>
    <w:p w14:paraId="2B969518" w14:textId="77777777" w:rsidR="00DB38B2" w:rsidRPr="0068221C" w:rsidRDefault="00DB38B2" w:rsidP="0068221C">
      <w:pPr>
        <w:pStyle w:val="CorpoA"/>
        <w:snapToGrid w:val="0"/>
        <w:contextualSpacing/>
        <w:rPr>
          <w:rStyle w:val="Nenhum"/>
          <w:rFonts w:cs="Arial"/>
          <w:u w:color="111111"/>
        </w:rPr>
      </w:pPr>
    </w:p>
    <w:p w14:paraId="23BD132C" w14:textId="77777777" w:rsidR="00792CC7" w:rsidRPr="0068221C" w:rsidRDefault="002E59B0" w:rsidP="0068221C">
      <w:pPr>
        <w:pStyle w:val="CorpoA"/>
        <w:snapToGrid w:val="0"/>
        <w:contextualSpacing/>
        <w:rPr>
          <w:rStyle w:val="Nenhum"/>
          <w:rFonts w:cs="Arial"/>
        </w:rPr>
      </w:pPr>
      <w:r w:rsidRPr="0068221C">
        <w:rPr>
          <w:rStyle w:val="Nenhum"/>
          <w:rFonts w:cs="Arial"/>
          <w:u w:color="111111"/>
        </w:rPr>
        <w:br/>
      </w:r>
      <w:r w:rsidRPr="0068221C">
        <w:rPr>
          <w:rStyle w:val="Nenhum"/>
          <w:rFonts w:cs="Arial"/>
          <w:b/>
          <w:bCs/>
        </w:rPr>
        <w:t>Revisor C comentário 4:</w:t>
      </w:r>
      <w:r w:rsidRPr="0068221C">
        <w:rPr>
          <w:rStyle w:val="Nenhum"/>
          <w:rFonts w:cs="Arial"/>
        </w:rPr>
        <w:t xml:space="preserve"> hiponatremia</w:t>
      </w:r>
    </w:p>
    <w:p w14:paraId="279555FA"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32A459B3" w14:textId="2FF819EA" w:rsidR="00792CC7" w:rsidRPr="0068221C" w:rsidRDefault="002E59B0" w:rsidP="0068221C">
      <w:pPr>
        <w:pStyle w:val="CorpoA"/>
        <w:snapToGrid w:val="0"/>
        <w:ind w:firstLine="708"/>
        <w:contextualSpacing/>
        <w:rPr>
          <w:rStyle w:val="Nenhum"/>
          <w:rFonts w:cs="Arial"/>
        </w:rPr>
      </w:pPr>
      <w:r w:rsidRPr="0068221C">
        <w:rPr>
          <w:rStyle w:val="Nenhum"/>
          <w:rFonts w:cs="Arial"/>
        </w:rPr>
        <w:t>Nova redação</w:t>
      </w:r>
      <w:r w:rsidR="00366988" w:rsidRPr="0068221C">
        <w:rPr>
          <w:rStyle w:val="Nenhum"/>
          <w:rFonts w:cs="Arial"/>
        </w:rPr>
        <w:t>: “</w:t>
      </w:r>
      <w:r w:rsidRPr="0068221C">
        <w:rPr>
          <w:rStyle w:val="Nenhum"/>
          <w:rFonts w:cs="Arial"/>
        </w:rPr>
        <w:t xml:space="preserve">(...) nomeadamente, </w:t>
      </w:r>
      <w:r w:rsidRPr="0068221C">
        <w:rPr>
          <w:rStyle w:val="Nenhum"/>
          <w:rFonts w:cs="Arial"/>
          <w:shd w:val="clear" w:color="auto" w:fill="FFFF00"/>
        </w:rPr>
        <w:t>hiponatremia</w:t>
      </w:r>
      <w:r w:rsidRPr="0068221C">
        <w:rPr>
          <w:rStyle w:val="Nenhum"/>
          <w:rFonts w:cs="Arial"/>
        </w:rPr>
        <w:t>, desidratação (...)”</w:t>
      </w:r>
    </w:p>
    <w:p w14:paraId="6611E804" w14:textId="77777777" w:rsidR="00792CC7" w:rsidRPr="0068221C" w:rsidRDefault="00792CC7" w:rsidP="0068221C">
      <w:pPr>
        <w:pStyle w:val="CorpoA"/>
        <w:snapToGrid w:val="0"/>
        <w:contextualSpacing/>
        <w:rPr>
          <w:rStyle w:val="Nenhum"/>
          <w:rFonts w:cs="Arial"/>
        </w:rPr>
      </w:pPr>
    </w:p>
    <w:p w14:paraId="57FEBFF0" w14:textId="77777777" w:rsidR="00792CC7" w:rsidRPr="0068221C" w:rsidRDefault="00792CC7" w:rsidP="0068221C">
      <w:pPr>
        <w:pStyle w:val="CorpoA"/>
        <w:snapToGrid w:val="0"/>
        <w:contextualSpacing/>
        <w:rPr>
          <w:rStyle w:val="Nenhum"/>
          <w:rFonts w:cs="Arial"/>
        </w:rPr>
      </w:pPr>
    </w:p>
    <w:p w14:paraId="631635E6" w14:textId="77777777" w:rsidR="00792CC7" w:rsidRPr="0068221C" w:rsidRDefault="002E59B0" w:rsidP="0068221C">
      <w:pPr>
        <w:pStyle w:val="CorpoA"/>
        <w:snapToGrid w:val="0"/>
        <w:contextualSpacing/>
        <w:rPr>
          <w:rStyle w:val="Nenhum"/>
          <w:rFonts w:cs="Arial"/>
        </w:rPr>
      </w:pPr>
      <w:r w:rsidRPr="0068221C">
        <w:rPr>
          <w:rStyle w:val="Nenhum"/>
          <w:rFonts w:cs="Arial"/>
          <w:b/>
          <w:bCs/>
        </w:rPr>
        <w:t>Revisor C comentário 5:</w:t>
      </w:r>
      <w:r w:rsidRPr="0068221C">
        <w:rPr>
          <w:rStyle w:val="Nenhum"/>
          <w:rFonts w:cs="Arial"/>
        </w:rPr>
        <w:t xml:space="preserve"> litemia</w:t>
      </w:r>
    </w:p>
    <w:p w14:paraId="661E9EFB"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3FC5E8A3"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Nova redação: “(...) indicado quando </w:t>
      </w:r>
      <w:r w:rsidRPr="0068221C">
        <w:rPr>
          <w:rStyle w:val="Nenhum"/>
          <w:rFonts w:cs="Arial"/>
          <w:shd w:val="clear" w:color="auto" w:fill="FFFF00"/>
        </w:rPr>
        <w:t>litemia</w:t>
      </w:r>
      <w:r w:rsidRPr="0068221C">
        <w:rPr>
          <w:rStyle w:val="Nenhum"/>
          <w:rFonts w:cs="Arial"/>
        </w:rPr>
        <w:t xml:space="preserve"> &gt; 2,5 a 3 mmol/L (...)”</w:t>
      </w:r>
    </w:p>
    <w:p w14:paraId="267A8CCF" w14:textId="77777777" w:rsidR="00792CC7" w:rsidRPr="0068221C" w:rsidRDefault="00792CC7" w:rsidP="0068221C">
      <w:pPr>
        <w:pStyle w:val="CorpoA"/>
        <w:snapToGrid w:val="0"/>
        <w:contextualSpacing/>
        <w:rPr>
          <w:rStyle w:val="Nenhum"/>
          <w:rFonts w:cs="Arial"/>
        </w:rPr>
      </w:pPr>
    </w:p>
    <w:p w14:paraId="4678A1A3" w14:textId="77777777" w:rsidR="00792CC7" w:rsidRPr="0068221C" w:rsidRDefault="00792CC7" w:rsidP="0068221C">
      <w:pPr>
        <w:pStyle w:val="CorpoA"/>
        <w:snapToGrid w:val="0"/>
        <w:contextualSpacing/>
        <w:rPr>
          <w:rStyle w:val="Nenhum"/>
          <w:rFonts w:cs="Arial"/>
          <w:u w:val="single" w:color="777777"/>
          <w:shd w:val="clear" w:color="auto" w:fill="FFFFFF"/>
        </w:rPr>
      </w:pPr>
    </w:p>
    <w:p w14:paraId="1CDDCC26" w14:textId="77777777" w:rsidR="00792CC7" w:rsidRPr="0068221C" w:rsidRDefault="002E59B0" w:rsidP="0068221C">
      <w:pPr>
        <w:pStyle w:val="CorpoA"/>
        <w:snapToGrid w:val="0"/>
        <w:contextualSpacing/>
        <w:rPr>
          <w:rStyle w:val="Nenhum"/>
          <w:rFonts w:cs="Arial"/>
        </w:rPr>
      </w:pPr>
      <w:r w:rsidRPr="0068221C">
        <w:rPr>
          <w:rStyle w:val="Nenhum"/>
          <w:rFonts w:cs="Arial"/>
          <w:b/>
          <w:bCs/>
        </w:rPr>
        <w:t>Revisor C comentário 6:</w:t>
      </w:r>
      <w:r w:rsidRPr="0068221C">
        <w:rPr>
          <w:rStyle w:val="Nenhum"/>
          <w:rFonts w:cs="Arial"/>
        </w:rPr>
        <w:t xml:space="preserve"> leucopenia</w:t>
      </w:r>
    </w:p>
    <w:p w14:paraId="03ED90CB"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4BD87E0F"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Nova redação: “(...) hepatite fulminante), </w:t>
      </w:r>
      <w:r w:rsidRPr="0068221C">
        <w:rPr>
          <w:rStyle w:val="Nenhum"/>
          <w:rFonts w:cs="Arial"/>
          <w:shd w:val="clear" w:color="auto" w:fill="FFFF00"/>
        </w:rPr>
        <w:t>leucopenia</w:t>
      </w:r>
      <w:r w:rsidRPr="0068221C">
        <w:rPr>
          <w:rStyle w:val="Nenhum"/>
          <w:rFonts w:cs="Arial"/>
        </w:rPr>
        <w:t xml:space="preserve"> e (...)”</w:t>
      </w:r>
    </w:p>
    <w:p w14:paraId="0FDDDBFB" w14:textId="77777777" w:rsidR="00792CC7" w:rsidRPr="0068221C" w:rsidRDefault="00792CC7" w:rsidP="0068221C">
      <w:pPr>
        <w:pStyle w:val="CorpoA"/>
        <w:snapToGrid w:val="0"/>
        <w:contextualSpacing/>
        <w:rPr>
          <w:rStyle w:val="Nenhum"/>
          <w:rFonts w:cs="Arial"/>
        </w:rPr>
      </w:pPr>
    </w:p>
    <w:p w14:paraId="4D4CF7DC" w14:textId="77777777" w:rsidR="00792CC7" w:rsidRPr="0068221C" w:rsidRDefault="00792CC7" w:rsidP="0068221C">
      <w:pPr>
        <w:pStyle w:val="CorpoA"/>
        <w:snapToGrid w:val="0"/>
        <w:contextualSpacing/>
        <w:rPr>
          <w:rStyle w:val="Nenhum"/>
          <w:rFonts w:cs="Arial"/>
        </w:rPr>
      </w:pPr>
    </w:p>
    <w:p w14:paraId="1CCD9E4C" w14:textId="77777777" w:rsidR="00792CC7" w:rsidRPr="0068221C" w:rsidRDefault="002E59B0" w:rsidP="0068221C">
      <w:pPr>
        <w:pStyle w:val="CorpoA"/>
        <w:snapToGrid w:val="0"/>
        <w:contextualSpacing/>
        <w:rPr>
          <w:rStyle w:val="Nenhum"/>
          <w:rFonts w:cs="Arial"/>
        </w:rPr>
      </w:pPr>
      <w:r w:rsidRPr="0068221C">
        <w:rPr>
          <w:rStyle w:val="Nenhum"/>
          <w:rFonts w:cs="Arial"/>
          <w:b/>
          <w:bCs/>
        </w:rPr>
        <w:t>Revisor C comentário 7:</w:t>
      </w:r>
      <w:r w:rsidRPr="0068221C">
        <w:rPr>
          <w:rStyle w:val="Nenhum"/>
          <w:rFonts w:cs="Arial"/>
        </w:rPr>
        <w:t xml:space="preserve"> hipoproteinemia</w:t>
      </w:r>
    </w:p>
    <w:p w14:paraId="173E8841"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54FDD365"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Nova redação: “Em UCI, a </w:t>
      </w:r>
      <w:r w:rsidRPr="0068221C">
        <w:rPr>
          <w:rStyle w:val="Nenhum"/>
          <w:rFonts w:cs="Arial"/>
          <w:shd w:val="clear" w:color="auto" w:fill="FFFF00"/>
        </w:rPr>
        <w:t>hipoproteinemia</w:t>
      </w:r>
      <w:r w:rsidRPr="0068221C">
        <w:rPr>
          <w:rStyle w:val="Nenhum"/>
          <w:rFonts w:cs="Arial"/>
        </w:rPr>
        <w:t xml:space="preserve"> é (...)”</w:t>
      </w:r>
    </w:p>
    <w:p w14:paraId="28AB8B3E" w14:textId="16E70493" w:rsidR="00792CC7" w:rsidRDefault="00792CC7" w:rsidP="0068221C">
      <w:pPr>
        <w:pStyle w:val="CorpoA"/>
        <w:snapToGrid w:val="0"/>
        <w:contextualSpacing/>
        <w:rPr>
          <w:rStyle w:val="Nenhum"/>
          <w:rFonts w:cs="Arial"/>
          <w:u w:color="FFFFFF"/>
          <w:shd w:val="clear" w:color="auto" w:fill="000000"/>
        </w:rPr>
      </w:pPr>
    </w:p>
    <w:p w14:paraId="37A739E5" w14:textId="69C37BB4" w:rsidR="005F78F5" w:rsidRDefault="005F78F5" w:rsidP="0068221C">
      <w:pPr>
        <w:pStyle w:val="CorpoA"/>
        <w:snapToGrid w:val="0"/>
        <w:contextualSpacing/>
        <w:rPr>
          <w:rStyle w:val="Nenhum"/>
          <w:rFonts w:cs="Arial"/>
          <w:u w:color="FFFFFF"/>
          <w:shd w:val="clear" w:color="auto" w:fill="000000"/>
        </w:rPr>
      </w:pPr>
    </w:p>
    <w:p w14:paraId="0B6D8CF3" w14:textId="77777777" w:rsidR="005F78F5" w:rsidRPr="0068221C" w:rsidRDefault="005F78F5" w:rsidP="0068221C">
      <w:pPr>
        <w:pStyle w:val="CorpoA"/>
        <w:snapToGrid w:val="0"/>
        <w:contextualSpacing/>
        <w:rPr>
          <w:rStyle w:val="Nenhum"/>
          <w:rFonts w:cs="Arial"/>
          <w:u w:color="FFFFFF"/>
          <w:shd w:val="clear" w:color="auto" w:fill="000000"/>
        </w:rPr>
      </w:pPr>
    </w:p>
    <w:p w14:paraId="5809A1A3" w14:textId="77777777" w:rsidR="00792CC7" w:rsidRPr="0068221C" w:rsidRDefault="00792CC7" w:rsidP="0068221C">
      <w:pPr>
        <w:pStyle w:val="CorpoA"/>
        <w:snapToGrid w:val="0"/>
        <w:contextualSpacing/>
        <w:rPr>
          <w:rStyle w:val="Nenhum"/>
          <w:rFonts w:cs="Arial"/>
          <w:u w:color="FFFFFF"/>
          <w:shd w:val="clear" w:color="auto" w:fill="000000"/>
        </w:rPr>
      </w:pPr>
    </w:p>
    <w:p w14:paraId="048ADB6F" w14:textId="77777777" w:rsidR="00792CC7" w:rsidRPr="0068221C" w:rsidRDefault="002E59B0" w:rsidP="0068221C">
      <w:pPr>
        <w:pStyle w:val="CorpoA"/>
        <w:snapToGrid w:val="0"/>
        <w:contextualSpacing/>
        <w:rPr>
          <w:rStyle w:val="Nenhum"/>
          <w:rFonts w:cs="Arial"/>
        </w:rPr>
      </w:pPr>
      <w:r w:rsidRPr="0068221C">
        <w:rPr>
          <w:rStyle w:val="Nenhum"/>
          <w:rFonts w:cs="Arial"/>
          <w:b/>
          <w:bCs/>
        </w:rPr>
        <w:lastRenderedPageBreak/>
        <w:t>Revisor C comentário 8:</w:t>
      </w:r>
      <w:r w:rsidRPr="0068221C">
        <w:rPr>
          <w:rStyle w:val="Nenhum"/>
          <w:rFonts w:cs="Arial"/>
        </w:rPr>
        <w:t xml:space="preserve"> Coadministrada</w:t>
      </w:r>
    </w:p>
    <w:p w14:paraId="5E10F668"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4BC9DFC1" w14:textId="534C2F11" w:rsidR="00792CC7" w:rsidRPr="0068221C" w:rsidRDefault="002E59B0" w:rsidP="0068221C">
      <w:pPr>
        <w:pStyle w:val="CorpoA"/>
        <w:snapToGrid w:val="0"/>
        <w:ind w:firstLine="708"/>
        <w:contextualSpacing/>
        <w:rPr>
          <w:rStyle w:val="Nenhum"/>
          <w:rFonts w:cs="Arial"/>
        </w:rPr>
      </w:pPr>
      <w:r w:rsidRPr="0068221C">
        <w:rPr>
          <w:rStyle w:val="Nenhum"/>
          <w:rFonts w:cs="Arial"/>
        </w:rPr>
        <w:t>Nova redação: “(...)</w:t>
      </w:r>
      <w:r w:rsidR="00DB38B2" w:rsidRPr="0068221C">
        <w:rPr>
          <w:rStyle w:val="Nenhum"/>
          <w:rFonts w:cs="Arial"/>
        </w:rPr>
        <w:t xml:space="preserve"> </w:t>
      </w:r>
      <w:r w:rsidRPr="0068221C">
        <w:rPr>
          <w:rStyle w:val="Nenhum"/>
          <w:rFonts w:cs="Arial"/>
        </w:rPr>
        <w:t xml:space="preserve">quando </w:t>
      </w:r>
      <w:r w:rsidR="00DB38B2" w:rsidRPr="00366988">
        <w:rPr>
          <w:rFonts w:cs="Arial"/>
          <w:strike/>
        </w:rPr>
        <w:t>co-administração</w:t>
      </w:r>
      <w:r w:rsidR="00DB38B2" w:rsidRPr="00366988">
        <w:rPr>
          <w:rFonts w:cs="Arial"/>
        </w:rPr>
        <w:t xml:space="preserve"> </w:t>
      </w:r>
      <w:r w:rsidR="00DB38B2" w:rsidRPr="0068221C">
        <w:rPr>
          <w:rFonts w:cs="Arial"/>
          <w:highlight w:val="yellow"/>
        </w:rPr>
        <w:t>coadministração</w:t>
      </w:r>
      <w:r w:rsidR="00DB38B2" w:rsidRPr="0068221C">
        <w:rPr>
          <w:rFonts w:cs="Arial"/>
        </w:rPr>
        <w:t xml:space="preserve"> </w:t>
      </w:r>
      <w:r w:rsidR="00DB38B2" w:rsidRPr="0068221C">
        <w:rPr>
          <w:rStyle w:val="Nenhum"/>
          <w:rFonts w:cs="Arial"/>
        </w:rPr>
        <w:t>(</w:t>
      </w:r>
      <w:r w:rsidRPr="0068221C">
        <w:rPr>
          <w:rStyle w:val="Nenhum"/>
          <w:rFonts w:cs="Arial"/>
        </w:rPr>
        <w:t>.</w:t>
      </w:r>
      <w:r w:rsidR="00DB38B2" w:rsidRPr="0068221C">
        <w:rPr>
          <w:rStyle w:val="Nenhum"/>
          <w:rFonts w:cs="Arial"/>
        </w:rPr>
        <w:t>..)</w:t>
      </w:r>
      <w:r w:rsidRPr="0068221C">
        <w:rPr>
          <w:rStyle w:val="Nenhum"/>
          <w:rFonts w:cs="Arial"/>
        </w:rPr>
        <w:t>”</w:t>
      </w:r>
    </w:p>
    <w:p w14:paraId="17467B42" w14:textId="77777777" w:rsidR="00792CC7" w:rsidRPr="0068221C" w:rsidRDefault="00792CC7" w:rsidP="0068221C">
      <w:pPr>
        <w:pStyle w:val="CorpoA"/>
        <w:snapToGrid w:val="0"/>
        <w:contextualSpacing/>
        <w:rPr>
          <w:rStyle w:val="Nenhum"/>
          <w:rFonts w:cs="Arial"/>
        </w:rPr>
      </w:pPr>
    </w:p>
    <w:p w14:paraId="05F348C7" w14:textId="77777777" w:rsidR="00792CC7" w:rsidRPr="0068221C" w:rsidRDefault="00792CC7" w:rsidP="0068221C">
      <w:pPr>
        <w:pStyle w:val="CorpoA"/>
        <w:snapToGrid w:val="0"/>
        <w:contextualSpacing/>
        <w:rPr>
          <w:rStyle w:val="Nenhum"/>
          <w:rFonts w:cs="Arial"/>
        </w:rPr>
      </w:pPr>
    </w:p>
    <w:p w14:paraId="613BBDCD" w14:textId="77777777" w:rsidR="00792CC7" w:rsidRPr="0068221C" w:rsidRDefault="002E59B0" w:rsidP="0068221C">
      <w:pPr>
        <w:pStyle w:val="CorpoA"/>
        <w:snapToGrid w:val="0"/>
        <w:contextualSpacing/>
        <w:rPr>
          <w:rStyle w:val="Nenhum"/>
          <w:rFonts w:cs="Arial"/>
        </w:rPr>
      </w:pPr>
      <w:r w:rsidRPr="0068221C">
        <w:rPr>
          <w:rStyle w:val="Nenhum"/>
          <w:rFonts w:cs="Arial"/>
          <w:b/>
          <w:bCs/>
        </w:rPr>
        <w:t xml:space="preserve">Revisor C comentário 9: </w:t>
      </w:r>
      <w:r w:rsidRPr="0068221C">
        <w:rPr>
          <w:rStyle w:val="Nenhum"/>
          <w:rFonts w:cs="Arial"/>
        </w:rPr>
        <w:t>Coadministração</w:t>
      </w:r>
    </w:p>
    <w:p w14:paraId="4BED5490" w14:textId="64C21FC0" w:rsidR="00792CC7" w:rsidRPr="0068221C" w:rsidRDefault="002E59B0" w:rsidP="0068221C">
      <w:pPr>
        <w:pStyle w:val="CorpoA"/>
        <w:snapToGrid w:val="0"/>
        <w:ind w:firstLine="708"/>
        <w:contextualSpacing/>
        <w:rPr>
          <w:rStyle w:val="Nenhum"/>
          <w:rFonts w:cs="Arial"/>
        </w:rPr>
      </w:pPr>
      <w:r w:rsidRPr="0068221C">
        <w:rPr>
          <w:rStyle w:val="Nenhum"/>
          <w:rFonts w:cs="Arial"/>
        </w:rPr>
        <w:t>Resposta: os autores agradecem o cuidado da correção. Uma vez que um termo semelhante foi utilizado na frase anterior</w:t>
      </w:r>
      <w:r w:rsidR="00DB38B2" w:rsidRPr="0068221C">
        <w:rPr>
          <w:rStyle w:val="Nenhum"/>
          <w:rFonts w:cs="Arial"/>
        </w:rPr>
        <w:t xml:space="preserve">, optámos por substituí-lo por “utilização concomitante”. </w:t>
      </w:r>
      <w:r w:rsidRPr="0068221C">
        <w:rPr>
          <w:rStyle w:val="Nenhum"/>
          <w:rFonts w:cs="Arial"/>
        </w:rPr>
        <w:t xml:space="preserve">  </w:t>
      </w:r>
    </w:p>
    <w:p w14:paraId="134393D8" w14:textId="0648FD91" w:rsidR="00792CC7" w:rsidRPr="0068221C" w:rsidRDefault="002E59B0" w:rsidP="0068221C">
      <w:pPr>
        <w:pStyle w:val="CorpoA"/>
        <w:snapToGrid w:val="0"/>
        <w:ind w:firstLine="708"/>
        <w:contextualSpacing/>
        <w:rPr>
          <w:rStyle w:val="Nenhum"/>
          <w:rFonts w:cs="Arial"/>
        </w:rPr>
      </w:pPr>
      <w:r w:rsidRPr="0068221C">
        <w:rPr>
          <w:rStyle w:val="Nenhum"/>
          <w:rFonts w:cs="Arial"/>
        </w:rPr>
        <w:t>Nova redação: “(...)</w:t>
      </w:r>
      <w:r w:rsidR="00DB38B2" w:rsidRPr="0068221C">
        <w:rPr>
          <w:rStyle w:val="Nenhum"/>
          <w:rFonts w:cs="Arial"/>
        </w:rPr>
        <w:t xml:space="preserve"> </w:t>
      </w:r>
      <w:r w:rsidRPr="0068221C">
        <w:rPr>
          <w:rStyle w:val="Nenhum"/>
          <w:rFonts w:cs="Arial"/>
        </w:rPr>
        <w:t xml:space="preserve">A </w:t>
      </w:r>
      <w:r w:rsidRPr="00D66556">
        <w:rPr>
          <w:rStyle w:val="Nenhum"/>
          <w:rFonts w:cs="Arial"/>
          <w:strike/>
        </w:rPr>
        <w:t>co-administração</w:t>
      </w:r>
      <w:r w:rsidRPr="00D66556">
        <w:rPr>
          <w:rStyle w:val="Nenhum"/>
          <w:rFonts w:cs="Arial"/>
        </w:rPr>
        <w:t xml:space="preserve"> </w:t>
      </w:r>
      <w:r w:rsidRPr="0068221C">
        <w:rPr>
          <w:rStyle w:val="Nenhum"/>
          <w:rFonts w:cs="Arial"/>
          <w:highlight w:val="yellow"/>
          <w:shd w:val="clear" w:color="auto" w:fill="FFFF00"/>
        </w:rPr>
        <w:t>utilização</w:t>
      </w:r>
      <w:r w:rsidRPr="0068221C">
        <w:rPr>
          <w:rStyle w:val="Nenhum"/>
          <w:rFonts w:cs="Arial"/>
          <w:shd w:val="clear" w:color="auto" w:fill="FFFF00"/>
        </w:rPr>
        <w:t xml:space="preserve"> concomitante</w:t>
      </w:r>
      <w:r w:rsidRPr="0068221C">
        <w:rPr>
          <w:rStyle w:val="Nenhum"/>
          <w:rFonts w:cs="Arial"/>
        </w:rPr>
        <w:t xml:space="preserve"> destes fármacos deve</w:t>
      </w:r>
      <w:r w:rsidR="0068221C">
        <w:rPr>
          <w:rStyle w:val="Nenhum"/>
          <w:rFonts w:cs="Arial"/>
        </w:rPr>
        <w:t>(...)</w:t>
      </w:r>
      <w:r w:rsidRPr="0068221C">
        <w:rPr>
          <w:rStyle w:val="Nenhum"/>
          <w:rFonts w:cs="Arial"/>
        </w:rPr>
        <w:t>”</w:t>
      </w:r>
    </w:p>
    <w:p w14:paraId="228B78A6" w14:textId="77777777" w:rsidR="00792CC7" w:rsidRPr="0068221C" w:rsidRDefault="00792CC7" w:rsidP="0068221C">
      <w:pPr>
        <w:pStyle w:val="CorpoA"/>
        <w:snapToGrid w:val="0"/>
        <w:contextualSpacing/>
        <w:rPr>
          <w:rStyle w:val="Nenhum"/>
          <w:rFonts w:cs="Arial"/>
        </w:rPr>
      </w:pPr>
    </w:p>
    <w:p w14:paraId="5BA02E1A" w14:textId="77777777" w:rsidR="00792CC7" w:rsidRPr="0068221C" w:rsidRDefault="00792CC7" w:rsidP="0068221C">
      <w:pPr>
        <w:pStyle w:val="CorpoA"/>
        <w:snapToGrid w:val="0"/>
        <w:contextualSpacing/>
        <w:rPr>
          <w:rStyle w:val="Nenhum"/>
          <w:rFonts w:cs="Arial"/>
        </w:rPr>
      </w:pPr>
    </w:p>
    <w:p w14:paraId="2B158552" w14:textId="77777777" w:rsidR="00792CC7" w:rsidRPr="0068221C" w:rsidRDefault="002E59B0" w:rsidP="0068221C">
      <w:pPr>
        <w:pStyle w:val="CorpoA"/>
        <w:snapToGrid w:val="0"/>
        <w:contextualSpacing/>
        <w:rPr>
          <w:rStyle w:val="Nenhum"/>
          <w:rFonts w:cs="Arial"/>
        </w:rPr>
      </w:pPr>
      <w:r w:rsidRPr="0068221C">
        <w:rPr>
          <w:rStyle w:val="Nenhum"/>
          <w:rFonts w:cs="Arial"/>
          <w:b/>
          <w:bCs/>
        </w:rPr>
        <w:t>Revisor C comentário 10:</w:t>
      </w:r>
      <w:r w:rsidRPr="0068221C">
        <w:rPr>
          <w:rStyle w:val="Nenhum"/>
          <w:rFonts w:cs="Arial"/>
        </w:rPr>
        <w:t xml:space="preserve"> neutropenia</w:t>
      </w:r>
    </w:p>
    <w:p w14:paraId="73A86783"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4A2F997E" w14:textId="39345DF9"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Nova redação: “O desenvolvimento de </w:t>
      </w:r>
      <w:r w:rsidRPr="0068221C">
        <w:rPr>
          <w:rStyle w:val="Nenhum"/>
          <w:rFonts w:cs="Arial"/>
          <w:shd w:val="clear" w:color="auto" w:fill="FFFF00"/>
        </w:rPr>
        <w:t>neutropenia</w:t>
      </w:r>
      <w:r w:rsidRPr="0068221C">
        <w:rPr>
          <w:rStyle w:val="Nenhum"/>
          <w:rFonts w:cs="Arial"/>
        </w:rPr>
        <w:t xml:space="preserve"> é (...)”</w:t>
      </w:r>
    </w:p>
    <w:p w14:paraId="1F205722" w14:textId="77777777" w:rsidR="00792CC7" w:rsidRPr="0068221C" w:rsidRDefault="00792CC7" w:rsidP="0068221C">
      <w:pPr>
        <w:pStyle w:val="CorpoA"/>
        <w:snapToGrid w:val="0"/>
        <w:contextualSpacing/>
        <w:rPr>
          <w:rStyle w:val="Nenhum"/>
          <w:rFonts w:cs="Arial"/>
        </w:rPr>
      </w:pPr>
    </w:p>
    <w:p w14:paraId="36BB7D75" w14:textId="77777777" w:rsidR="00792CC7" w:rsidRPr="0068221C" w:rsidRDefault="00792CC7" w:rsidP="0068221C">
      <w:pPr>
        <w:pStyle w:val="CorpoA"/>
        <w:snapToGrid w:val="0"/>
        <w:contextualSpacing/>
        <w:rPr>
          <w:rStyle w:val="Nenhum"/>
          <w:rFonts w:cs="Arial"/>
        </w:rPr>
      </w:pPr>
    </w:p>
    <w:p w14:paraId="51C8BDA1" w14:textId="77777777" w:rsidR="00792CC7" w:rsidRPr="0068221C" w:rsidRDefault="002E59B0" w:rsidP="0068221C">
      <w:pPr>
        <w:pStyle w:val="CorpoA"/>
        <w:tabs>
          <w:tab w:val="left" w:pos="2633"/>
        </w:tabs>
        <w:snapToGrid w:val="0"/>
        <w:contextualSpacing/>
        <w:rPr>
          <w:rStyle w:val="Nenhum"/>
          <w:rFonts w:cs="Arial"/>
        </w:rPr>
      </w:pPr>
      <w:r w:rsidRPr="0068221C">
        <w:rPr>
          <w:rStyle w:val="Nenhum"/>
          <w:rFonts w:cs="Arial"/>
          <w:b/>
          <w:bCs/>
        </w:rPr>
        <w:t>Revisor C comentário 11:</w:t>
      </w:r>
      <w:r w:rsidRPr="0068221C">
        <w:rPr>
          <w:rStyle w:val="Nenhum"/>
          <w:rFonts w:cs="Arial"/>
        </w:rPr>
        <w:t xml:space="preserve"> linfopenia</w:t>
      </w:r>
    </w:p>
    <w:p w14:paraId="1D1FB84F"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64EE7AF9"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Nova redação: “(..) sendo a </w:t>
      </w:r>
      <w:r w:rsidRPr="0068221C">
        <w:rPr>
          <w:rStyle w:val="Nenhum"/>
          <w:rFonts w:cs="Arial"/>
          <w:shd w:val="clear" w:color="auto" w:fill="FFFF00"/>
        </w:rPr>
        <w:t>linfopenia</w:t>
      </w:r>
      <w:r w:rsidRPr="0068221C">
        <w:rPr>
          <w:rStyle w:val="Nenhum"/>
          <w:rFonts w:cs="Arial"/>
        </w:rPr>
        <w:t xml:space="preserve"> o achado mais (...)”</w:t>
      </w:r>
    </w:p>
    <w:p w14:paraId="4918C504" w14:textId="77777777" w:rsidR="00792CC7" w:rsidRPr="0068221C" w:rsidRDefault="00792CC7" w:rsidP="0068221C">
      <w:pPr>
        <w:pStyle w:val="CorpoA"/>
        <w:tabs>
          <w:tab w:val="left" w:pos="2633"/>
        </w:tabs>
        <w:snapToGrid w:val="0"/>
        <w:contextualSpacing/>
        <w:rPr>
          <w:rStyle w:val="Nenhum"/>
          <w:rFonts w:cs="Arial"/>
        </w:rPr>
      </w:pPr>
    </w:p>
    <w:p w14:paraId="564B0198" w14:textId="77777777" w:rsidR="00792CC7" w:rsidRPr="0068221C" w:rsidRDefault="00792CC7" w:rsidP="0068221C">
      <w:pPr>
        <w:pStyle w:val="CorpoA"/>
        <w:tabs>
          <w:tab w:val="left" w:pos="2633"/>
        </w:tabs>
        <w:snapToGrid w:val="0"/>
        <w:contextualSpacing/>
        <w:rPr>
          <w:rStyle w:val="Nenhum"/>
          <w:rFonts w:cs="Arial"/>
        </w:rPr>
      </w:pPr>
    </w:p>
    <w:p w14:paraId="16890794" w14:textId="77777777" w:rsidR="00792CC7" w:rsidRPr="0068221C" w:rsidRDefault="002E59B0" w:rsidP="0068221C">
      <w:pPr>
        <w:pStyle w:val="CorpoA"/>
        <w:tabs>
          <w:tab w:val="left" w:pos="2633"/>
        </w:tabs>
        <w:snapToGrid w:val="0"/>
        <w:contextualSpacing/>
        <w:rPr>
          <w:rStyle w:val="Nenhum"/>
          <w:rFonts w:cs="Arial"/>
        </w:rPr>
      </w:pPr>
      <w:r w:rsidRPr="0068221C">
        <w:rPr>
          <w:rStyle w:val="Nenhum"/>
          <w:rFonts w:cs="Arial"/>
          <w:b/>
          <w:bCs/>
        </w:rPr>
        <w:t>Revisor C comentário 12:</w:t>
      </w:r>
      <w:r w:rsidRPr="0068221C">
        <w:rPr>
          <w:rStyle w:val="Nenhum"/>
          <w:rFonts w:cs="Arial"/>
        </w:rPr>
        <w:t xml:space="preserve"> neutropenia</w:t>
      </w:r>
    </w:p>
    <w:p w14:paraId="21F466B3"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3814A1C4"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Nova redação: “A abordagem dos doentes com </w:t>
      </w:r>
      <w:r w:rsidRPr="0068221C">
        <w:rPr>
          <w:rStyle w:val="Nenhum"/>
          <w:rFonts w:cs="Arial"/>
          <w:shd w:val="clear" w:color="auto" w:fill="FFFF00"/>
        </w:rPr>
        <w:t>neutropenia</w:t>
      </w:r>
      <w:r w:rsidRPr="0068221C">
        <w:rPr>
          <w:rStyle w:val="Nenhum"/>
          <w:rFonts w:cs="Arial"/>
        </w:rPr>
        <w:t xml:space="preserve"> (...)”</w:t>
      </w:r>
    </w:p>
    <w:p w14:paraId="0A8EB3A6" w14:textId="77777777" w:rsidR="00792CC7" w:rsidRPr="0068221C" w:rsidRDefault="00792CC7" w:rsidP="0068221C">
      <w:pPr>
        <w:pStyle w:val="CorpoA"/>
        <w:tabs>
          <w:tab w:val="left" w:pos="2633"/>
        </w:tabs>
        <w:snapToGrid w:val="0"/>
        <w:contextualSpacing/>
        <w:rPr>
          <w:rStyle w:val="Nenhum"/>
          <w:rFonts w:cs="Arial"/>
        </w:rPr>
      </w:pPr>
    </w:p>
    <w:p w14:paraId="3CAF5E03" w14:textId="77777777" w:rsidR="00792CC7" w:rsidRPr="0068221C" w:rsidRDefault="00792CC7" w:rsidP="0068221C">
      <w:pPr>
        <w:pStyle w:val="CorpoA"/>
        <w:tabs>
          <w:tab w:val="left" w:pos="2633"/>
        </w:tabs>
        <w:snapToGrid w:val="0"/>
        <w:contextualSpacing/>
        <w:rPr>
          <w:rStyle w:val="Nenhum"/>
          <w:rFonts w:cs="Arial"/>
        </w:rPr>
      </w:pPr>
    </w:p>
    <w:p w14:paraId="2EB65B54" w14:textId="77777777" w:rsidR="00792CC7" w:rsidRPr="0068221C" w:rsidRDefault="002E59B0" w:rsidP="0068221C">
      <w:pPr>
        <w:pStyle w:val="CorpoA"/>
        <w:tabs>
          <w:tab w:val="left" w:pos="2633"/>
        </w:tabs>
        <w:snapToGrid w:val="0"/>
        <w:contextualSpacing/>
        <w:rPr>
          <w:rStyle w:val="Nenhum"/>
          <w:rFonts w:cs="Arial"/>
        </w:rPr>
      </w:pPr>
      <w:r w:rsidRPr="0068221C">
        <w:rPr>
          <w:rStyle w:val="Nenhum"/>
          <w:rFonts w:cs="Arial"/>
          <w:b/>
          <w:bCs/>
        </w:rPr>
        <w:t>Revisor C comentário 13:</w:t>
      </w:r>
      <w:r w:rsidRPr="0068221C">
        <w:rPr>
          <w:rStyle w:val="Nenhum"/>
          <w:rFonts w:cs="Arial"/>
        </w:rPr>
        <w:t xml:space="preserve"> neutropenia</w:t>
      </w:r>
    </w:p>
    <w:p w14:paraId="24DA6EDF"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6ADC342E" w14:textId="2905D913"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Nova redação: “(...) associadas a </w:t>
      </w:r>
      <w:r w:rsidRPr="0068221C">
        <w:rPr>
          <w:rStyle w:val="Nenhum"/>
          <w:rFonts w:cs="Arial"/>
          <w:shd w:val="clear" w:color="auto" w:fill="FFFF00"/>
        </w:rPr>
        <w:t>neutropenia</w:t>
      </w:r>
      <w:r w:rsidRPr="0068221C">
        <w:rPr>
          <w:rStyle w:val="Nenhum"/>
          <w:rFonts w:cs="Arial"/>
        </w:rPr>
        <w:t xml:space="preserve"> e outras condições inflamatórias (...)”</w:t>
      </w:r>
    </w:p>
    <w:p w14:paraId="52699AB9" w14:textId="77777777" w:rsidR="00792CC7" w:rsidRPr="0068221C" w:rsidRDefault="002E59B0" w:rsidP="0068221C">
      <w:pPr>
        <w:pStyle w:val="CorpoA"/>
        <w:tabs>
          <w:tab w:val="left" w:pos="2633"/>
        </w:tabs>
        <w:snapToGrid w:val="0"/>
        <w:contextualSpacing/>
        <w:rPr>
          <w:rStyle w:val="Nenhum"/>
          <w:rFonts w:cs="Arial"/>
        </w:rPr>
      </w:pPr>
      <w:r w:rsidRPr="0068221C">
        <w:rPr>
          <w:rStyle w:val="Nenhum"/>
          <w:rFonts w:cs="Arial"/>
          <w:b/>
          <w:bCs/>
        </w:rPr>
        <w:lastRenderedPageBreak/>
        <w:t>Revisor C comentário 14:</w:t>
      </w:r>
      <w:r w:rsidRPr="0068221C">
        <w:rPr>
          <w:rStyle w:val="Nenhum"/>
          <w:rFonts w:cs="Arial"/>
        </w:rPr>
        <w:t xml:space="preserve"> imunomediada</w:t>
      </w:r>
    </w:p>
    <w:p w14:paraId="3861965B"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12D1F129"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Nova redação: “(...) efeitos secundários produzidos pela resposta </w:t>
      </w:r>
      <w:r w:rsidRPr="0068221C">
        <w:rPr>
          <w:rStyle w:val="Nenhum"/>
          <w:rFonts w:cs="Arial"/>
          <w:shd w:val="clear" w:color="auto" w:fill="FFFF00"/>
        </w:rPr>
        <w:t xml:space="preserve">imunomediada </w:t>
      </w:r>
      <w:r w:rsidRPr="0068221C">
        <w:rPr>
          <w:rStyle w:val="Nenhum"/>
          <w:rFonts w:cs="Arial"/>
        </w:rPr>
        <w:t>(...)”</w:t>
      </w:r>
    </w:p>
    <w:p w14:paraId="52C693AC" w14:textId="77777777" w:rsidR="00792CC7" w:rsidRPr="0068221C" w:rsidRDefault="00792CC7" w:rsidP="0068221C">
      <w:pPr>
        <w:pStyle w:val="CorpoA"/>
        <w:tabs>
          <w:tab w:val="left" w:pos="2633"/>
        </w:tabs>
        <w:snapToGrid w:val="0"/>
        <w:contextualSpacing/>
        <w:rPr>
          <w:rStyle w:val="Nenhum"/>
          <w:rFonts w:cs="Arial"/>
        </w:rPr>
      </w:pPr>
    </w:p>
    <w:p w14:paraId="271C17BC" w14:textId="77777777" w:rsidR="00792CC7" w:rsidRPr="0068221C" w:rsidRDefault="00792CC7" w:rsidP="0068221C">
      <w:pPr>
        <w:pStyle w:val="CorpoA"/>
        <w:tabs>
          <w:tab w:val="left" w:pos="2633"/>
        </w:tabs>
        <w:snapToGrid w:val="0"/>
        <w:contextualSpacing/>
        <w:rPr>
          <w:rStyle w:val="Nenhum"/>
          <w:rFonts w:cs="Arial"/>
        </w:rPr>
      </w:pPr>
    </w:p>
    <w:p w14:paraId="7BC75080" w14:textId="77777777" w:rsidR="00792CC7" w:rsidRPr="0068221C" w:rsidRDefault="002E59B0" w:rsidP="0068221C">
      <w:pPr>
        <w:pStyle w:val="CorpoA"/>
        <w:tabs>
          <w:tab w:val="left" w:pos="2633"/>
        </w:tabs>
        <w:snapToGrid w:val="0"/>
        <w:contextualSpacing/>
        <w:rPr>
          <w:rStyle w:val="Nenhum"/>
          <w:rFonts w:cs="Arial"/>
        </w:rPr>
      </w:pPr>
      <w:r w:rsidRPr="0068221C">
        <w:rPr>
          <w:rStyle w:val="Nenhum"/>
          <w:rFonts w:cs="Arial"/>
          <w:b/>
          <w:bCs/>
        </w:rPr>
        <w:t>Revisor C comentário 15:</w:t>
      </w:r>
      <w:r w:rsidRPr="0068221C">
        <w:rPr>
          <w:rStyle w:val="Nenhum"/>
          <w:rFonts w:cs="Arial"/>
        </w:rPr>
        <w:t xml:space="preserve"> coadministração</w:t>
      </w:r>
    </w:p>
    <w:p w14:paraId="28682A19"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3F23D4A1" w14:textId="77777777" w:rsidR="00792CC7" w:rsidRPr="0068221C" w:rsidRDefault="002E59B0" w:rsidP="0068221C">
      <w:pPr>
        <w:pStyle w:val="CorpoA"/>
        <w:snapToGrid w:val="0"/>
        <w:ind w:left="708"/>
        <w:contextualSpacing/>
        <w:rPr>
          <w:rStyle w:val="Nenhum"/>
          <w:rFonts w:cs="Arial"/>
        </w:rPr>
      </w:pPr>
      <w:r w:rsidRPr="0068221C">
        <w:rPr>
          <w:rStyle w:val="Nenhum"/>
          <w:rFonts w:cs="Arial"/>
        </w:rPr>
        <w:t xml:space="preserve">Nova redação: “(...) quando há </w:t>
      </w:r>
      <w:r w:rsidRPr="0068221C">
        <w:rPr>
          <w:rStyle w:val="Nenhum"/>
          <w:rFonts w:cs="Arial"/>
          <w:shd w:val="clear" w:color="auto" w:fill="FFFF00"/>
        </w:rPr>
        <w:t>coadministração</w:t>
      </w:r>
      <w:r w:rsidRPr="0068221C">
        <w:rPr>
          <w:rStyle w:val="Nenhum"/>
          <w:rFonts w:cs="Arial"/>
        </w:rPr>
        <w:t xml:space="preserve"> de lopinavir/ritonavir e (...)”</w:t>
      </w:r>
    </w:p>
    <w:p w14:paraId="2494ED5B" w14:textId="77777777" w:rsidR="00792CC7" w:rsidRPr="0068221C" w:rsidRDefault="00792CC7" w:rsidP="0068221C">
      <w:pPr>
        <w:pStyle w:val="CorpoA"/>
        <w:tabs>
          <w:tab w:val="left" w:pos="2633"/>
        </w:tabs>
        <w:snapToGrid w:val="0"/>
        <w:contextualSpacing/>
        <w:rPr>
          <w:rStyle w:val="Nenhum"/>
          <w:rFonts w:cs="Arial"/>
        </w:rPr>
      </w:pPr>
    </w:p>
    <w:p w14:paraId="0062912E" w14:textId="77777777" w:rsidR="00792CC7" w:rsidRPr="0068221C" w:rsidRDefault="00792CC7" w:rsidP="0068221C">
      <w:pPr>
        <w:pStyle w:val="CorpoA"/>
        <w:tabs>
          <w:tab w:val="left" w:pos="2633"/>
        </w:tabs>
        <w:snapToGrid w:val="0"/>
        <w:contextualSpacing/>
        <w:rPr>
          <w:rStyle w:val="Nenhum"/>
          <w:rFonts w:cs="Arial"/>
        </w:rPr>
      </w:pPr>
    </w:p>
    <w:p w14:paraId="6068525F" w14:textId="77777777" w:rsidR="00792CC7" w:rsidRPr="0068221C" w:rsidRDefault="002E59B0" w:rsidP="0068221C">
      <w:pPr>
        <w:pStyle w:val="CorpoA"/>
        <w:tabs>
          <w:tab w:val="left" w:pos="2633"/>
        </w:tabs>
        <w:snapToGrid w:val="0"/>
        <w:contextualSpacing/>
        <w:rPr>
          <w:rStyle w:val="Nenhum"/>
          <w:rFonts w:cs="Arial"/>
        </w:rPr>
      </w:pPr>
      <w:r w:rsidRPr="0068221C">
        <w:rPr>
          <w:rStyle w:val="Nenhum"/>
          <w:rFonts w:cs="Arial"/>
          <w:b/>
          <w:bCs/>
        </w:rPr>
        <w:t xml:space="preserve">Revisor C comentário 16: </w:t>
      </w:r>
      <w:r w:rsidRPr="0068221C">
        <w:rPr>
          <w:rStyle w:val="Nenhum"/>
          <w:rFonts w:cs="Arial"/>
        </w:rPr>
        <w:t>administração</w:t>
      </w:r>
    </w:p>
    <w:p w14:paraId="1D2CFD5A" w14:textId="77777777" w:rsidR="00792CC7" w:rsidRPr="0068221C" w:rsidRDefault="002E59B0" w:rsidP="0068221C">
      <w:pPr>
        <w:pStyle w:val="CorpoA"/>
        <w:tabs>
          <w:tab w:val="left" w:pos="567"/>
          <w:tab w:val="left" w:pos="709"/>
          <w:tab w:val="left" w:pos="2633"/>
        </w:tabs>
        <w:snapToGrid w:val="0"/>
        <w:contextualSpacing/>
        <w:rPr>
          <w:rStyle w:val="Nenhum"/>
          <w:rFonts w:cs="Arial"/>
        </w:rPr>
      </w:pPr>
      <w:r w:rsidRPr="0068221C">
        <w:rPr>
          <w:rStyle w:val="Nenhum"/>
          <w:rFonts w:cs="Arial"/>
        </w:rPr>
        <w:tab/>
        <w:t>Resposta: os autores agradecem o cuidado da correção e, naturalmente, aceitam.</w:t>
      </w:r>
    </w:p>
    <w:p w14:paraId="62002AB4" w14:textId="77777777" w:rsidR="00792CC7" w:rsidRPr="0068221C" w:rsidRDefault="002E59B0" w:rsidP="0068221C">
      <w:pPr>
        <w:pStyle w:val="CorpoA"/>
        <w:tabs>
          <w:tab w:val="left" w:pos="567"/>
          <w:tab w:val="left" w:pos="709"/>
          <w:tab w:val="left" w:pos="2633"/>
        </w:tabs>
        <w:snapToGrid w:val="0"/>
        <w:contextualSpacing/>
        <w:rPr>
          <w:rStyle w:val="Nenhum"/>
          <w:rFonts w:cs="Arial"/>
        </w:rPr>
      </w:pPr>
      <w:r w:rsidRPr="0068221C">
        <w:rPr>
          <w:rStyle w:val="Nenhum"/>
          <w:rFonts w:cs="Arial"/>
        </w:rPr>
        <w:tab/>
        <w:t xml:space="preserve">Nova redação: “Apesar da </w:t>
      </w:r>
      <w:r w:rsidRPr="0068221C">
        <w:rPr>
          <w:rStyle w:val="Nenhum"/>
          <w:rFonts w:cs="Arial"/>
          <w:shd w:val="clear" w:color="auto" w:fill="FFFF00"/>
        </w:rPr>
        <w:t>administração</w:t>
      </w:r>
      <w:r w:rsidRPr="0068221C">
        <w:rPr>
          <w:rStyle w:val="Nenhum"/>
          <w:rFonts w:cs="Arial"/>
        </w:rPr>
        <w:t xml:space="preserve"> (...)”</w:t>
      </w:r>
    </w:p>
    <w:p w14:paraId="4AAE96D6" w14:textId="77777777" w:rsidR="00792CC7" w:rsidRPr="0068221C" w:rsidRDefault="00792CC7" w:rsidP="0068221C">
      <w:pPr>
        <w:pStyle w:val="CorpoA"/>
        <w:tabs>
          <w:tab w:val="left" w:pos="2633"/>
        </w:tabs>
        <w:snapToGrid w:val="0"/>
        <w:contextualSpacing/>
        <w:rPr>
          <w:rStyle w:val="Nenhum"/>
          <w:rFonts w:cs="Arial"/>
        </w:rPr>
      </w:pPr>
    </w:p>
    <w:p w14:paraId="26DD68E9" w14:textId="77777777" w:rsidR="00792CC7" w:rsidRPr="0068221C" w:rsidRDefault="00792CC7" w:rsidP="0068221C">
      <w:pPr>
        <w:pStyle w:val="CorpoA"/>
        <w:tabs>
          <w:tab w:val="left" w:pos="2633"/>
        </w:tabs>
        <w:snapToGrid w:val="0"/>
        <w:contextualSpacing/>
        <w:rPr>
          <w:rStyle w:val="Nenhum"/>
          <w:rFonts w:cs="Arial"/>
        </w:rPr>
      </w:pPr>
    </w:p>
    <w:p w14:paraId="170E6BF8" w14:textId="77777777" w:rsidR="00792CC7" w:rsidRPr="0068221C" w:rsidRDefault="002E59B0" w:rsidP="0068221C">
      <w:pPr>
        <w:pStyle w:val="CorpoA"/>
        <w:snapToGrid w:val="0"/>
        <w:contextualSpacing/>
        <w:rPr>
          <w:rStyle w:val="Nenhum"/>
          <w:rFonts w:cs="Arial"/>
        </w:rPr>
      </w:pPr>
      <w:r w:rsidRPr="0068221C">
        <w:rPr>
          <w:rStyle w:val="Nenhum"/>
          <w:rFonts w:cs="Arial"/>
          <w:b/>
          <w:bCs/>
        </w:rPr>
        <w:t xml:space="preserve">Revisor C comentário 17: </w:t>
      </w:r>
      <w:r w:rsidRPr="0068221C">
        <w:rPr>
          <w:rStyle w:val="Nenhum"/>
          <w:rFonts w:cs="Arial"/>
        </w:rPr>
        <w:t>Aspecto</w:t>
      </w:r>
    </w:p>
    <w:p w14:paraId="1F50BAD9"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Resposta: os autores agradecem o cuidado da correção e, naturalmente, aceitam, dado não estar de acordo com o novo acordo. </w:t>
      </w:r>
    </w:p>
    <w:p w14:paraId="771CE1AF" w14:textId="77777777" w:rsidR="00792CC7" w:rsidRPr="0068221C" w:rsidRDefault="002E59B0" w:rsidP="0068221C">
      <w:pPr>
        <w:pStyle w:val="CorpoA"/>
        <w:snapToGrid w:val="0"/>
        <w:ind w:firstLine="708"/>
        <w:contextualSpacing/>
        <w:rPr>
          <w:rStyle w:val="Nenhum"/>
          <w:rFonts w:cs="Arial"/>
        </w:rPr>
      </w:pPr>
      <w:r w:rsidRPr="0068221C">
        <w:rPr>
          <w:rStyle w:val="Nenhum"/>
          <w:rFonts w:cs="Arial"/>
        </w:rPr>
        <w:t xml:space="preserve">Nova redação: “(...) </w:t>
      </w:r>
      <w:r w:rsidRPr="0068221C">
        <w:rPr>
          <w:rStyle w:val="Nenhum"/>
          <w:rFonts w:cs="Arial"/>
          <w:shd w:val="clear" w:color="auto" w:fill="FFFF00"/>
        </w:rPr>
        <w:t>aspeto</w:t>
      </w:r>
      <w:r w:rsidRPr="0068221C">
        <w:rPr>
          <w:rStyle w:val="Nenhum"/>
          <w:rFonts w:cs="Arial"/>
        </w:rPr>
        <w:t xml:space="preserve"> (...)”</w:t>
      </w:r>
    </w:p>
    <w:p w14:paraId="7E8DC5EF" w14:textId="77777777" w:rsidR="00792CC7" w:rsidRPr="0068221C" w:rsidRDefault="00792CC7" w:rsidP="0068221C">
      <w:pPr>
        <w:pStyle w:val="CorpoA"/>
        <w:snapToGrid w:val="0"/>
        <w:contextualSpacing/>
        <w:rPr>
          <w:rStyle w:val="Nenhum"/>
          <w:rFonts w:cs="Arial"/>
        </w:rPr>
      </w:pPr>
    </w:p>
    <w:p w14:paraId="1FEF6626" w14:textId="77777777" w:rsidR="00792CC7" w:rsidRPr="0068221C" w:rsidRDefault="00792CC7" w:rsidP="0068221C">
      <w:pPr>
        <w:pStyle w:val="CorpoA"/>
        <w:snapToGrid w:val="0"/>
        <w:contextualSpacing/>
        <w:rPr>
          <w:rStyle w:val="Nenhum"/>
          <w:rFonts w:cs="Arial"/>
        </w:rPr>
      </w:pPr>
    </w:p>
    <w:p w14:paraId="3E2E9141" w14:textId="77777777" w:rsidR="00792CC7" w:rsidRPr="0068221C" w:rsidRDefault="002E59B0" w:rsidP="0068221C">
      <w:pPr>
        <w:pStyle w:val="CommentText"/>
        <w:snapToGrid w:val="0"/>
        <w:spacing w:after="0" w:line="360" w:lineRule="auto"/>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b/>
          <w:bCs/>
          <w:sz w:val="22"/>
          <w:szCs w:val="22"/>
        </w:rPr>
        <w:t>N Revisor C comentário 18:</w:t>
      </w:r>
      <w:r w:rsidRPr="0068221C">
        <w:rPr>
          <w:rStyle w:val="Nenhum"/>
          <w:rFonts w:ascii="Arial" w:hAnsi="Arial" w:cs="Arial"/>
          <w:sz w:val="22"/>
          <w:szCs w:val="22"/>
        </w:rPr>
        <w:t xml:space="preserve"> Necessário retificar. Não está de acordo o as restantes. Colocar hiperligação após “Disponível em:”</w:t>
      </w:r>
    </w:p>
    <w:p w14:paraId="1B872F1A"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rPr>
      </w:pPr>
      <w:r w:rsidRPr="0068221C">
        <w:rPr>
          <w:rStyle w:val="Nenhum"/>
          <w:rFonts w:ascii="Arial" w:hAnsi="Arial" w:cs="Arial"/>
          <w:sz w:val="22"/>
          <w:szCs w:val="22"/>
        </w:rPr>
        <w:t xml:space="preserve">Resposta: os autores corrigem a referida referência de acordo com as normas de publicação. </w:t>
      </w:r>
    </w:p>
    <w:p w14:paraId="2C26ACAC" w14:textId="77777777"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lang w:val="en-US"/>
        </w:rPr>
      </w:pPr>
      <w:r w:rsidRPr="0068221C">
        <w:rPr>
          <w:rStyle w:val="Nenhum"/>
          <w:rFonts w:ascii="Arial" w:hAnsi="Arial" w:cs="Arial"/>
          <w:sz w:val="22"/>
          <w:szCs w:val="22"/>
          <w:lang w:val="en-US"/>
        </w:rPr>
        <w:t xml:space="preserve">Nova </w:t>
      </w:r>
      <w:proofErr w:type="spellStart"/>
      <w:r w:rsidRPr="0068221C">
        <w:rPr>
          <w:rStyle w:val="Nenhum"/>
          <w:rFonts w:ascii="Arial" w:hAnsi="Arial" w:cs="Arial"/>
          <w:sz w:val="22"/>
          <w:szCs w:val="22"/>
          <w:lang w:val="en-US"/>
        </w:rPr>
        <w:t>redação</w:t>
      </w:r>
      <w:proofErr w:type="spellEnd"/>
      <w:r w:rsidRPr="0068221C">
        <w:rPr>
          <w:rStyle w:val="Nenhum"/>
          <w:rFonts w:ascii="Arial" w:hAnsi="Arial" w:cs="Arial"/>
          <w:sz w:val="22"/>
          <w:szCs w:val="22"/>
          <w:lang w:val="en-US"/>
        </w:rPr>
        <w:t>:</w:t>
      </w:r>
    </w:p>
    <w:p w14:paraId="62BB0D1C" w14:textId="77777777" w:rsidR="00792CC7" w:rsidRPr="0068221C" w:rsidRDefault="002E59B0" w:rsidP="0068221C">
      <w:pPr>
        <w:pStyle w:val="ListParagraph"/>
        <w:numPr>
          <w:ilvl w:val="0"/>
          <w:numId w:val="5"/>
        </w:numPr>
        <w:snapToGrid w:val="0"/>
        <w:spacing w:after="0" w:line="360" w:lineRule="auto"/>
        <w:ind w:left="0"/>
        <w:contextualSpacing/>
        <w:rPr>
          <w:rFonts w:ascii="Arial" w:hAnsi="Arial" w:cs="Arial"/>
          <w:sz w:val="22"/>
          <w:szCs w:val="22"/>
        </w:rPr>
      </w:pPr>
      <w:r w:rsidRPr="0068221C">
        <w:rPr>
          <w:rStyle w:val="Nenhum"/>
          <w:rFonts w:ascii="Arial" w:hAnsi="Arial" w:cs="Arial"/>
          <w:sz w:val="22"/>
          <w:szCs w:val="22"/>
          <w:lang w:val="en-US"/>
        </w:rPr>
        <w:t>WHO. Clinical management of severe acute respiratory infection when novel coronavirus (</w:t>
      </w:r>
      <w:proofErr w:type="spellStart"/>
      <w:r w:rsidRPr="0068221C">
        <w:rPr>
          <w:rStyle w:val="Nenhum"/>
          <w:rFonts w:ascii="Arial" w:hAnsi="Arial" w:cs="Arial"/>
          <w:sz w:val="22"/>
          <w:szCs w:val="22"/>
          <w:lang w:val="en-US"/>
        </w:rPr>
        <w:t>nCoV</w:t>
      </w:r>
      <w:proofErr w:type="spellEnd"/>
      <w:r w:rsidRPr="0068221C">
        <w:rPr>
          <w:rStyle w:val="Nenhum"/>
          <w:rFonts w:ascii="Arial" w:hAnsi="Arial" w:cs="Arial"/>
          <w:sz w:val="22"/>
          <w:szCs w:val="22"/>
          <w:lang w:val="en-US"/>
        </w:rPr>
        <w:t>) infection is suspected</w:t>
      </w:r>
      <w:r w:rsidRPr="0068221C">
        <w:rPr>
          <w:rStyle w:val="Nenhum"/>
          <w:rFonts w:ascii="Arial" w:hAnsi="Arial" w:cs="Arial"/>
          <w:sz w:val="22"/>
          <w:szCs w:val="22"/>
          <w:shd w:val="clear" w:color="auto" w:fill="FFFF00"/>
          <w:lang w:val="en-US"/>
        </w:rPr>
        <w:t xml:space="preserve">. </w:t>
      </w:r>
      <w:r w:rsidRPr="0068221C">
        <w:rPr>
          <w:rStyle w:val="Nenhum"/>
          <w:rFonts w:ascii="Arial" w:hAnsi="Arial" w:cs="Arial"/>
          <w:sz w:val="22"/>
          <w:szCs w:val="22"/>
          <w:shd w:val="clear" w:color="auto" w:fill="FFFF00"/>
        </w:rPr>
        <w:t>[internet] WHO: 2020 [consultado 2020 abr 19]. Disponível em: https://www.who.int/publications-detail/clinical-management-of-severe-acute-respiratory-infection-when-novel-coronavirus-(ncov)-infection-is-suspected.</w:t>
      </w:r>
    </w:p>
    <w:p w14:paraId="3CF2E814"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rPr>
      </w:pPr>
    </w:p>
    <w:p w14:paraId="4DBE193D" w14:textId="77777777" w:rsidR="00792CC7" w:rsidRPr="0068221C" w:rsidRDefault="002E59B0" w:rsidP="0068221C">
      <w:pPr>
        <w:pStyle w:val="CorpoA"/>
        <w:snapToGrid w:val="0"/>
        <w:contextualSpacing/>
        <w:rPr>
          <w:rFonts w:cs="Arial"/>
        </w:rPr>
      </w:pPr>
      <w:r w:rsidRPr="0068221C">
        <w:rPr>
          <w:rStyle w:val="Nenhum"/>
          <w:rFonts w:cs="Arial"/>
        </w:rPr>
        <w:br w:type="page"/>
      </w:r>
    </w:p>
    <w:p w14:paraId="10DB0810" w14:textId="77777777" w:rsidR="00792CC7" w:rsidRPr="0068221C" w:rsidRDefault="002E59B0" w:rsidP="0068221C">
      <w:pPr>
        <w:pStyle w:val="CorpoA"/>
        <w:snapToGrid w:val="0"/>
        <w:contextualSpacing/>
        <w:rPr>
          <w:rStyle w:val="Nenhum"/>
          <w:rFonts w:cs="Arial"/>
          <w:b/>
          <w:bCs/>
        </w:rPr>
      </w:pPr>
      <w:r w:rsidRPr="0068221C">
        <w:rPr>
          <w:rStyle w:val="Nenhum"/>
          <w:rFonts w:cs="Arial"/>
          <w:b/>
          <w:bCs/>
        </w:rPr>
        <w:lastRenderedPageBreak/>
        <w:t>Revisor D:</w:t>
      </w:r>
    </w:p>
    <w:p w14:paraId="3DD10B8E"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shd w:val="clear" w:color="auto" w:fill="FFFFFF"/>
        </w:rPr>
        <w:br/>
      </w:r>
    </w:p>
    <w:p w14:paraId="17B513D7"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b/>
          <w:bCs/>
          <w:u w:color="111111"/>
          <w:shd w:val="clear" w:color="auto" w:fill="FFFFFF"/>
        </w:rPr>
        <w:t>Revisor D comentário 1:</w:t>
      </w:r>
      <w:r w:rsidRPr="0068221C">
        <w:rPr>
          <w:rStyle w:val="Nenhum"/>
          <w:rFonts w:cs="Arial"/>
          <w:u w:color="111111"/>
          <w:shd w:val="clear" w:color="auto" w:fill="FFFFFF"/>
        </w:rPr>
        <w:t xml:space="preserve"> O artigo seria relevante para a prática clínica atual. O seu objetivo seria contribuir para melhorar a abordagem do doente com necessidade de fármacos psicotrópicos durante a pandemia COVID19. Trata-se de um artigo original que tal como os autores enfatizam seria o primeiro em língua portuguesa a sistematizar a abordagem desta questão. Não foram detetadas evidências de má-conduta.</w:t>
      </w:r>
    </w:p>
    <w:p w14:paraId="79CE63A9"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shd w:val="clear" w:color="auto" w:fill="FFFFFF"/>
        </w:rPr>
        <w:tab/>
        <w:t>Resposta: os autores agradecem o comentário.</w:t>
      </w:r>
    </w:p>
    <w:p w14:paraId="7DD24CB1"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rPr>
        <w:br/>
      </w:r>
    </w:p>
    <w:p w14:paraId="07D51DB6"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b/>
          <w:bCs/>
          <w:u w:color="111111"/>
        </w:rPr>
        <w:t>Revisor D comentário 2:</w:t>
      </w:r>
      <w:r w:rsidRPr="0068221C">
        <w:rPr>
          <w:rStyle w:val="Nenhum"/>
          <w:rFonts w:cs="Arial"/>
          <w:u w:color="111111"/>
          <w:shd w:val="clear" w:color="auto" w:fill="FFFFFF"/>
        </w:rPr>
        <w:t xml:space="preserve"> Contudo, a meu ver, a estrutura do artigo está muito confusa: as várias secções são desconexas não existindo um fio condutor. </w:t>
      </w:r>
    </w:p>
    <w:p w14:paraId="15E188E4" w14:textId="77777777" w:rsidR="00792CC7" w:rsidRPr="0068221C" w:rsidRDefault="00792CC7" w:rsidP="0068221C">
      <w:pPr>
        <w:pStyle w:val="CorpoA"/>
        <w:snapToGrid w:val="0"/>
        <w:contextualSpacing/>
        <w:rPr>
          <w:rStyle w:val="Nenhum"/>
          <w:rFonts w:cs="Arial"/>
          <w:u w:color="111111"/>
          <w:shd w:val="clear" w:color="auto" w:fill="FFFFFF"/>
        </w:rPr>
      </w:pPr>
    </w:p>
    <w:p w14:paraId="084D4808"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shd w:val="clear" w:color="auto" w:fill="FFFFFF"/>
        </w:rPr>
        <w:tab/>
        <w:t>Resposta: os autores admitem que a diversidade do tema pode ter tido consequências em termos da percepção do fio condutor do artigo. A principal ideia que norteou a escrita do artigo foi (cf descrito na introdução) foi a revisão de normas com potencial impacte clínico. Assim optou-se por rever as recomendações em doentes infectados (interacções, ajustes de dose, etc) e em não infectados (monitorização da clozapina, etc).</w:t>
      </w:r>
    </w:p>
    <w:p w14:paraId="17D10D09" w14:textId="6065698B"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shd w:val="clear" w:color="auto" w:fill="FFFFFF"/>
        </w:rPr>
        <w:tab/>
        <w:t xml:space="preserve">Tendo em conta a crítica do revisor, os AA promoveram uma reorganização do artigo, por forma a dotá-lo de um fio condutor mais claro. </w:t>
      </w:r>
      <w:r w:rsidR="00DB38B2" w:rsidRPr="0068221C">
        <w:rPr>
          <w:rStyle w:val="Nenhum"/>
          <w:rFonts w:cs="Arial"/>
          <w:u w:color="111111"/>
          <w:shd w:val="clear" w:color="auto" w:fill="FFFFFF"/>
        </w:rPr>
        <w:t>Reestruturou-se</w:t>
      </w:r>
      <w:r w:rsidRPr="0068221C">
        <w:rPr>
          <w:rStyle w:val="Nenhum"/>
          <w:rFonts w:cs="Arial"/>
          <w:u w:color="111111"/>
          <w:shd w:val="clear" w:color="auto" w:fill="FFFFFF"/>
        </w:rPr>
        <w:t xml:space="preserve"> também uma frase na introdução, refletindo este aspecto. De acordo com as secções descritas, encontram-se detalhadas essas alterações em baixo.</w:t>
      </w:r>
    </w:p>
    <w:p w14:paraId="0EF0FFE4" w14:textId="3332D49C" w:rsidR="00DB38B2" w:rsidRPr="0068221C" w:rsidRDefault="002E59B0" w:rsidP="0068221C">
      <w:pPr>
        <w:pStyle w:val="CorpoA"/>
        <w:snapToGrid w:val="0"/>
        <w:contextualSpacing/>
        <w:rPr>
          <w:rFonts w:cs="Arial"/>
        </w:rPr>
      </w:pPr>
      <w:r w:rsidRPr="0068221C">
        <w:rPr>
          <w:rStyle w:val="Nenhum"/>
          <w:rFonts w:cs="Arial"/>
          <w:u w:color="111111"/>
          <w:shd w:val="clear" w:color="auto" w:fill="FFFFFF"/>
        </w:rPr>
        <w:t xml:space="preserve">Nova redação (Introdução): </w:t>
      </w:r>
      <w:r w:rsidRPr="00366988">
        <w:rPr>
          <w:rStyle w:val="Nenhum"/>
          <w:rFonts w:cs="Arial"/>
          <w:u w:color="111111"/>
          <w:shd w:val="clear" w:color="auto" w:fill="FFFFFF"/>
        </w:rPr>
        <w:t>“</w:t>
      </w:r>
      <w:r w:rsidR="00DB38B2" w:rsidRPr="00366988">
        <w:rPr>
          <w:rStyle w:val="Nenhum"/>
          <w:rFonts w:cs="Arial"/>
          <w:u w:color="111111"/>
          <w:shd w:val="clear" w:color="auto" w:fill="FFFFFF"/>
        </w:rPr>
        <w:t xml:space="preserve"> </w:t>
      </w:r>
      <w:r w:rsidR="00DB38B2" w:rsidRPr="00366988">
        <w:rPr>
          <w:rFonts w:cs="Arial"/>
          <w:strike/>
        </w:rPr>
        <w:t>Pretende-se apresentar recomendações no que respeita a abordagem destes doentes durante a pandemia.</w:t>
      </w:r>
      <w:r w:rsidR="00DB38B2" w:rsidRPr="0068221C">
        <w:rPr>
          <w:rFonts w:cs="Arial"/>
        </w:rPr>
        <w:t xml:space="preserve"> </w:t>
      </w:r>
      <w:r w:rsidR="00DB38B2" w:rsidRPr="0068221C">
        <w:rPr>
          <w:rStyle w:val="Nenhum"/>
          <w:rFonts w:cs="Arial"/>
          <w:highlight w:val="yellow"/>
        </w:rPr>
        <w:t>P</w:t>
      </w:r>
      <w:r w:rsidR="00DB38B2" w:rsidRPr="0068221C">
        <w:rPr>
          <w:rFonts w:cs="Arial"/>
          <w:highlight w:val="yellow"/>
        </w:rPr>
        <w:t>retendem-se rever as recomendações relativas à abordagem psicofarmacológica, durante a pandemia, dos doentes mentais, quer estejam infetados ou não.”</w:t>
      </w:r>
    </w:p>
    <w:p w14:paraId="01E1896B" w14:textId="77777777" w:rsidR="00792CC7" w:rsidRPr="0068221C" w:rsidRDefault="00792CC7" w:rsidP="0068221C">
      <w:pPr>
        <w:pStyle w:val="CorpoA"/>
        <w:snapToGrid w:val="0"/>
        <w:contextualSpacing/>
        <w:rPr>
          <w:rStyle w:val="Nenhum"/>
          <w:rFonts w:cs="Arial"/>
          <w:u w:color="111111"/>
          <w:shd w:val="clear" w:color="auto" w:fill="FFFFFF"/>
        </w:rPr>
      </w:pPr>
    </w:p>
    <w:p w14:paraId="44618D09" w14:textId="77777777" w:rsidR="00792CC7" w:rsidRPr="0068221C" w:rsidRDefault="00792CC7" w:rsidP="0068221C">
      <w:pPr>
        <w:pStyle w:val="CorpoA"/>
        <w:snapToGrid w:val="0"/>
        <w:contextualSpacing/>
        <w:rPr>
          <w:rStyle w:val="Nenhum"/>
          <w:rFonts w:cs="Arial"/>
          <w:u w:color="111111"/>
          <w:shd w:val="clear" w:color="auto" w:fill="FFFFFF"/>
        </w:rPr>
      </w:pPr>
    </w:p>
    <w:p w14:paraId="6D6C70D4"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b/>
          <w:bCs/>
          <w:u w:color="111111"/>
        </w:rPr>
        <w:t>Revisor D c</w:t>
      </w:r>
      <w:r w:rsidRPr="0068221C">
        <w:rPr>
          <w:rStyle w:val="Nenhum"/>
          <w:rFonts w:cs="Arial"/>
          <w:b/>
          <w:bCs/>
          <w:u w:color="111111"/>
          <w:shd w:val="clear" w:color="auto" w:fill="FFFFFF"/>
        </w:rPr>
        <w:t>omentário 3:</w:t>
      </w:r>
      <w:r w:rsidRPr="0068221C">
        <w:rPr>
          <w:rStyle w:val="Nenhum"/>
          <w:rFonts w:cs="Arial"/>
          <w:u w:color="111111"/>
          <w:shd w:val="clear" w:color="auto" w:fill="FFFFFF"/>
        </w:rPr>
        <w:t xml:space="preserve"> O título não espelha o conteúdo dado que é demasiado lato.</w:t>
      </w:r>
    </w:p>
    <w:p w14:paraId="74316EB2" w14:textId="40132B8E" w:rsidR="00792CC7" w:rsidRPr="0068221C" w:rsidRDefault="002E59B0" w:rsidP="0068221C">
      <w:pPr>
        <w:pStyle w:val="NormalWeb"/>
        <w:shd w:val="clear" w:color="auto" w:fill="FFFFFF"/>
        <w:snapToGrid w:val="0"/>
        <w:spacing w:before="0" w:after="0"/>
        <w:ind w:firstLine="708"/>
        <w:contextualSpacing/>
        <w:rPr>
          <w:rStyle w:val="Nenhum"/>
          <w:rFonts w:ascii="Arial" w:eastAsia="Arial" w:hAnsi="Arial" w:cs="Arial"/>
          <w:sz w:val="22"/>
          <w:szCs w:val="22"/>
          <w:u w:color="0F0F0F"/>
          <w14:textOutline w14:w="12700" w14:cap="flat" w14:cmpd="sng" w14:algn="ctr">
            <w14:noFill/>
            <w14:prstDash w14:val="solid"/>
            <w14:miter w14:lim="400000"/>
          </w14:textOutline>
        </w:rPr>
      </w:pPr>
      <w:r w:rsidRPr="0068221C">
        <w:rPr>
          <w:rStyle w:val="Nenhum"/>
          <w:rFonts w:ascii="Arial" w:hAnsi="Arial" w:cs="Arial"/>
          <w:b/>
          <w:bCs/>
          <w:sz w:val="22"/>
          <w:szCs w:val="22"/>
          <w:u w:color="0F0F0F"/>
        </w:rPr>
        <w:t>Resposta:</w:t>
      </w:r>
      <w:r w:rsidRPr="0068221C">
        <w:rPr>
          <w:rStyle w:val="Nenhum"/>
          <w:rFonts w:ascii="Arial" w:hAnsi="Arial" w:cs="Arial"/>
          <w:sz w:val="22"/>
          <w:szCs w:val="22"/>
          <w:u w:color="0F0F0F"/>
        </w:rPr>
        <w:t xml:space="preserve"> Os autores agradecem a opinião do revisor. De facto, se por um lado algumas das recomendações dizem respeito aos doentes com COVID-19 independentemente da situação pandémica, é também verdade que algumas delas serão inerentes à pandemia (e, eventualmente, em situações futuras semelhantes), como p. ex as alterações da monitorização da clozapina. Por este motivo, optou-se por manter o título inicial. </w:t>
      </w:r>
    </w:p>
    <w:p w14:paraId="5CF3E3EC" w14:textId="7B1C344A" w:rsidR="00792CC7" w:rsidRPr="0068221C" w:rsidRDefault="00792CC7" w:rsidP="0068221C">
      <w:pPr>
        <w:pStyle w:val="CorpoA"/>
        <w:snapToGrid w:val="0"/>
        <w:ind w:firstLine="708"/>
        <w:contextualSpacing/>
        <w:rPr>
          <w:rStyle w:val="Nenhum"/>
          <w:rFonts w:eastAsia="Times New Roman" w:cs="Arial"/>
          <w:u w:color="111111"/>
          <w:shd w:val="clear" w:color="auto" w:fill="FFFFFF"/>
        </w:rPr>
      </w:pPr>
    </w:p>
    <w:p w14:paraId="6C9084A5" w14:textId="77777777" w:rsidR="00792CC7" w:rsidRPr="0068221C" w:rsidRDefault="00792CC7" w:rsidP="0068221C">
      <w:pPr>
        <w:pStyle w:val="CorpoA"/>
        <w:snapToGrid w:val="0"/>
        <w:contextualSpacing/>
        <w:rPr>
          <w:rStyle w:val="Nenhum"/>
          <w:rFonts w:cs="Arial"/>
          <w:u w:color="111111"/>
          <w:shd w:val="clear" w:color="auto" w:fill="FFFFFF"/>
        </w:rPr>
      </w:pPr>
    </w:p>
    <w:p w14:paraId="78076488"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b/>
          <w:bCs/>
          <w:u w:color="111111"/>
        </w:rPr>
        <w:t>Revisor D c</w:t>
      </w:r>
      <w:r w:rsidRPr="0068221C">
        <w:rPr>
          <w:rStyle w:val="Nenhum"/>
          <w:rFonts w:cs="Arial"/>
          <w:b/>
          <w:bCs/>
          <w:u w:color="111111"/>
          <w:shd w:val="clear" w:color="auto" w:fill="FFFFFF"/>
        </w:rPr>
        <w:t>omentário 4:</w:t>
      </w:r>
      <w:r w:rsidRPr="0068221C">
        <w:rPr>
          <w:rStyle w:val="Nenhum"/>
          <w:rFonts w:cs="Arial"/>
          <w:u w:color="111111"/>
          <w:shd w:val="clear" w:color="auto" w:fill="FFFFFF"/>
        </w:rPr>
        <w:t>O resumo espelha a desestruturação do artigo.</w:t>
      </w:r>
    </w:p>
    <w:p w14:paraId="0EAA43A2" w14:textId="77777777" w:rsidR="00E259BF" w:rsidRPr="0068221C" w:rsidRDefault="002E59B0" w:rsidP="0068221C">
      <w:pPr>
        <w:pStyle w:val="CorpoA"/>
        <w:snapToGrid w:val="0"/>
        <w:ind w:firstLine="708"/>
        <w:contextualSpacing/>
        <w:rPr>
          <w:rStyle w:val="Nenhum"/>
          <w:rFonts w:cs="Arial"/>
          <w:u w:color="111111"/>
          <w:shd w:val="clear" w:color="auto" w:fill="FFFFFF"/>
        </w:rPr>
      </w:pPr>
      <w:r w:rsidRPr="0068221C">
        <w:rPr>
          <w:rStyle w:val="Nenhum"/>
          <w:rFonts w:cs="Arial"/>
          <w:u w:color="111111"/>
          <w:shd w:val="clear" w:color="auto" w:fill="FFFFFF"/>
        </w:rPr>
        <w:t>Resposta:</w:t>
      </w:r>
      <w:r w:rsidR="005F263E" w:rsidRPr="0068221C">
        <w:rPr>
          <w:rStyle w:val="Nenhum"/>
          <w:rFonts w:cs="Arial"/>
          <w:u w:color="111111"/>
          <w:shd w:val="clear" w:color="auto" w:fill="FFFFFF"/>
        </w:rPr>
        <w:t xml:space="preserve"> </w:t>
      </w:r>
    </w:p>
    <w:p w14:paraId="63C4BE72" w14:textId="0018F28A" w:rsidR="00E259BF" w:rsidRPr="0068221C" w:rsidRDefault="005F263E" w:rsidP="0068221C">
      <w:pPr>
        <w:pStyle w:val="CorpoA"/>
        <w:snapToGrid w:val="0"/>
        <w:ind w:firstLine="708"/>
        <w:contextualSpacing/>
        <w:rPr>
          <w:rStyle w:val="Nenhum"/>
          <w:rFonts w:cs="Arial"/>
          <w:u w:color="111111"/>
          <w:shd w:val="clear" w:color="auto" w:fill="FFFFFF"/>
        </w:rPr>
      </w:pPr>
      <w:r w:rsidRPr="0068221C">
        <w:rPr>
          <w:rStyle w:val="Nenhum"/>
          <w:rFonts w:cs="Arial"/>
          <w:u w:color="111111"/>
          <w:shd w:val="clear" w:color="auto" w:fill="FFFFFF"/>
        </w:rPr>
        <w:t>De forma a ultrapassar a limitação identificada pelo revisor, os autores procede</w:t>
      </w:r>
      <w:r w:rsidR="005F78F5">
        <w:rPr>
          <w:rStyle w:val="Nenhum"/>
          <w:rFonts w:cs="Arial"/>
          <w:u w:color="111111"/>
          <w:shd w:val="clear" w:color="auto" w:fill="FFFFFF"/>
        </w:rPr>
        <w:t xml:space="preserve">m </w:t>
      </w:r>
      <w:r w:rsidRPr="0068221C">
        <w:rPr>
          <w:rStyle w:val="Nenhum"/>
          <w:rFonts w:cs="Arial"/>
          <w:u w:color="111111"/>
          <w:shd w:val="clear" w:color="auto" w:fill="FFFFFF"/>
        </w:rPr>
        <w:t xml:space="preserve">às seguintes alterações (1) clarificação da secção “Materiais e métodos” / “Materials and Methods” no resumo/ abstract; (2) introdução da </w:t>
      </w:r>
      <w:r w:rsidRPr="00366988">
        <w:rPr>
          <w:rStyle w:val="Nenhum"/>
          <w:rFonts w:cs="Arial"/>
          <w:u w:color="111111"/>
          <w:shd w:val="clear" w:color="auto" w:fill="FFFFFF"/>
        </w:rPr>
        <w:t>secção “Materiais e Métodos” no artigo</w:t>
      </w:r>
      <w:r w:rsidR="00E259BF" w:rsidRPr="00366988">
        <w:rPr>
          <w:rStyle w:val="Nenhum"/>
          <w:rFonts w:cs="Arial"/>
          <w:u w:color="111111"/>
          <w:shd w:val="clear" w:color="auto" w:fill="FFFFFF"/>
        </w:rPr>
        <w:t xml:space="preserve">, especificando detalhadamente a metodologia utilizada; (3) </w:t>
      </w:r>
      <w:r w:rsidR="005F78F5" w:rsidRPr="00366988">
        <w:rPr>
          <w:rStyle w:val="Nenhum"/>
          <w:rFonts w:cs="Arial"/>
          <w:u w:color="111111"/>
          <w:shd w:val="clear" w:color="auto" w:fill="FFFFFF"/>
        </w:rPr>
        <w:t>alteração d</w:t>
      </w:r>
      <w:r w:rsidRPr="00366988">
        <w:rPr>
          <w:rStyle w:val="Nenhum"/>
          <w:rFonts w:cs="Arial"/>
          <w:u w:color="111111"/>
          <w:shd w:val="clear" w:color="auto" w:fill="FFFFFF"/>
        </w:rPr>
        <w:t>o título da secção “Resultados” para “Resultados e Discussão”</w:t>
      </w:r>
      <w:r w:rsidR="00E259BF" w:rsidRPr="00366988">
        <w:rPr>
          <w:rStyle w:val="Nenhum"/>
          <w:rFonts w:cs="Arial"/>
          <w:u w:color="111111"/>
          <w:shd w:val="clear" w:color="auto" w:fill="FFFFFF"/>
        </w:rPr>
        <w:t xml:space="preserve"> no resumo/ abstract</w:t>
      </w:r>
      <w:r w:rsidR="00E259BF" w:rsidRPr="0068221C">
        <w:rPr>
          <w:rStyle w:val="Nenhum"/>
          <w:rFonts w:cs="Arial"/>
          <w:u w:color="111111"/>
          <w:shd w:val="clear" w:color="auto" w:fill="FFFFFF"/>
        </w:rPr>
        <w:t xml:space="preserve"> e no artigo.</w:t>
      </w:r>
    </w:p>
    <w:p w14:paraId="17E45FC8" w14:textId="27B3A396" w:rsidR="005F263E" w:rsidRPr="0068221C" w:rsidRDefault="00E259BF" w:rsidP="0068221C">
      <w:pPr>
        <w:pStyle w:val="CorpoA"/>
        <w:snapToGrid w:val="0"/>
        <w:ind w:firstLine="708"/>
        <w:contextualSpacing/>
        <w:rPr>
          <w:rStyle w:val="Nenhum"/>
          <w:rFonts w:cs="Arial"/>
          <w:u w:color="111111"/>
          <w:shd w:val="clear" w:color="auto" w:fill="FFFFFF"/>
        </w:rPr>
      </w:pPr>
      <w:r w:rsidRPr="0068221C">
        <w:rPr>
          <w:rStyle w:val="Hyperlink0"/>
        </w:rPr>
        <w:t xml:space="preserve">Os achados da revisão foram discutidos e confrontados entre si e com outros da literatura na secção agora intitulada “Resultados e Discussão”. Esta opção </w:t>
      </w:r>
      <w:r w:rsidR="005F263E" w:rsidRPr="0068221C">
        <w:rPr>
          <w:rStyle w:val="Hyperlink0"/>
        </w:rPr>
        <w:t>está fundamentada na literatura (p.ex., Kitas, 2011; DOI: 10.1007/s00296-011-1999-3; pg 1413</w:t>
      </w:r>
      <w:r w:rsidRPr="0068221C">
        <w:rPr>
          <w:rStyle w:val="Hyperlink0"/>
        </w:rPr>
        <w:t>)</w:t>
      </w:r>
      <w:r w:rsidR="005F263E" w:rsidRPr="0068221C">
        <w:rPr>
          <w:rStyle w:val="Hyperlink0"/>
        </w:rPr>
        <w:t>, ou noutros artigos da Acta Médica</w:t>
      </w:r>
      <w:r w:rsidRPr="0068221C">
        <w:rPr>
          <w:rStyle w:val="Hyperlink0"/>
        </w:rPr>
        <w:t xml:space="preserve"> Portuguesa (</w:t>
      </w:r>
      <w:r w:rsidR="005F263E" w:rsidRPr="0068221C">
        <w:rPr>
          <w:rStyle w:val="Hyperlink0"/>
        </w:rPr>
        <w:t xml:space="preserve">p.ex Gomes, 2020; </w:t>
      </w:r>
      <w:hyperlink r:id="rId8" w:history="1">
        <w:r w:rsidRPr="0068221C">
          <w:rPr>
            <w:rStyle w:val="Hyperlink0"/>
          </w:rPr>
          <w:t>https://doi.org/10.20344/amp.12424</w:t>
        </w:r>
      </w:hyperlink>
      <w:r w:rsidR="005F263E" w:rsidRPr="0068221C">
        <w:rPr>
          <w:rStyle w:val="Hyperlink0"/>
        </w:rPr>
        <w:t>)</w:t>
      </w:r>
      <w:r w:rsidRPr="0068221C">
        <w:rPr>
          <w:rStyle w:val="Hyperlink0"/>
        </w:rPr>
        <w:t xml:space="preserve">. </w:t>
      </w:r>
    </w:p>
    <w:p w14:paraId="3961C07C" w14:textId="70EFEE72" w:rsidR="00792CC7" w:rsidRPr="0068221C" w:rsidRDefault="00792CC7" w:rsidP="0068221C">
      <w:pPr>
        <w:pStyle w:val="CorpoA"/>
        <w:snapToGrid w:val="0"/>
        <w:contextualSpacing/>
        <w:rPr>
          <w:rStyle w:val="Nenhum"/>
          <w:rFonts w:cs="Arial"/>
          <w:u w:color="111111"/>
          <w:shd w:val="clear" w:color="auto" w:fill="FFFFFF"/>
        </w:rPr>
      </w:pPr>
    </w:p>
    <w:p w14:paraId="6120EC63" w14:textId="77777777" w:rsidR="00D66556" w:rsidRPr="0068221C" w:rsidRDefault="00D66556" w:rsidP="00D66556">
      <w:pPr>
        <w:pStyle w:val="CorpoA"/>
        <w:snapToGrid w:val="0"/>
        <w:contextualSpacing/>
        <w:rPr>
          <w:rStyle w:val="Nenhum"/>
          <w:rFonts w:cs="Arial"/>
        </w:rPr>
      </w:pPr>
      <w:r w:rsidRPr="0068221C">
        <w:rPr>
          <w:rStyle w:val="Nenhum"/>
          <w:rFonts w:cs="Arial"/>
          <w:b/>
        </w:rPr>
        <w:t>Resumo/ abstract:</w:t>
      </w:r>
    </w:p>
    <w:p w14:paraId="47198461" w14:textId="77777777" w:rsidR="00D66556" w:rsidRPr="005F78F5" w:rsidRDefault="00D66556" w:rsidP="00D66556">
      <w:pPr>
        <w:snapToGrid w:val="0"/>
        <w:spacing w:line="360" w:lineRule="auto"/>
        <w:contextualSpacing/>
        <w:jc w:val="both"/>
        <w:rPr>
          <w:rFonts w:ascii="Arial" w:hAnsi="Arial" w:cs="Arial"/>
          <w:sz w:val="22"/>
          <w:szCs w:val="22"/>
          <w:lang w:val="pt-PT"/>
        </w:rPr>
      </w:pPr>
      <w:r w:rsidRPr="0068221C">
        <w:rPr>
          <w:rFonts w:ascii="Arial" w:hAnsi="Arial" w:cs="Arial"/>
          <w:sz w:val="22"/>
          <w:szCs w:val="22"/>
          <w:lang w:val="pt-PT"/>
        </w:rPr>
        <w:t>Material e Métodos: Revisão não sistemática da literatura</w:t>
      </w:r>
      <w:r w:rsidRPr="0068221C">
        <w:rPr>
          <w:rFonts w:ascii="Arial" w:hAnsi="Arial" w:cs="Arial"/>
          <w:sz w:val="22"/>
          <w:szCs w:val="22"/>
          <w:highlight w:val="yellow"/>
          <w:lang w:val="pt-PT"/>
        </w:rPr>
        <w:t xml:space="preserve">. </w:t>
      </w:r>
      <w:r w:rsidRPr="005F78F5">
        <w:rPr>
          <w:rFonts w:ascii="Arial" w:hAnsi="Arial" w:cs="Arial"/>
          <w:sz w:val="22"/>
          <w:szCs w:val="22"/>
          <w:highlight w:val="yellow"/>
          <w:lang w:val="pt-PT"/>
        </w:rPr>
        <w:t xml:space="preserve">A </w:t>
      </w:r>
      <w:r w:rsidRPr="00366988">
        <w:rPr>
          <w:rFonts w:ascii="Arial" w:hAnsi="Arial" w:cs="Arial"/>
          <w:sz w:val="22"/>
          <w:szCs w:val="22"/>
          <w:lang w:val="pt-PT"/>
        </w:rPr>
        <w:t>pesquisa na</w:t>
      </w:r>
      <w:r w:rsidRPr="005F78F5">
        <w:rPr>
          <w:rFonts w:ascii="Arial" w:hAnsi="Arial" w:cs="Arial"/>
          <w:sz w:val="22"/>
          <w:szCs w:val="22"/>
          <w:lang w:val="pt-PT"/>
        </w:rPr>
        <w:t xml:space="preserve"> Pubmed </w:t>
      </w:r>
      <w:r w:rsidRPr="005F78F5">
        <w:rPr>
          <w:rFonts w:ascii="Arial" w:hAnsi="Arial" w:cs="Arial"/>
          <w:sz w:val="22"/>
          <w:szCs w:val="22"/>
          <w:highlight w:val="yellow"/>
          <w:lang w:val="pt-PT"/>
        </w:rPr>
        <w:t xml:space="preserve">foi realizada com os termos “psychotropic drugs”, “COVID-19”, “psychiatry” e “pandemic”. Foram incluídos os consensos e as </w:t>
      </w:r>
      <w:r w:rsidRPr="005F78F5">
        <w:rPr>
          <w:rFonts w:ascii="Arial" w:hAnsi="Arial" w:cs="Arial"/>
          <w:strike/>
          <w:sz w:val="22"/>
          <w:szCs w:val="22"/>
          <w:highlight w:val="yellow"/>
          <w:lang w:val="pt-PT"/>
        </w:rPr>
        <w:t>e de</w:t>
      </w:r>
      <w:r w:rsidRPr="005F78F5">
        <w:rPr>
          <w:rFonts w:ascii="Arial" w:hAnsi="Arial" w:cs="Arial"/>
          <w:sz w:val="22"/>
          <w:szCs w:val="22"/>
          <w:lang w:val="pt-PT"/>
        </w:rPr>
        <w:t xml:space="preserve"> normas publicadas por </w:t>
      </w:r>
      <w:r w:rsidRPr="005F78F5">
        <w:rPr>
          <w:rFonts w:ascii="Arial" w:hAnsi="Arial" w:cs="Arial"/>
          <w:sz w:val="22"/>
          <w:szCs w:val="22"/>
          <w:highlight w:val="yellow"/>
          <w:lang w:val="pt-PT"/>
        </w:rPr>
        <w:t xml:space="preserve">sociedades científicas, </w:t>
      </w:r>
      <w:r w:rsidRPr="005F78F5">
        <w:rPr>
          <w:rFonts w:ascii="Arial" w:hAnsi="Arial" w:cs="Arial"/>
          <w:sz w:val="22"/>
          <w:szCs w:val="22"/>
          <w:lang w:val="pt-PT"/>
        </w:rPr>
        <w:t xml:space="preserve">entidades governamentais e </w:t>
      </w:r>
      <w:r w:rsidRPr="00D66556">
        <w:rPr>
          <w:rFonts w:ascii="Arial" w:hAnsi="Arial" w:cs="Arial"/>
          <w:strike/>
          <w:sz w:val="22"/>
          <w:szCs w:val="22"/>
          <w:lang w:val="pt-PT"/>
        </w:rPr>
        <w:t>por sociedades científicas</w:t>
      </w:r>
      <w:r w:rsidRPr="00D66556">
        <w:rPr>
          <w:rFonts w:ascii="Arial" w:hAnsi="Arial" w:cs="Arial"/>
          <w:sz w:val="22"/>
          <w:szCs w:val="22"/>
          <w:lang w:val="pt-PT"/>
        </w:rPr>
        <w:t xml:space="preserve"> </w:t>
      </w:r>
      <w:r w:rsidRPr="005F78F5">
        <w:rPr>
          <w:rFonts w:ascii="Arial" w:hAnsi="Arial" w:cs="Arial"/>
          <w:sz w:val="22"/>
          <w:szCs w:val="22"/>
          <w:highlight w:val="yellow"/>
          <w:lang w:val="pt-PT"/>
        </w:rPr>
        <w:t>agências regulamentares de medicamentos</w:t>
      </w:r>
      <w:r w:rsidRPr="005F78F5">
        <w:rPr>
          <w:rFonts w:ascii="Arial" w:hAnsi="Arial" w:cs="Arial"/>
          <w:sz w:val="22"/>
          <w:szCs w:val="22"/>
          <w:lang w:val="pt-PT"/>
        </w:rPr>
        <w:t>.</w:t>
      </w:r>
    </w:p>
    <w:p w14:paraId="38F86517" w14:textId="77777777" w:rsidR="00D66556" w:rsidRPr="0068221C" w:rsidRDefault="00D66556" w:rsidP="00D66556">
      <w:pPr>
        <w:snapToGrid w:val="0"/>
        <w:spacing w:line="360" w:lineRule="auto"/>
        <w:contextualSpacing/>
        <w:jc w:val="both"/>
        <w:rPr>
          <w:rFonts w:ascii="Arial" w:hAnsi="Arial" w:cs="Arial"/>
          <w:color w:val="000000" w:themeColor="text1"/>
          <w:sz w:val="22"/>
          <w:szCs w:val="22"/>
        </w:rPr>
      </w:pPr>
      <w:r w:rsidRPr="0068221C">
        <w:rPr>
          <w:rFonts w:ascii="Arial" w:hAnsi="Arial" w:cs="Arial"/>
          <w:sz w:val="22"/>
          <w:szCs w:val="22"/>
        </w:rPr>
        <w:t xml:space="preserve">Materials and </w:t>
      </w:r>
      <w:r w:rsidRPr="0068221C">
        <w:rPr>
          <w:rFonts w:ascii="Arial" w:hAnsi="Arial" w:cs="Arial"/>
          <w:color w:val="000000" w:themeColor="text1"/>
          <w:sz w:val="22"/>
          <w:szCs w:val="22"/>
        </w:rPr>
        <w:t xml:space="preserve">Methods: Non-systematic literature review. </w:t>
      </w:r>
      <w:r w:rsidRPr="0068221C">
        <w:rPr>
          <w:rFonts w:ascii="Arial" w:hAnsi="Arial" w:cs="Arial"/>
          <w:strike/>
          <w:sz w:val="22"/>
          <w:szCs w:val="22"/>
          <w:highlight w:val="yellow"/>
        </w:rPr>
        <w:t>We performed</w:t>
      </w:r>
      <w:r w:rsidRPr="0068221C">
        <w:rPr>
          <w:rFonts w:ascii="Arial" w:hAnsi="Arial" w:cs="Arial"/>
          <w:sz w:val="22"/>
          <w:szCs w:val="22"/>
        </w:rPr>
        <w:t xml:space="preserve"> </w:t>
      </w:r>
      <w:proofErr w:type="gramStart"/>
      <w:r w:rsidRPr="0068221C">
        <w:rPr>
          <w:rFonts w:ascii="Arial" w:hAnsi="Arial" w:cs="Arial"/>
          <w:color w:val="000000" w:themeColor="text1"/>
          <w:sz w:val="22"/>
          <w:szCs w:val="22"/>
          <w:highlight w:val="yellow"/>
        </w:rPr>
        <w:t>The</w:t>
      </w:r>
      <w:proofErr w:type="gramEnd"/>
      <w:r w:rsidRPr="0068221C">
        <w:rPr>
          <w:rFonts w:ascii="Arial" w:hAnsi="Arial" w:cs="Arial"/>
          <w:color w:val="000000" w:themeColor="text1"/>
          <w:sz w:val="22"/>
          <w:szCs w:val="22"/>
          <w:highlight w:val="yellow"/>
        </w:rPr>
        <w:t xml:space="preserve"> research in the </w:t>
      </w:r>
      <w:proofErr w:type="spellStart"/>
      <w:r w:rsidRPr="0068221C">
        <w:rPr>
          <w:rFonts w:ascii="Arial" w:hAnsi="Arial" w:cs="Arial"/>
          <w:color w:val="000000" w:themeColor="text1"/>
          <w:sz w:val="22"/>
          <w:szCs w:val="22"/>
          <w:highlight w:val="yellow"/>
        </w:rPr>
        <w:t>Pubmed</w:t>
      </w:r>
      <w:proofErr w:type="spellEnd"/>
      <w:r w:rsidRPr="0068221C">
        <w:rPr>
          <w:rFonts w:ascii="Arial" w:hAnsi="Arial" w:cs="Arial"/>
          <w:color w:val="000000" w:themeColor="text1"/>
          <w:sz w:val="22"/>
          <w:szCs w:val="22"/>
          <w:highlight w:val="yellow"/>
        </w:rPr>
        <w:t xml:space="preserve"> database was performed with the terms “psychotropic drugs”, “COVID-19”,</w:t>
      </w:r>
      <w:r w:rsidRPr="0068221C">
        <w:rPr>
          <w:rFonts w:ascii="Arial" w:hAnsi="Arial" w:cs="Arial"/>
          <w:strike/>
          <w:sz w:val="22"/>
          <w:szCs w:val="22"/>
          <w:highlight w:val="yellow"/>
        </w:rPr>
        <w:t xml:space="preserve"> and other related terms.</w:t>
      </w:r>
      <w:r w:rsidRPr="0068221C">
        <w:rPr>
          <w:rFonts w:ascii="Arial" w:hAnsi="Arial" w:cs="Arial"/>
          <w:color w:val="000000" w:themeColor="text1"/>
          <w:sz w:val="22"/>
          <w:szCs w:val="22"/>
          <w:highlight w:val="yellow"/>
        </w:rPr>
        <w:t xml:space="preserve"> “</w:t>
      </w:r>
      <w:r w:rsidRPr="00366988">
        <w:rPr>
          <w:rFonts w:ascii="Arial" w:hAnsi="Arial" w:cs="Arial"/>
          <w:color w:val="000000" w:themeColor="text1"/>
          <w:sz w:val="22"/>
          <w:szCs w:val="22"/>
          <w:highlight w:val="yellow"/>
        </w:rPr>
        <w:t>psychiatry</w:t>
      </w:r>
      <w:r w:rsidRPr="0068221C">
        <w:rPr>
          <w:rFonts w:ascii="Arial" w:hAnsi="Arial" w:cs="Arial"/>
          <w:color w:val="000000" w:themeColor="text1"/>
          <w:sz w:val="22"/>
          <w:szCs w:val="22"/>
          <w:highlight w:val="yellow"/>
        </w:rPr>
        <w:t xml:space="preserve">” and “pandemic”. Consensus and clinical guidance standards about psychotropic drugs and COVID-19 approach, published by scientific societies, governmental entities and drug regulatory agencies were included. </w:t>
      </w:r>
    </w:p>
    <w:p w14:paraId="2C4AF3C1" w14:textId="77777777" w:rsidR="00D66556" w:rsidRPr="00366988" w:rsidRDefault="00D66556" w:rsidP="00D66556">
      <w:pPr>
        <w:snapToGrid w:val="0"/>
        <w:spacing w:line="360" w:lineRule="auto"/>
        <w:contextualSpacing/>
        <w:jc w:val="both"/>
        <w:rPr>
          <w:rFonts w:ascii="Arial" w:hAnsi="Arial" w:cs="Arial"/>
          <w:b/>
          <w:color w:val="000000" w:themeColor="text1"/>
          <w:sz w:val="22"/>
          <w:szCs w:val="22"/>
        </w:rPr>
      </w:pPr>
    </w:p>
    <w:p w14:paraId="52760921" w14:textId="77777777" w:rsidR="00D66556" w:rsidRPr="00D66556" w:rsidRDefault="00D66556" w:rsidP="00D66556">
      <w:pPr>
        <w:snapToGrid w:val="0"/>
        <w:spacing w:line="360" w:lineRule="auto"/>
        <w:contextualSpacing/>
        <w:jc w:val="both"/>
        <w:rPr>
          <w:rFonts w:ascii="Arial" w:hAnsi="Arial" w:cs="Arial"/>
          <w:b/>
          <w:color w:val="000000" w:themeColor="text1"/>
          <w:sz w:val="22"/>
          <w:szCs w:val="22"/>
          <w:lang w:val="pt-PT"/>
        </w:rPr>
      </w:pPr>
      <w:r w:rsidRPr="00D66556">
        <w:rPr>
          <w:rFonts w:ascii="Arial" w:hAnsi="Arial" w:cs="Arial"/>
          <w:b/>
          <w:color w:val="000000" w:themeColor="text1"/>
          <w:sz w:val="22"/>
          <w:szCs w:val="22"/>
          <w:lang w:val="pt-PT"/>
        </w:rPr>
        <w:t>Artigo:</w:t>
      </w:r>
    </w:p>
    <w:p w14:paraId="154924E9" w14:textId="77777777" w:rsidR="00D66556" w:rsidRPr="00D66556" w:rsidRDefault="00D66556" w:rsidP="00D66556">
      <w:pPr>
        <w:pStyle w:val="PredefinioA"/>
        <w:snapToGrid w:val="0"/>
        <w:spacing w:line="360" w:lineRule="auto"/>
        <w:contextualSpacing/>
        <w:jc w:val="both"/>
        <w:rPr>
          <w:rStyle w:val="Nenhum"/>
          <w:rFonts w:ascii="Arial" w:eastAsia="Arial" w:hAnsi="Arial" w:cs="Arial"/>
          <w:b/>
          <w:bCs/>
          <w:highlight w:val="yellow"/>
        </w:rPr>
      </w:pPr>
      <w:r w:rsidRPr="00D66556">
        <w:rPr>
          <w:rStyle w:val="Nenhum"/>
          <w:rFonts w:ascii="Arial" w:hAnsi="Arial" w:cs="Arial"/>
          <w:b/>
          <w:bCs/>
          <w:highlight w:val="yellow"/>
        </w:rPr>
        <w:t>Materiais e Métodos:</w:t>
      </w:r>
    </w:p>
    <w:p w14:paraId="3219C408" w14:textId="77777777" w:rsidR="00D66556" w:rsidRPr="00D66556" w:rsidRDefault="00D66556" w:rsidP="00D66556">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bCs/>
          <w:highlight w:val="yellow"/>
        </w:rPr>
      </w:pPr>
      <w:r w:rsidRPr="00D66556">
        <w:rPr>
          <w:rStyle w:val="Nenhum"/>
          <w:rFonts w:ascii="Arial" w:hAnsi="Arial" w:cs="Arial"/>
          <w:bCs/>
          <w:highlight w:val="yellow"/>
        </w:rPr>
        <w:t xml:space="preserve">Foi efetuada uma revisão não sistemática da literatura. Foi feita uma pesquisa da literatura para identificar artigos científicos sobre o uso de fármacos psicotrópicos durante a pandemia COVID-19. Os autores identificaram resumos e textos completos da base de dados PubMed até 19 de abril de 2020. Os termos MeSH usados na pesquisa foram: “psychotropic drugs”, “COVID-19”, “psychiatry” e “pandemic”. Adicionalmente, foram revistas as referências dos estudos identificados para identificar eventuais publicações complementares. </w:t>
      </w:r>
    </w:p>
    <w:p w14:paraId="21822207" w14:textId="77777777" w:rsidR="00D66556" w:rsidRPr="00D66556" w:rsidRDefault="00D66556" w:rsidP="00D66556">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bCs/>
        </w:rPr>
      </w:pPr>
      <w:r w:rsidRPr="00D66556">
        <w:rPr>
          <w:rStyle w:val="Nenhum"/>
          <w:rFonts w:ascii="Arial" w:hAnsi="Arial" w:cs="Arial"/>
          <w:bCs/>
          <w:highlight w:val="yellow"/>
        </w:rPr>
        <w:lastRenderedPageBreak/>
        <w:t>Foram, adicionalmente, incluídos consensos e normas de orientação clínica sobre fármacos psicotrópicos e a abordagem da infeção COVID-19. Estes documentos foram publicados por sociedades científicas (</w:t>
      </w:r>
      <w:r w:rsidRPr="00D66556">
        <w:rPr>
          <w:rStyle w:val="Nenhum"/>
          <w:rFonts w:ascii="Arial" w:hAnsi="Arial" w:cs="Arial"/>
          <w:bCs/>
          <w:i/>
          <w:highlight w:val="yellow"/>
        </w:rPr>
        <w:t xml:space="preserve">Royal College of Psychiatrists </w:t>
      </w:r>
      <w:r w:rsidRPr="00D66556">
        <w:rPr>
          <w:rStyle w:val="Nenhum"/>
          <w:rFonts w:ascii="Arial" w:hAnsi="Arial" w:cs="Arial"/>
          <w:bCs/>
          <w:highlight w:val="yellow"/>
        </w:rPr>
        <w:t xml:space="preserve">e </w:t>
      </w:r>
      <w:r w:rsidRPr="00D66556">
        <w:rPr>
          <w:rStyle w:val="Nenhum"/>
          <w:rFonts w:ascii="Arial" w:hAnsi="Arial" w:cs="Arial"/>
          <w:bCs/>
          <w:i/>
          <w:highlight w:val="yellow"/>
        </w:rPr>
        <w:t>American Psychiatric Association</w:t>
      </w:r>
      <w:r w:rsidRPr="00D66556">
        <w:rPr>
          <w:rStyle w:val="Nenhum"/>
          <w:rFonts w:ascii="Arial" w:hAnsi="Arial" w:cs="Arial"/>
          <w:bCs/>
          <w:highlight w:val="yellow"/>
        </w:rPr>
        <w:t xml:space="preserve">), entidades governamentais (Direção Geral da Saúde e </w:t>
      </w:r>
      <w:r w:rsidRPr="00D66556">
        <w:rPr>
          <w:rStyle w:val="Nenhum"/>
          <w:rFonts w:ascii="Arial" w:hAnsi="Arial" w:cs="Arial"/>
          <w:bCs/>
          <w:i/>
          <w:highlight w:val="yellow"/>
        </w:rPr>
        <w:t>National Health System)</w:t>
      </w:r>
      <w:r w:rsidRPr="00D66556">
        <w:rPr>
          <w:rStyle w:val="Nenhum"/>
          <w:rFonts w:ascii="Arial" w:hAnsi="Arial" w:cs="Arial"/>
          <w:bCs/>
          <w:highlight w:val="yellow"/>
        </w:rPr>
        <w:t xml:space="preserve"> e agências regulamentares de medicamentos de Portugal, do Reino Unido e dos Estados Unidos da América. </w:t>
      </w:r>
      <w:r w:rsidRPr="00D66556">
        <w:rPr>
          <w:rStyle w:val="Nenhum"/>
          <w:bCs/>
          <w:highlight w:val="yellow"/>
        </w:rPr>
        <w:t>A extração de dados foi efetuada independentemente por dois dos investigadores.</w:t>
      </w:r>
      <w:r w:rsidRPr="00D66556">
        <w:rPr>
          <w:rStyle w:val="Nenhum"/>
          <w:bCs/>
        </w:rPr>
        <w:t xml:space="preserve"> </w:t>
      </w:r>
    </w:p>
    <w:p w14:paraId="614735CA" w14:textId="18602616" w:rsidR="005F263E" w:rsidRDefault="005F263E" w:rsidP="0068221C">
      <w:pPr>
        <w:pStyle w:val="CorpoA"/>
        <w:snapToGrid w:val="0"/>
        <w:contextualSpacing/>
        <w:rPr>
          <w:rStyle w:val="Nenhum"/>
          <w:rFonts w:cs="Arial"/>
          <w:u w:color="111111"/>
          <w:shd w:val="clear" w:color="auto" w:fill="FFFFFF"/>
        </w:rPr>
      </w:pPr>
    </w:p>
    <w:p w14:paraId="3BA1CEAB" w14:textId="77777777" w:rsidR="00D66556" w:rsidRPr="0068221C" w:rsidRDefault="00D66556" w:rsidP="0068221C">
      <w:pPr>
        <w:pStyle w:val="CorpoA"/>
        <w:snapToGrid w:val="0"/>
        <w:contextualSpacing/>
        <w:rPr>
          <w:rStyle w:val="Nenhum"/>
          <w:rFonts w:cs="Arial"/>
          <w:u w:color="111111"/>
          <w:shd w:val="clear" w:color="auto" w:fill="FFFFFF"/>
        </w:rPr>
      </w:pPr>
    </w:p>
    <w:p w14:paraId="76222EBC"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b/>
          <w:bCs/>
          <w:u w:color="111111"/>
        </w:rPr>
        <w:t>Revisor D c</w:t>
      </w:r>
      <w:r w:rsidRPr="0068221C">
        <w:rPr>
          <w:rStyle w:val="Nenhum"/>
          <w:rFonts w:cs="Arial"/>
          <w:b/>
          <w:bCs/>
          <w:u w:color="111111"/>
          <w:shd w:val="clear" w:color="auto" w:fill="FFFFFF"/>
        </w:rPr>
        <w:t xml:space="preserve">omentário 5:  </w:t>
      </w:r>
      <w:r w:rsidRPr="0068221C">
        <w:rPr>
          <w:rStyle w:val="Nenhum"/>
          <w:rFonts w:cs="Arial"/>
          <w:u w:color="111111"/>
          <w:shd w:val="clear" w:color="auto" w:fill="FFFFFF"/>
        </w:rPr>
        <w:t>A secção da introdução descreve os objectivos do estudo, no entanto também inclui a descrição dos métodos do estudo (não sendo estes contemplados em secção própria).</w:t>
      </w:r>
    </w:p>
    <w:p w14:paraId="1867CC66" w14:textId="0CC9D3C8" w:rsidR="00792CC7" w:rsidRPr="0068221C" w:rsidRDefault="002E59B0" w:rsidP="0068221C">
      <w:pPr>
        <w:pStyle w:val="CommentText"/>
        <w:snapToGrid w:val="0"/>
        <w:spacing w:after="0" w:line="360" w:lineRule="auto"/>
        <w:ind w:firstLine="708"/>
        <w:contextualSpacing/>
        <w:rPr>
          <w:rStyle w:val="Nenhum"/>
          <w:rFonts w:ascii="Arial" w:eastAsia="Arial" w:hAnsi="Arial" w:cs="Arial"/>
          <w:sz w:val="22"/>
          <w:szCs w:val="22"/>
          <w14:textOutline w14:w="12700" w14:cap="flat" w14:cmpd="sng" w14:algn="ctr">
            <w14:noFill/>
            <w14:prstDash w14:val="solid"/>
            <w14:miter w14:lim="400000"/>
          </w14:textOutline>
        </w:rPr>
      </w:pPr>
      <w:r w:rsidRPr="0068221C">
        <w:rPr>
          <w:rStyle w:val="Nenhum"/>
          <w:rFonts w:ascii="Arial" w:hAnsi="Arial" w:cs="Arial"/>
          <w:sz w:val="22"/>
          <w:szCs w:val="22"/>
          <w:u w:color="111111"/>
          <w:shd w:val="clear" w:color="auto" w:fill="FFFFFF"/>
        </w:rPr>
        <w:t xml:space="preserve">Resposta: a </w:t>
      </w:r>
      <w:r w:rsidRPr="0068221C">
        <w:rPr>
          <w:rStyle w:val="Nenhum"/>
          <w:rFonts w:ascii="Arial" w:hAnsi="Arial" w:cs="Arial"/>
          <w:sz w:val="22"/>
          <w:szCs w:val="22"/>
        </w:rPr>
        <w:t xml:space="preserve">estrutura de uma revisão narrativa é variável e não é consistente a necessidade de uma secção separada “Métodos”. P. ex. a Acta Médica não descreve a estrutura para as revisões narrativas. De qualquer forma, e porque os métodos são considerados fundamentais pelos autores por acrescentarem </w:t>
      </w:r>
      <w:r w:rsidR="005F78F5" w:rsidRPr="0068221C">
        <w:rPr>
          <w:rStyle w:val="Nenhum"/>
          <w:rFonts w:ascii="Arial" w:hAnsi="Arial" w:cs="Arial"/>
          <w:sz w:val="22"/>
          <w:szCs w:val="22"/>
        </w:rPr>
        <w:t>objetividade</w:t>
      </w:r>
      <w:r w:rsidRPr="0068221C">
        <w:rPr>
          <w:rStyle w:val="Nenhum"/>
          <w:rFonts w:ascii="Arial" w:hAnsi="Arial" w:cs="Arial"/>
          <w:sz w:val="22"/>
          <w:szCs w:val="22"/>
        </w:rPr>
        <w:t xml:space="preserve"> à revisão, foram </w:t>
      </w:r>
      <w:r w:rsidR="000B4D72" w:rsidRPr="0068221C">
        <w:rPr>
          <w:rStyle w:val="Nenhum"/>
          <w:rFonts w:ascii="Arial" w:hAnsi="Arial" w:cs="Arial"/>
          <w:sz w:val="22"/>
          <w:szCs w:val="22"/>
        </w:rPr>
        <w:t>reescritos</w:t>
      </w:r>
      <w:r w:rsidRPr="0068221C">
        <w:rPr>
          <w:rStyle w:val="Nenhum"/>
          <w:rFonts w:ascii="Arial" w:hAnsi="Arial" w:cs="Arial"/>
          <w:sz w:val="22"/>
          <w:szCs w:val="22"/>
        </w:rPr>
        <w:t xml:space="preserve"> e passaram para uma secção individual.</w:t>
      </w:r>
    </w:p>
    <w:p w14:paraId="1A323605" w14:textId="3FAEBE2C" w:rsidR="000B4D72" w:rsidRPr="0068221C" w:rsidRDefault="002E59B0" w:rsidP="0068221C">
      <w:pPr>
        <w:pStyle w:val="CommentText"/>
        <w:snapToGrid w:val="0"/>
        <w:spacing w:after="0" w:line="360" w:lineRule="auto"/>
        <w:ind w:firstLine="708"/>
        <w:contextualSpacing/>
        <w:rPr>
          <w:rStyle w:val="Nenhum"/>
          <w:rFonts w:ascii="Arial" w:hAnsi="Arial" w:cs="Arial"/>
          <w:sz w:val="22"/>
          <w:szCs w:val="22"/>
        </w:rPr>
      </w:pPr>
      <w:r w:rsidRPr="0068221C">
        <w:rPr>
          <w:rStyle w:val="Nenhum"/>
          <w:rFonts w:ascii="Arial" w:hAnsi="Arial" w:cs="Arial"/>
          <w:sz w:val="22"/>
          <w:szCs w:val="22"/>
        </w:rPr>
        <w:t>Nova redação</w:t>
      </w:r>
      <w:r w:rsidR="000B4D72" w:rsidRPr="0068221C">
        <w:rPr>
          <w:rStyle w:val="Nenhum"/>
          <w:rFonts w:ascii="Arial" w:hAnsi="Arial" w:cs="Arial"/>
          <w:sz w:val="22"/>
          <w:szCs w:val="22"/>
        </w:rPr>
        <w:t>:</w:t>
      </w:r>
    </w:p>
    <w:p w14:paraId="61192052" w14:textId="19D3B57B" w:rsidR="00792CC7" w:rsidRPr="0068221C" w:rsidRDefault="00792CC7" w:rsidP="0068221C">
      <w:pPr>
        <w:pStyle w:val="CommentText"/>
        <w:snapToGrid w:val="0"/>
        <w:spacing w:after="0" w:line="360" w:lineRule="auto"/>
        <w:ind w:firstLine="708"/>
        <w:contextualSpacing/>
        <w:rPr>
          <w:rStyle w:val="Nenhum"/>
          <w:rFonts w:ascii="Arial" w:eastAsia="Arial" w:hAnsi="Arial" w:cs="Arial"/>
          <w:sz w:val="22"/>
          <w:szCs w:val="22"/>
        </w:rPr>
      </w:pPr>
    </w:p>
    <w:p w14:paraId="6BCD5CEA" w14:textId="77777777" w:rsidR="000B4D72" w:rsidRPr="0068221C" w:rsidRDefault="000B4D72" w:rsidP="0068221C">
      <w:pPr>
        <w:pStyle w:val="PredefinioA"/>
        <w:snapToGrid w:val="0"/>
        <w:spacing w:line="360" w:lineRule="auto"/>
        <w:contextualSpacing/>
        <w:jc w:val="both"/>
        <w:rPr>
          <w:rStyle w:val="Nenhum"/>
          <w:rFonts w:ascii="Arial" w:eastAsia="Arial" w:hAnsi="Arial" w:cs="Arial"/>
          <w:b/>
          <w:bCs/>
          <w:highlight w:val="yellow"/>
        </w:rPr>
      </w:pPr>
      <w:r w:rsidRPr="0068221C">
        <w:rPr>
          <w:rStyle w:val="Nenhum"/>
          <w:rFonts w:ascii="Arial" w:hAnsi="Arial" w:cs="Arial"/>
          <w:b/>
          <w:bCs/>
          <w:highlight w:val="yellow"/>
        </w:rPr>
        <w:t>Materiais e Métodos:</w:t>
      </w:r>
    </w:p>
    <w:p w14:paraId="0C622F50" w14:textId="77777777" w:rsidR="005F78F5" w:rsidRDefault="000B4D72"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highlight w:val="yellow"/>
        </w:rPr>
      </w:pPr>
      <w:r w:rsidRPr="0068221C">
        <w:rPr>
          <w:rStyle w:val="Nenhum"/>
          <w:rFonts w:ascii="Arial" w:hAnsi="Arial" w:cs="Arial"/>
          <w:bCs/>
          <w:highlight w:val="yellow"/>
        </w:rPr>
        <w:t>Foi efetuada uma r</w:t>
      </w:r>
      <w:r w:rsidRPr="0068221C">
        <w:rPr>
          <w:rStyle w:val="Nenhum"/>
          <w:rFonts w:ascii="Arial" w:hAnsi="Arial" w:cs="Arial"/>
          <w:highlight w:val="yellow"/>
          <w:shd w:val="clear" w:color="auto" w:fill="FFFF00"/>
        </w:rPr>
        <w:t xml:space="preserve">evisão não sistemática da literatura. Foi feita uma </w:t>
      </w:r>
      <w:r w:rsidRPr="0068221C">
        <w:rPr>
          <w:rStyle w:val="Nenhum"/>
          <w:rFonts w:ascii="Arial" w:hAnsi="Arial" w:cs="Arial"/>
          <w:highlight w:val="yellow"/>
        </w:rPr>
        <w:t>pesquisa da literatura para identificar artigos científicos sobre o uso de fármacos psicotrópicos durante a pandemia COVID-19. Os autores identificaram resumos e textos completos da base de dados PubMed até 19 de abril de 2020. Os termos MeSH usados na pesquisa foram:</w:t>
      </w:r>
      <w:r w:rsidRPr="0068221C">
        <w:rPr>
          <w:rStyle w:val="Nenhum"/>
          <w:rFonts w:ascii="Arial" w:hAnsi="Arial" w:cs="Arial"/>
          <w:highlight w:val="yellow"/>
          <w:shd w:val="clear" w:color="auto" w:fill="FFFF00"/>
        </w:rPr>
        <w:t xml:space="preserve"> “psychotropic drugs”, “COVID-19”, “psychiatry” e “pandemic”. </w:t>
      </w:r>
      <w:r w:rsidRPr="0068221C">
        <w:rPr>
          <w:rStyle w:val="Nenhum"/>
          <w:rFonts w:ascii="Arial" w:hAnsi="Arial" w:cs="Arial"/>
          <w:highlight w:val="yellow"/>
        </w:rPr>
        <w:t xml:space="preserve">Adicionalmente, foram revistas as referências dos estudos identificados para identificar eventuais publicações complementares. </w:t>
      </w:r>
    </w:p>
    <w:p w14:paraId="7F96FC43" w14:textId="71F8EE6F" w:rsidR="000B4D72" w:rsidRPr="0068221C" w:rsidRDefault="000B4D72" w:rsidP="0068221C">
      <w:pPr>
        <w:pStyle w:val="PredefinioA"/>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contextualSpacing/>
        <w:jc w:val="both"/>
        <w:rPr>
          <w:rStyle w:val="Nenhum"/>
          <w:rFonts w:ascii="Arial" w:hAnsi="Arial" w:cs="Arial"/>
          <w:highlight w:val="yellow"/>
        </w:rPr>
      </w:pPr>
      <w:r w:rsidRPr="0068221C">
        <w:rPr>
          <w:rStyle w:val="Nenhum"/>
          <w:rFonts w:ascii="Arial" w:hAnsi="Arial" w:cs="Arial"/>
          <w:highlight w:val="yellow"/>
          <w:shd w:val="clear" w:color="auto" w:fill="FFFF00"/>
        </w:rPr>
        <w:t>Foram, adicionalmente, incluídos consensos e normas de orientação clínica sobre fármacos psicotrópicos e a abordagem da infeção COVID-19. Estes documentos foram publicados por sociedades científicas (</w:t>
      </w:r>
      <w:r w:rsidRPr="0068221C">
        <w:rPr>
          <w:rStyle w:val="Nenhum"/>
          <w:rFonts w:ascii="Arial" w:hAnsi="Arial" w:cs="Arial"/>
          <w:i/>
          <w:highlight w:val="yellow"/>
          <w:shd w:val="clear" w:color="auto" w:fill="FFFF00"/>
        </w:rPr>
        <w:t>Royal College of Psychiatrists</w:t>
      </w:r>
      <w:r w:rsidRPr="0068221C">
        <w:rPr>
          <w:rStyle w:val="Nenhum"/>
          <w:rFonts w:ascii="Arial" w:hAnsi="Arial" w:cs="Arial"/>
          <w:highlight w:val="yellow"/>
          <w:shd w:val="clear" w:color="auto" w:fill="FFFF00"/>
        </w:rPr>
        <w:t xml:space="preserve"> e </w:t>
      </w:r>
      <w:r w:rsidRPr="0068221C">
        <w:rPr>
          <w:rStyle w:val="Nenhum"/>
          <w:rFonts w:ascii="Arial" w:hAnsi="Arial" w:cs="Arial"/>
          <w:i/>
          <w:highlight w:val="yellow"/>
          <w:shd w:val="clear" w:color="auto" w:fill="FFFF00"/>
        </w:rPr>
        <w:t>American Psychiatric Association)</w:t>
      </w:r>
      <w:r w:rsidRPr="0068221C">
        <w:rPr>
          <w:rStyle w:val="Nenhum"/>
          <w:rFonts w:ascii="Arial" w:hAnsi="Arial" w:cs="Arial"/>
          <w:highlight w:val="yellow"/>
          <w:shd w:val="clear" w:color="auto" w:fill="FFFF00"/>
        </w:rPr>
        <w:t xml:space="preserve">, entidades governamentais (Direção Geral da Saúde e </w:t>
      </w:r>
      <w:r w:rsidRPr="0068221C">
        <w:rPr>
          <w:rStyle w:val="Nenhum"/>
          <w:rFonts w:ascii="Arial" w:hAnsi="Arial" w:cs="Arial"/>
          <w:i/>
          <w:highlight w:val="yellow"/>
          <w:shd w:val="clear" w:color="auto" w:fill="FFFF00"/>
        </w:rPr>
        <w:t>National Health System</w:t>
      </w:r>
      <w:r w:rsidRPr="0068221C">
        <w:rPr>
          <w:rStyle w:val="Nenhum"/>
          <w:rFonts w:ascii="Arial" w:hAnsi="Arial" w:cs="Arial"/>
          <w:highlight w:val="yellow"/>
          <w:shd w:val="clear" w:color="auto" w:fill="FFFF00"/>
        </w:rPr>
        <w:t xml:space="preserve">) e agências regulamentares de medicamentos de Portugal, do Reino Unido e dos Estados Unidos da América. </w:t>
      </w:r>
      <w:r w:rsidRPr="0068221C">
        <w:rPr>
          <w:rStyle w:val="Hyperlink0"/>
          <w:highlight w:val="yellow"/>
        </w:rPr>
        <w:t>A extração de dados foi efetuada independentemente por dois dos investigadores.</w:t>
      </w:r>
      <w:r w:rsidRPr="0068221C">
        <w:rPr>
          <w:rStyle w:val="Hyperlink0"/>
        </w:rPr>
        <w:t xml:space="preserve"> </w:t>
      </w:r>
    </w:p>
    <w:p w14:paraId="37D39B42" w14:textId="77777777" w:rsidR="00792CC7" w:rsidRPr="0068221C" w:rsidRDefault="00792CC7" w:rsidP="0068221C">
      <w:pPr>
        <w:pStyle w:val="CommentText"/>
        <w:snapToGrid w:val="0"/>
        <w:spacing w:after="0" w:line="360" w:lineRule="auto"/>
        <w:ind w:firstLine="708"/>
        <w:contextualSpacing/>
        <w:rPr>
          <w:rStyle w:val="Nenhum"/>
          <w:rFonts w:ascii="Arial" w:eastAsia="Arial" w:hAnsi="Arial" w:cs="Arial"/>
          <w:sz w:val="22"/>
          <w:szCs w:val="22"/>
        </w:rPr>
      </w:pPr>
    </w:p>
    <w:p w14:paraId="4BF80001" w14:textId="77777777" w:rsidR="00792CC7" w:rsidRPr="0068221C" w:rsidRDefault="00792CC7" w:rsidP="0068221C">
      <w:pPr>
        <w:pStyle w:val="CommentText"/>
        <w:snapToGrid w:val="0"/>
        <w:spacing w:after="0" w:line="360" w:lineRule="auto"/>
        <w:contextualSpacing/>
        <w:rPr>
          <w:rStyle w:val="Nenhum"/>
          <w:rFonts w:ascii="Arial" w:eastAsia="Arial" w:hAnsi="Arial" w:cs="Arial"/>
          <w:sz w:val="22"/>
          <w:szCs w:val="22"/>
          <w:u w:color="111111"/>
          <w:shd w:val="clear" w:color="auto" w:fill="FFFFFF"/>
        </w:rPr>
      </w:pPr>
    </w:p>
    <w:p w14:paraId="0424F5B7" w14:textId="69E5EBD9" w:rsidR="00792CC7" w:rsidRPr="0068221C" w:rsidRDefault="002E59B0" w:rsidP="0068221C">
      <w:pPr>
        <w:pStyle w:val="CorpoA"/>
        <w:snapToGrid w:val="0"/>
        <w:contextualSpacing/>
        <w:rPr>
          <w:rStyle w:val="Nenhum"/>
          <w:rFonts w:eastAsia="Calibri" w:cs="Arial"/>
          <w:u w:color="111111"/>
          <w:shd w:val="clear" w:color="auto" w:fill="FFFFFF"/>
        </w:rPr>
      </w:pPr>
      <w:r w:rsidRPr="0068221C">
        <w:rPr>
          <w:rStyle w:val="Nenhum"/>
          <w:rFonts w:cs="Arial"/>
          <w:b/>
          <w:bCs/>
          <w:u w:color="111111"/>
        </w:rPr>
        <w:lastRenderedPageBreak/>
        <w:t>Revisor D c</w:t>
      </w:r>
      <w:r w:rsidRPr="0068221C">
        <w:rPr>
          <w:rStyle w:val="Nenhum"/>
          <w:rFonts w:cs="Arial"/>
          <w:b/>
          <w:bCs/>
          <w:u w:color="111111"/>
          <w:shd w:val="clear" w:color="auto" w:fill="FFFFFF"/>
        </w:rPr>
        <w:t>omentário 6:</w:t>
      </w:r>
      <w:r w:rsidRPr="0068221C">
        <w:rPr>
          <w:rStyle w:val="Nenhum"/>
          <w:rFonts w:cs="Arial"/>
          <w:u w:color="111111"/>
          <w:shd w:val="clear" w:color="auto" w:fill="FFFFFF"/>
        </w:rPr>
        <w:t xml:space="preserve"> O restante artigo, como previamente referido, encontra-se desorganizado existindo secções muito relevantes para o artigo como a abordagem do doente com fármacos psicoativos que precisam de doseamento ou de controlo hematológico e outras secções menos enquadráveis no tema do artigo como o impacto dos psicofármacos na termorregulação, pex.</w:t>
      </w:r>
    </w:p>
    <w:p w14:paraId="18F32EAC"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shd w:val="clear" w:color="auto" w:fill="FFFFFF"/>
        </w:rPr>
        <w:t xml:space="preserve">Resposta: a estrutura do artigo foi reorganizada, no sentido tornar claro o fio condutor, e foi diminuída a importância do mecanismo de termorregulação. </w:t>
      </w:r>
    </w:p>
    <w:p w14:paraId="44523102" w14:textId="65E9D8F9" w:rsidR="00792CC7" w:rsidRPr="0068221C" w:rsidRDefault="002E59B0" w:rsidP="0068221C">
      <w:pPr>
        <w:pStyle w:val="CorpoA"/>
        <w:snapToGrid w:val="0"/>
        <w:contextualSpacing/>
        <w:rPr>
          <w:rStyle w:val="Nenhum"/>
          <w:rFonts w:cs="Arial"/>
          <w:b/>
          <w:bCs/>
        </w:rPr>
      </w:pPr>
      <w:r w:rsidRPr="0068221C">
        <w:rPr>
          <w:rStyle w:val="Nenhum"/>
          <w:rFonts w:cs="Arial"/>
          <w:u w:color="111111"/>
          <w:shd w:val="clear" w:color="auto" w:fill="FFFFFF"/>
        </w:rPr>
        <w:tab/>
      </w:r>
      <w:r w:rsidRPr="0068221C">
        <w:rPr>
          <w:rStyle w:val="Nenhum"/>
          <w:rFonts w:cs="Arial"/>
          <w:u w:color="111111"/>
          <w:shd w:val="clear" w:color="auto" w:fill="FFFFFF"/>
        </w:rPr>
        <w:tab/>
        <w:t>(1) O título do capítulo 2 foi alterado</w:t>
      </w:r>
      <w:r w:rsidRPr="0068221C">
        <w:rPr>
          <w:rStyle w:val="Nenhum"/>
          <w:rFonts w:cs="Arial"/>
          <w:shd w:val="clear" w:color="auto" w:fill="FFFFFF"/>
        </w:rPr>
        <w:t xml:space="preserve">: </w:t>
      </w:r>
      <w:r w:rsidRPr="0068221C">
        <w:rPr>
          <w:rStyle w:val="Nenhum"/>
          <w:rFonts w:cs="Arial"/>
          <w:highlight w:val="yellow"/>
        </w:rPr>
        <w:t xml:space="preserve">2. </w:t>
      </w:r>
      <w:r w:rsidRPr="00D66556">
        <w:rPr>
          <w:rStyle w:val="Nenhum"/>
          <w:rFonts w:cs="Arial"/>
          <w:strike/>
        </w:rPr>
        <w:t>Psicofármacos em que a determinação dos níveis séricos está recomendada</w:t>
      </w:r>
      <w:r w:rsidRPr="0068221C">
        <w:rPr>
          <w:rStyle w:val="Nenhum"/>
          <w:rFonts w:cs="Arial"/>
          <w:highlight w:val="yellow"/>
        </w:rPr>
        <w:t xml:space="preserve"> </w:t>
      </w:r>
      <w:r w:rsidRPr="0068221C">
        <w:rPr>
          <w:rStyle w:val="Nenhum"/>
          <w:rFonts w:cs="Arial"/>
          <w:b/>
          <w:bCs/>
          <w:highlight w:val="yellow"/>
          <w:shd w:val="clear" w:color="auto" w:fill="FFFF00"/>
        </w:rPr>
        <w:t>Recomendações</w:t>
      </w:r>
      <w:r w:rsidRPr="0068221C">
        <w:rPr>
          <w:rStyle w:val="Nenhum"/>
          <w:rFonts w:cs="Arial"/>
          <w:b/>
          <w:bCs/>
          <w:shd w:val="clear" w:color="auto" w:fill="FFFF00"/>
        </w:rPr>
        <w:t xml:space="preserve"> quanto ao uso de psicofármacos (em infetados e não infetados)</w:t>
      </w:r>
    </w:p>
    <w:p w14:paraId="202F003B" w14:textId="77777777"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b/>
          <w:bCs/>
        </w:rPr>
        <w:tab/>
      </w:r>
      <w:r w:rsidRPr="0068221C">
        <w:rPr>
          <w:rStyle w:val="Nenhum"/>
          <w:rFonts w:cs="Arial"/>
          <w:b/>
          <w:bCs/>
        </w:rPr>
        <w:tab/>
      </w:r>
      <w:r w:rsidRPr="0068221C">
        <w:rPr>
          <w:rStyle w:val="Nenhum"/>
          <w:rFonts w:cs="Arial"/>
          <w:u w:color="111111"/>
          <w:shd w:val="clear" w:color="auto" w:fill="FFFFFF"/>
        </w:rPr>
        <w:t>(2) Foi acrescentada uma frase no início do capítulo 2:</w:t>
      </w:r>
    </w:p>
    <w:p w14:paraId="46289D7E" w14:textId="5735AF1C" w:rsidR="00792CC7" w:rsidRPr="0068221C" w:rsidRDefault="002E59B0" w:rsidP="0068221C">
      <w:pPr>
        <w:pStyle w:val="CorpoA"/>
        <w:snapToGrid w:val="0"/>
        <w:ind w:firstLine="708"/>
        <w:contextualSpacing/>
        <w:rPr>
          <w:rStyle w:val="Nenhum"/>
          <w:rFonts w:cs="Arial"/>
        </w:rPr>
      </w:pPr>
      <w:r w:rsidRPr="0068221C">
        <w:rPr>
          <w:rStyle w:val="Nenhum"/>
          <w:rFonts w:cs="Arial"/>
          <w:u w:color="111111"/>
          <w:shd w:val="clear" w:color="auto" w:fill="FFFFFF"/>
        </w:rPr>
        <w:t xml:space="preserve"> “</w:t>
      </w:r>
      <w:r w:rsidRPr="0068221C">
        <w:rPr>
          <w:rStyle w:val="Nenhum"/>
          <w:rFonts w:cs="Arial"/>
          <w:shd w:val="clear" w:color="auto" w:fill="FFFF00"/>
        </w:rPr>
        <w:t>Neste capítulo são revistas as recomendações para o uso de cada psicofármaco, ou classe, em doentes com patologia mental. Em primeiro lugar, são apresentadas as alterações recomendadas em função da existência da pandemia em doentes não infetados, se aplicável. Seguidamente, são revistas as recomendações se o doente estiver infetado.</w:t>
      </w:r>
      <w:r w:rsidRPr="00596F93">
        <w:rPr>
          <w:rStyle w:val="Nenhum"/>
          <w:rFonts w:cs="Arial"/>
        </w:rPr>
        <w:t>”</w:t>
      </w:r>
    </w:p>
    <w:p w14:paraId="1F2EBE3F" w14:textId="6071476C" w:rsidR="00792CC7" w:rsidRPr="0068221C" w:rsidRDefault="002E59B0" w:rsidP="0068221C">
      <w:pPr>
        <w:pStyle w:val="CorpoA"/>
        <w:snapToGrid w:val="0"/>
        <w:contextualSpacing/>
        <w:rPr>
          <w:rStyle w:val="Nenhum"/>
          <w:rFonts w:cs="Arial"/>
        </w:rPr>
      </w:pPr>
      <w:r w:rsidRPr="0068221C">
        <w:rPr>
          <w:rStyle w:val="Nenhum"/>
          <w:rFonts w:cs="Arial"/>
        </w:rPr>
        <w:tab/>
      </w:r>
      <w:r w:rsidRPr="0068221C">
        <w:rPr>
          <w:rStyle w:val="Nenhum"/>
          <w:rFonts w:cs="Arial"/>
        </w:rPr>
        <w:tab/>
        <w:t>(3) Os títulos dos capítulos 3, 4, 5, 6 e 8 foram eliminados (não fazia sentido porque apenas diziam respeito a um fármaco ou a uma classe de fármacos). Foram alteradas a ordem e os corpos dos capítulos correspondentes, que passaram a ter por título, respetivamente, lítio, valproato, clozapina, APILPs, benzodiazepinas e opióides.</w:t>
      </w:r>
    </w:p>
    <w:p w14:paraId="184D7135" w14:textId="7C53D61C" w:rsidR="000B4D72" w:rsidRPr="0068221C" w:rsidRDefault="000B4D72" w:rsidP="0068221C">
      <w:pPr>
        <w:pStyle w:val="CorpoA"/>
        <w:snapToGrid w:val="0"/>
        <w:ind w:firstLine="1416"/>
        <w:contextualSpacing/>
        <w:rPr>
          <w:rStyle w:val="Nenhum"/>
          <w:rFonts w:cs="Arial"/>
          <w:b/>
          <w:bCs/>
        </w:rPr>
      </w:pPr>
      <w:r w:rsidRPr="0068221C">
        <w:rPr>
          <w:rStyle w:val="Nenhum"/>
          <w:rFonts w:cs="Arial"/>
        </w:rPr>
        <w:t>(4)</w:t>
      </w:r>
      <w:r w:rsidR="005F78F5" w:rsidRPr="005F78F5">
        <w:rPr>
          <w:rStyle w:val="Nenhum"/>
          <w:rFonts w:cs="Arial"/>
        </w:rPr>
        <w:t xml:space="preserve"> </w:t>
      </w:r>
      <w:r w:rsidRPr="0068221C">
        <w:rPr>
          <w:rStyle w:val="Nenhum"/>
          <w:rFonts w:cs="Arial"/>
        </w:rPr>
        <w:t xml:space="preserve">Foi mantido o capítulo 9, mas com a nova numeração </w:t>
      </w:r>
      <w:r w:rsidRPr="00D66556">
        <w:rPr>
          <w:rStyle w:val="Nenhum"/>
          <w:rFonts w:cs="Arial"/>
        </w:rPr>
        <w:t>“</w:t>
      </w:r>
      <w:r w:rsidRPr="00D66556">
        <w:rPr>
          <w:rStyle w:val="Nenhum"/>
          <w:rFonts w:cs="Arial"/>
          <w:b/>
          <w:bCs/>
        </w:rPr>
        <w:t>4. Psicofármacos e medicamentos usados no tratamento da COVID-19”</w:t>
      </w:r>
    </w:p>
    <w:p w14:paraId="5F4537B3" w14:textId="0C48542B" w:rsidR="00792CC7" w:rsidRPr="0068221C" w:rsidRDefault="002E59B0" w:rsidP="0068221C">
      <w:pPr>
        <w:pStyle w:val="CorpoA"/>
        <w:snapToGrid w:val="0"/>
        <w:contextualSpacing/>
        <w:rPr>
          <w:rStyle w:val="Nenhum"/>
          <w:rFonts w:cs="Arial"/>
        </w:rPr>
      </w:pPr>
      <w:r w:rsidRPr="0068221C">
        <w:rPr>
          <w:rStyle w:val="Nenhum"/>
          <w:rFonts w:cs="Arial"/>
        </w:rPr>
        <w:tab/>
      </w:r>
      <w:r w:rsidRPr="0068221C">
        <w:rPr>
          <w:rStyle w:val="Nenhum"/>
          <w:rFonts w:cs="Arial"/>
        </w:rPr>
        <w:tab/>
        <w:t>(</w:t>
      </w:r>
      <w:r w:rsidR="000B4D72" w:rsidRPr="0068221C">
        <w:rPr>
          <w:rStyle w:val="Nenhum"/>
          <w:rFonts w:cs="Arial"/>
        </w:rPr>
        <w:t>5</w:t>
      </w:r>
      <w:r w:rsidRPr="0068221C">
        <w:rPr>
          <w:rStyle w:val="Nenhum"/>
          <w:rFonts w:cs="Arial"/>
        </w:rPr>
        <w:t xml:space="preserve">) Os títulos dos capítulos “3. Fármacos que interferem com a termorregulação” e “8. Psicofármacos, COVID-19 e cessação tabágica” foram alterados para </w:t>
      </w:r>
      <w:r w:rsidRPr="0068221C">
        <w:rPr>
          <w:rStyle w:val="Nenhum"/>
          <w:rFonts w:cs="Arial"/>
          <w:b/>
          <w:bCs/>
          <w:highlight w:val="yellow"/>
        </w:rPr>
        <w:t>“</w:t>
      </w:r>
      <w:r w:rsidRPr="00596F93">
        <w:rPr>
          <w:rStyle w:val="Nenhum"/>
          <w:rFonts w:cs="Arial"/>
          <w:bCs/>
          <w:highlight w:val="yellow"/>
        </w:rPr>
        <w:t>Psicofármacos e termorregulação</w:t>
      </w:r>
      <w:r w:rsidRPr="00596F93">
        <w:rPr>
          <w:rStyle w:val="Nenhum"/>
          <w:rFonts w:cs="Arial"/>
          <w:bCs/>
        </w:rPr>
        <w:t>”</w:t>
      </w:r>
      <w:r w:rsidRPr="00596F93">
        <w:rPr>
          <w:rStyle w:val="Nenhum"/>
          <w:rFonts w:cs="Arial"/>
        </w:rPr>
        <w:t xml:space="preserve"> e </w:t>
      </w:r>
      <w:r w:rsidRPr="00596F93">
        <w:rPr>
          <w:rStyle w:val="Nenhum"/>
          <w:rFonts w:cs="Arial"/>
          <w:bCs/>
          <w:highlight w:val="yellow"/>
        </w:rPr>
        <w:t>“Psicofármacos e cessação tabágica”</w:t>
      </w:r>
      <w:r w:rsidRPr="00596F93">
        <w:rPr>
          <w:rStyle w:val="Nenhum"/>
          <w:rFonts w:cs="Arial"/>
          <w:highlight w:val="yellow"/>
        </w:rPr>
        <w:t>,</w:t>
      </w:r>
      <w:r w:rsidRPr="0068221C">
        <w:rPr>
          <w:rStyle w:val="Nenhum"/>
          <w:rFonts w:cs="Arial"/>
        </w:rPr>
        <w:t xml:space="preserve"> respetivamente. </w:t>
      </w:r>
      <w:r w:rsidR="000B4D72" w:rsidRPr="0068221C">
        <w:rPr>
          <w:rStyle w:val="Nenhum"/>
          <w:rFonts w:cs="Arial"/>
        </w:rPr>
        <w:t>Estes tópicos</w:t>
      </w:r>
      <w:r w:rsidRPr="0068221C">
        <w:rPr>
          <w:rStyle w:val="Nenhum"/>
          <w:rFonts w:cs="Arial"/>
        </w:rPr>
        <w:t xml:space="preserve"> foram integrados em duas subseções de um capítulo que foi introduzido antes da conclusão e que se intitula</w:t>
      </w:r>
      <w:r w:rsidR="005F78F5" w:rsidRPr="0068221C">
        <w:rPr>
          <w:rStyle w:val="Nenhum"/>
          <w:rFonts w:cs="Arial"/>
        </w:rPr>
        <w:t>: “</w:t>
      </w:r>
      <w:r w:rsidRPr="0068221C">
        <w:rPr>
          <w:rStyle w:val="Nenhum"/>
          <w:rFonts w:cs="Arial"/>
          <w:b/>
          <w:bCs/>
          <w:highlight w:val="yellow"/>
        </w:rPr>
        <w:t>5. Outras considerações”</w:t>
      </w:r>
    </w:p>
    <w:p w14:paraId="6CCA5DEE" w14:textId="46C61872" w:rsidR="005F78F5" w:rsidRPr="0068221C" w:rsidRDefault="002E59B0" w:rsidP="00D66556">
      <w:pPr>
        <w:pStyle w:val="CorpoA"/>
        <w:snapToGrid w:val="0"/>
        <w:contextualSpacing/>
        <w:rPr>
          <w:rStyle w:val="Nenhum"/>
          <w:rFonts w:cs="Arial"/>
        </w:rPr>
      </w:pPr>
      <w:r w:rsidRPr="0068221C">
        <w:rPr>
          <w:rStyle w:val="Nenhum"/>
          <w:rFonts w:cs="Arial"/>
        </w:rPr>
        <w:tab/>
      </w:r>
      <w:r w:rsidRPr="0068221C">
        <w:rPr>
          <w:rStyle w:val="Nenhum"/>
          <w:rFonts w:cs="Arial"/>
        </w:rPr>
        <w:tab/>
        <w:t>(</w:t>
      </w:r>
      <w:r w:rsidR="000B4D72" w:rsidRPr="0068221C">
        <w:rPr>
          <w:rStyle w:val="Nenhum"/>
          <w:rFonts w:cs="Arial"/>
        </w:rPr>
        <w:t>6</w:t>
      </w:r>
      <w:r w:rsidRPr="0068221C">
        <w:rPr>
          <w:rStyle w:val="Nenhum"/>
          <w:rFonts w:cs="Arial"/>
        </w:rPr>
        <w:t xml:space="preserve">) Os autores reduziram a extensão de texto dedicado ao tema “Psicofármacos e termorregulação”, indo de encontro ao comentário proposto pelo Revisor. </w:t>
      </w:r>
    </w:p>
    <w:p w14:paraId="7C514DA5" w14:textId="210C5E9C" w:rsidR="000B4D72" w:rsidRPr="0068221C" w:rsidRDefault="000B4D72" w:rsidP="0068221C">
      <w:pPr>
        <w:pStyle w:val="CorpoA"/>
        <w:snapToGrid w:val="0"/>
        <w:contextualSpacing/>
        <w:rPr>
          <w:rStyle w:val="Nenhum"/>
          <w:rFonts w:cs="Arial"/>
        </w:rPr>
      </w:pPr>
      <w:r w:rsidRPr="0068221C">
        <w:rPr>
          <w:rStyle w:val="Nenhum"/>
          <w:rFonts w:cs="Arial"/>
        </w:rPr>
        <w:tab/>
      </w:r>
      <w:r w:rsidRPr="0068221C">
        <w:rPr>
          <w:rStyle w:val="Nenhum"/>
          <w:rFonts w:cs="Arial"/>
        </w:rPr>
        <w:tab/>
        <w:t>Nova redação:</w:t>
      </w:r>
    </w:p>
    <w:p w14:paraId="72963E0B" w14:textId="628E0A0F" w:rsidR="000B4D72" w:rsidRPr="0068221C" w:rsidRDefault="000B4D72" w:rsidP="0068221C">
      <w:pPr>
        <w:pStyle w:val="CorpoA"/>
        <w:snapToGrid w:val="0"/>
        <w:contextualSpacing/>
        <w:rPr>
          <w:rFonts w:cs="Arial"/>
          <w:b/>
          <w:highlight w:val="yellow"/>
        </w:rPr>
      </w:pPr>
      <w:r w:rsidRPr="0068221C">
        <w:rPr>
          <w:rFonts w:cs="Arial"/>
          <w:b/>
          <w:highlight w:val="yellow"/>
        </w:rPr>
        <w:t>“5. Outras considerações</w:t>
      </w:r>
    </w:p>
    <w:p w14:paraId="7E24CD31" w14:textId="213F2D18" w:rsidR="000B4D72" w:rsidRPr="0068221C" w:rsidRDefault="000B4D72" w:rsidP="0068221C">
      <w:pPr>
        <w:pStyle w:val="CorpoA"/>
        <w:snapToGrid w:val="0"/>
        <w:contextualSpacing/>
        <w:rPr>
          <w:rStyle w:val="Nenhum"/>
          <w:rFonts w:cs="Arial"/>
        </w:rPr>
      </w:pPr>
      <w:r w:rsidRPr="0068221C">
        <w:rPr>
          <w:rStyle w:val="Nenhum"/>
          <w:rFonts w:cs="Arial"/>
          <w:b/>
          <w:highlight w:val="yellow"/>
        </w:rPr>
        <w:t>3</w:t>
      </w:r>
      <w:r w:rsidRPr="0068221C">
        <w:rPr>
          <w:rStyle w:val="Nenhum"/>
          <w:rFonts w:cs="Arial"/>
          <w:b/>
          <w:strike/>
          <w:highlight w:val="yellow"/>
        </w:rPr>
        <w:t>.</w:t>
      </w:r>
      <w:r w:rsidRPr="0068221C">
        <w:rPr>
          <w:rFonts w:cs="Arial"/>
          <w:b/>
          <w:strike/>
          <w:highlight w:val="yellow"/>
        </w:rPr>
        <w:t>Fármacos que interferem com a termorregulação”</w:t>
      </w:r>
    </w:p>
    <w:p w14:paraId="561CA61B" w14:textId="2C55E9BA" w:rsidR="000B4D72" w:rsidRPr="0068221C" w:rsidRDefault="000B4D72" w:rsidP="0068221C">
      <w:pPr>
        <w:pStyle w:val="Corpo"/>
        <w:snapToGrid w:val="0"/>
        <w:spacing w:line="360" w:lineRule="auto"/>
        <w:contextualSpacing/>
        <w:jc w:val="both"/>
        <w:rPr>
          <w:rStyle w:val="Nenhum"/>
          <w:rFonts w:ascii="Arial" w:eastAsia="Arial" w:hAnsi="Arial" w:cs="Arial"/>
          <w:b/>
          <w:bCs/>
          <w:sz w:val="22"/>
          <w:szCs w:val="22"/>
          <w:u w:val="single"/>
          <w:shd w:val="clear" w:color="auto" w:fill="FFFF00"/>
          <w:lang w:val="pt-PT"/>
        </w:rPr>
      </w:pPr>
      <w:r w:rsidRPr="0068221C">
        <w:rPr>
          <w:rStyle w:val="Nenhum"/>
          <w:rFonts w:ascii="Arial" w:hAnsi="Arial" w:cs="Arial"/>
          <w:b/>
          <w:bCs/>
          <w:sz w:val="22"/>
          <w:szCs w:val="22"/>
          <w:u w:val="single"/>
          <w:shd w:val="clear" w:color="auto" w:fill="FFFF00"/>
          <w:lang w:val="pt-PT"/>
        </w:rPr>
        <w:t>Psicofármacos e termorregulação</w:t>
      </w:r>
    </w:p>
    <w:p w14:paraId="241D3AB1" w14:textId="77777777" w:rsidR="000B4D72" w:rsidRPr="0068221C" w:rsidRDefault="000B4D72" w:rsidP="0068221C">
      <w:pPr>
        <w:pStyle w:val="Corpo"/>
        <w:snapToGrid w:val="0"/>
        <w:spacing w:line="360" w:lineRule="auto"/>
        <w:contextualSpacing/>
        <w:jc w:val="both"/>
        <w:rPr>
          <w:rStyle w:val="Nenhum"/>
          <w:rFonts w:ascii="Arial" w:eastAsia="Arial" w:hAnsi="Arial" w:cs="Arial"/>
          <w:strike/>
          <w:sz w:val="22"/>
          <w:szCs w:val="22"/>
          <w:u w:val="single"/>
          <w:shd w:val="clear" w:color="auto" w:fill="FFFF00"/>
          <w:lang w:val="pt-PT"/>
        </w:rPr>
      </w:pPr>
      <w:r w:rsidRPr="0068221C">
        <w:rPr>
          <w:rStyle w:val="Nenhum"/>
          <w:rFonts w:ascii="Arial" w:hAnsi="Arial" w:cs="Arial"/>
          <w:strike/>
          <w:sz w:val="22"/>
          <w:szCs w:val="22"/>
          <w:u w:val="single"/>
          <w:shd w:val="clear" w:color="auto" w:fill="FFFF00"/>
          <w:lang w:val="pt-PT"/>
        </w:rPr>
        <w:t>Num quadro infecioso, a febre tem como função diminuir a replicação dos agentes patogénicos</w:t>
      </w:r>
      <w:r w:rsidRPr="0068221C">
        <w:rPr>
          <w:rStyle w:val="Nenhum"/>
          <w:rFonts w:ascii="Arial" w:hAnsi="Arial" w:cs="Arial"/>
          <w:strike/>
          <w:sz w:val="22"/>
          <w:szCs w:val="22"/>
          <w:u w:val="single"/>
          <w:shd w:val="clear" w:color="auto" w:fill="FFFF00"/>
          <w:vertAlign w:val="superscript"/>
          <w:lang w:val="pt-PT"/>
        </w:rPr>
        <w:t>23</w:t>
      </w:r>
      <w:r w:rsidRPr="0068221C">
        <w:rPr>
          <w:rStyle w:val="Nenhum"/>
          <w:rFonts w:ascii="Arial" w:hAnsi="Arial" w:cs="Arial"/>
          <w:strike/>
          <w:sz w:val="22"/>
          <w:szCs w:val="22"/>
          <w:u w:val="single"/>
          <w:shd w:val="clear" w:color="auto" w:fill="FFFF00"/>
          <w:lang w:val="pt-PT"/>
        </w:rPr>
        <w:t xml:space="preserve">. A hipertermia ocorre quando há a ativação de um conjunto de </w:t>
      </w:r>
      <w:r w:rsidRPr="0068221C">
        <w:rPr>
          <w:rStyle w:val="Nenhum"/>
          <w:rFonts w:ascii="Arial" w:hAnsi="Arial" w:cs="Arial"/>
          <w:strike/>
          <w:sz w:val="22"/>
          <w:szCs w:val="22"/>
          <w:u w:val="single"/>
          <w:shd w:val="clear" w:color="auto" w:fill="FFFF00"/>
          <w:lang w:val="pt-PT"/>
        </w:rPr>
        <w:lastRenderedPageBreak/>
        <w:t xml:space="preserve">mecanismos induzidos por pirógenos, e que envolvem a produção de substâncias pró-inflamatórias com ação no centro termorregulador. </w:t>
      </w:r>
    </w:p>
    <w:p w14:paraId="10616CD3" w14:textId="77777777" w:rsidR="000B4D72" w:rsidRPr="0068221C" w:rsidRDefault="000B4D72" w:rsidP="0068221C">
      <w:pPr>
        <w:pStyle w:val="Corpo"/>
        <w:snapToGrid w:val="0"/>
        <w:spacing w:line="360" w:lineRule="auto"/>
        <w:contextualSpacing/>
        <w:jc w:val="both"/>
        <w:rPr>
          <w:rStyle w:val="Nenhum"/>
          <w:rFonts w:ascii="Arial" w:eastAsia="Arial" w:hAnsi="Arial" w:cs="Arial"/>
          <w:strike/>
          <w:sz w:val="22"/>
          <w:szCs w:val="22"/>
          <w:u w:val="single"/>
          <w:shd w:val="clear" w:color="auto" w:fill="FFFF00"/>
          <w:lang w:val="pt-PT"/>
        </w:rPr>
      </w:pPr>
      <w:r w:rsidRPr="0068221C">
        <w:rPr>
          <w:rStyle w:val="Nenhum"/>
          <w:rFonts w:ascii="Arial" w:hAnsi="Arial" w:cs="Arial"/>
          <w:strike/>
          <w:sz w:val="22"/>
          <w:szCs w:val="22"/>
          <w:u w:val="single"/>
          <w:shd w:val="clear" w:color="auto" w:fill="FFFF00"/>
          <w:lang w:val="pt-PT"/>
        </w:rPr>
        <w:t>Durante um estado febril, existem mecanismos de termólise, como a vasodilatação e a sudorese</w:t>
      </w:r>
      <w:r w:rsidRPr="0068221C">
        <w:rPr>
          <w:rStyle w:val="Nenhum"/>
          <w:rFonts w:ascii="Arial" w:hAnsi="Arial" w:cs="Arial"/>
          <w:strike/>
          <w:sz w:val="22"/>
          <w:szCs w:val="22"/>
          <w:u w:val="single"/>
          <w:shd w:val="clear" w:color="auto" w:fill="FFFF00"/>
          <w:vertAlign w:val="superscript"/>
          <w:lang w:val="pt-PT"/>
        </w:rPr>
        <w:t>23</w:t>
      </w:r>
      <w:r w:rsidRPr="0068221C">
        <w:rPr>
          <w:rStyle w:val="Nenhum"/>
          <w:rFonts w:ascii="Arial" w:hAnsi="Arial" w:cs="Arial"/>
          <w:strike/>
          <w:sz w:val="22"/>
          <w:szCs w:val="22"/>
          <w:u w:val="single"/>
          <w:shd w:val="clear" w:color="auto" w:fill="FFFF00"/>
          <w:lang w:val="pt-PT"/>
        </w:rPr>
        <w:t xml:space="preserve">. A falência destes mecanismos associa-se a perda da capacidade de resposta compensatória perante o aumento da temperatura no centro termorregulador e pode associar-se a síndrome confusional aguda (SCA) e a convulsões febris. </w:t>
      </w:r>
    </w:p>
    <w:p w14:paraId="4663360E" w14:textId="7C5E3FE4" w:rsidR="000B4D72" w:rsidRPr="0068221C" w:rsidRDefault="000B4D72" w:rsidP="0068221C">
      <w:pPr>
        <w:pStyle w:val="CorpoA"/>
        <w:snapToGrid w:val="0"/>
        <w:contextualSpacing/>
        <w:rPr>
          <w:rStyle w:val="Nenhum"/>
          <w:rFonts w:cs="Arial"/>
          <w:u w:val="single"/>
          <w:shd w:val="clear" w:color="auto" w:fill="FFFF00"/>
        </w:rPr>
      </w:pPr>
      <w:r w:rsidRPr="0068221C">
        <w:rPr>
          <w:rStyle w:val="Nenhum"/>
          <w:rFonts w:cs="Arial"/>
          <w:u w:val="single"/>
          <w:shd w:val="clear" w:color="auto" w:fill="FFFF00"/>
        </w:rPr>
        <w:t xml:space="preserve">Durante um quadro infecioso, pode ocorrer </w:t>
      </w:r>
      <w:r w:rsidR="00D66556">
        <w:rPr>
          <w:rStyle w:val="Nenhum"/>
          <w:rFonts w:cs="Arial"/>
          <w:u w:val="single"/>
          <w:shd w:val="clear" w:color="auto" w:fill="FFFF00"/>
        </w:rPr>
        <w:t>a</w:t>
      </w:r>
      <w:r w:rsidRPr="0068221C">
        <w:rPr>
          <w:rStyle w:val="Nenhum"/>
          <w:rFonts w:cs="Arial"/>
          <w:u w:val="single"/>
          <w:shd w:val="clear" w:color="auto" w:fill="FFFF00"/>
        </w:rPr>
        <w:t xml:space="preserve"> perda de equilíbrio entre os mecanismos de termogénese e termólise (como a vasodilatação e a sudorese)</w:t>
      </w:r>
      <w:r w:rsidRPr="0068221C">
        <w:rPr>
          <w:rStyle w:val="Nenhum"/>
          <w:rFonts w:cs="Arial"/>
          <w:u w:val="single"/>
          <w:shd w:val="clear" w:color="auto" w:fill="FFFF00"/>
          <w:vertAlign w:val="superscript"/>
        </w:rPr>
        <w:t>23</w:t>
      </w:r>
      <w:r w:rsidRPr="0068221C">
        <w:rPr>
          <w:rStyle w:val="Nenhum"/>
          <w:rFonts w:cs="Arial"/>
          <w:u w:val="single"/>
          <w:shd w:val="clear" w:color="auto" w:fill="FFFF00"/>
        </w:rPr>
        <w:t xml:space="preserve">, o que pode associar-se ao surgimento de síndrome confusional aguda (SCA) </w:t>
      </w:r>
      <w:r w:rsidRPr="0068221C">
        <w:rPr>
          <w:rStyle w:val="Nenhum"/>
          <w:rFonts w:cs="Arial"/>
          <w:strike/>
          <w:u w:val="single"/>
          <w:shd w:val="clear" w:color="auto" w:fill="FFFF00"/>
        </w:rPr>
        <w:t>e a convulsões febris</w:t>
      </w:r>
      <w:r w:rsidRPr="0068221C">
        <w:rPr>
          <w:rStyle w:val="Nenhum"/>
          <w:rFonts w:cs="Arial"/>
          <w:u w:val="single"/>
          <w:shd w:val="clear" w:color="auto" w:fill="FFFF00"/>
        </w:rPr>
        <w:t>.</w:t>
      </w:r>
    </w:p>
    <w:p w14:paraId="21ABB83F" w14:textId="76C2CE8D" w:rsidR="000B4D72" w:rsidRPr="0068221C" w:rsidRDefault="000B4D72" w:rsidP="0068221C">
      <w:pPr>
        <w:pStyle w:val="CorpoA"/>
        <w:snapToGrid w:val="0"/>
        <w:contextualSpacing/>
        <w:rPr>
          <w:rFonts w:cs="Arial"/>
          <w:u w:val="single"/>
          <w:shd w:val="clear" w:color="auto" w:fill="FFFF00"/>
        </w:rPr>
      </w:pPr>
      <w:r w:rsidRPr="0068221C">
        <w:rPr>
          <w:rStyle w:val="Nenhum"/>
          <w:rFonts w:cs="Arial"/>
          <w:u w:val="single"/>
          <w:shd w:val="clear" w:color="auto" w:fill="FFFF00"/>
        </w:rPr>
        <w:t>(...)</w:t>
      </w:r>
    </w:p>
    <w:p w14:paraId="7FD51CE4" w14:textId="38A4A8C1" w:rsidR="000B4D72" w:rsidRDefault="000B4D72" w:rsidP="0068221C">
      <w:pPr>
        <w:snapToGrid w:val="0"/>
        <w:spacing w:line="360" w:lineRule="auto"/>
        <w:contextualSpacing/>
        <w:jc w:val="both"/>
        <w:rPr>
          <w:rStyle w:val="Nenhum"/>
          <w:rFonts w:ascii="Arial" w:hAnsi="Arial" w:cs="Arial"/>
          <w:sz w:val="22"/>
          <w:szCs w:val="22"/>
          <w:u w:val="single"/>
          <w:shd w:val="clear" w:color="auto" w:fill="FFFF00"/>
          <w:lang w:val="pt-PT"/>
        </w:rPr>
      </w:pPr>
      <w:r w:rsidRPr="0068221C">
        <w:rPr>
          <w:rFonts w:ascii="Arial" w:hAnsi="Arial" w:cs="Arial"/>
          <w:b/>
          <w:strike/>
          <w:sz w:val="22"/>
          <w:szCs w:val="22"/>
          <w:highlight w:val="yellow"/>
          <w:lang w:val="pt-PT"/>
        </w:rPr>
        <w:t xml:space="preserve">8. Psicofármacos, COVID-19 e cessação tabágica </w:t>
      </w:r>
      <w:r w:rsidRPr="0068221C">
        <w:rPr>
          <w:rFonts w:ascii="Arial" w:hAnsi="Arial" w:cs="Arial"/>
          <w:b/>
          <w:sz w:val="22"/>
          <w:szCs w:val="22"/>
          <w:highlight w:val="yellow"/>
          <w:lang w:val="pt-PT"/>
        </w:rPr>
        <w:t xml:space="preserve">Psicofármacos e cessação tabágica </w:t>
      </w:r>
      <w:r w:rsidRPr="0068221C">
        <w:rPr>
          <w:rStyle w:val="Nenhum"/>
          <w:rFonts w:ascii="Arial" w:hAnsi="Arial" w:cs="Arial"/>
          <w:sz w:val="22"/>
          <w:szCs w:val="22"/>
          <w:u w:val="single"/>
          <w:shd w:val="clear" w:color="auto" w:fill="FFFF00"/>
          <w:lang w:val="pt-PT"/>
        </w:rPr>
        <w:t>(...) ”</w:t>
      </w:r>
    </w:p>
    <w:p w14:paraId="1FEAB7B3" w14:textId="0A9621BA" w:rsidR="00D66556" w:rsidRDefault="00D66556" w:rsidP="0068221C">
      <w:pPr>
        <w:snapToGrid w:val="0"/>
        <w:spacing w:line="360" w:lineRule="auto"/>
        <w:contextualSpacing/>
        <w:jc w:val="both"/>
        <w:rPr>
          <w:rStyle w:val="Nenhum"/>
          <w:rFonts w:ascii="Arial" w:hAnsi="Arial" w:cs="Arial"/>
          <w:b/>
          <w:strike/>
          <w:sz w:val="22"/>
          <w:szCs w:val="22"/>
          <w:highlight w:val="yellow"/>
          <w:lang w:val="pt-PT"/>
        </w:rPr>
      </w:pPr>
    </w:p>
    <w:p w14:paraId="3C988BED" w14:textId="6873B28C" w:rsidR="00D66556" w:rsidRDefault="00D66556" w:rsidP="0068221C">
      <w:pPr>
        <w:snapToGrid w:val="0"/>
        <w:spacing w:line="360" w:lineRule="auto"/>
        <w:contextualSpacing/>
        <w:jc w:val="both"/>
        <w:rPr>
          <w:rStyle w:val="Nenhum"/>
          <w:rFonts w:ascii="Arial" w:hAnsi="Arial" w:cs="Arial"/>
          <w:sz w:val="22"/>
          <w:szCs w:val="22"/>
          <w:lang w:val="pt-PT"/>
        </w:rPr>
      </w:pPr>
      <w:r>
        <w:rPr>
          <w:rStyle w:val="Nenhum"/>
          <w:rFonts w:ascii="Arial" w:hAnsi="Arial" w:cs="Arial"/>
          <w:sz w:val="22"/>
          <w:szCs w:val="22"/>
          <w:lang w:val="pt-PT"/>
        </w:rPr>
        <w:tab/>
        <w:t xml:space="preserve">(7) Com a reestruturação do manuscrito, a ordem das referências bibliográficas foi alterada ao longo do texto e na secção “Referências”. </w:t>
      </w:r>
      <w:r w:rsidRPr="00D66556">
        <w:rPr>
          <w:rStyle w:val="Nenhum"/>
          <w:rFonts w:ascii="Arial" w:hAnsi="Arial" w:cs="Arial"/>
          <w:sz w:val="22"/>
          <w:szCs w:val="22"/>
          <w:lang w:val="pt-PT"/>
        </w:rPr>
        <w:tab/>
      </w:r>
    </w:p>
    <w:p w14:paraId="39959268" w14:textId="77777777" w:rsidR="00596F93" w:rsidRPr="00D66556" w:rsidRDefault="00596F93" w:rsidP="0068221C">
      <w:pPr>
        <w:snapToGrid w:val="0"/>
        <w:spacing w:line="360" w:lineRule="auto"/>
        <w:contextualSpacing/>
        <w:jc w:val="both"/>
        <w:rPr>
          <w:rStyle w:val="Nenhum"/>
          <w:rFonts w:ascii="Arial" w:hAnsi="Arial" w:cs="Arial"/>
          <w:sz w:val="22"/>
          <w:szCs w:val="22"/>
          <w:lang w:val="pt-PT"/>
        </w:rPr>
      </w:pPr>
    </w:p>
    <w:p w14:paraId="4DB66DB7" w14:textId="3AAC4086" w:rsidR="00792CC7" w:rsidRPr="0068221C" w:rsidRDefault="00792CC7" w:rsidP="0068221C">
      <w:pPr>
        <w:pStyle w:val="CorpoA"/>
        <w:snapToGrid w:val="0"/>
        <w:contextualSpacing/>
        <w:rPr>
          <w:rStyle w:val="Nenhum"/>
          <w:rFonts w:eastAsia="Times New Roman" w:cs="Arial"/>
        </w:rPr>
      </w:pPr>
    </w:p>
    <w:p w14:paraId="769C1D43" w14:textId="56CF6BA4"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b/>
          <w:bCs/>
          <w:u w:color="111111"/>
        </w:rPr>
        <w:t>Revisor D c</w:t>
      </w:r>
      <w:r w:rsidRPr="0068221C">
        <w:rPr>
          <w:rStyle w:val="Nenhum"/>
          <w:rFonts w:cs="Arial"/>
          <w:b/>
          <w:bCs/>
          <w:u w:color="111111"/>
          <w:shd w:val="clear" w:color="auto" w:fill="FFFFFF"/>
        </w:rPr>
        <w:t>omentário 7:</w:t>
      </w:r>
      <w:r w:rsidRPr="0068221C">
        <w:rPr>
          <w:rStyle w:val="Nenhum"/>
          <w:rFonts w:cs="Arial"/>
          <w:u w:color="111111"/>
          <w:shd w:val="clear" w:color="auto" w:fill="FFFFFF"/>
        </w:rPr>
        <w:t xml:space="preserve"> Por outro lado, a síndrome confusional aguda (altamente prevalente na COVID19) recebe pouco ênfase quando por si só poderia ser tema de um artigo individualmente.</w:t>
      </w:r>
    </w:p>
    <w:p w14:paraId="5E1B914B" w14:textId="6637E02C"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u w:color="111111"/>
        </w:rPr>
        <w:tab/>
        <w:t xml:space="preserve">Resposta: os autores não podem negar a importância da síndrome confusional aguda, e concordam que seria merecedora de um artigo por si.  Não parece aos autores, contudo, que isso invalide que </w:t>
      </w:r>
      <w:r w:rsidR="005F78F5" w:rsidRPr="0068221C">
        <w:rPr>
          <w:rStyle w:val="Nenhum"/>
          <w:rFonts w:cs="Arial"/>
          <w:u w:color="111111"/>
        </w:rPr>
        <w:t>aspetos</w:t>
      </w:r>
      <w:r w:rsidRPr="0068221C">
        <w:rPr>
          <w:rStyle w:val="Nenhum"/>
          <w:rFonts w:cs="Arial"/>
          <w:u w:color="111111"/>
        </w:rPr>
        <w:t xml:space="preserve"> parcelares da SCA - os respeitantes à utilização dos psicofármacos - não se possa enquadrar no </w:t>
      </w:r>
      <w:r w:rsidR="005F78F5" w:rsidRPr="0068221C">
        <w:rPr>
          <w:rStyle w:val="Nenhum"/>
          <w:rFonts w:cs="Arial"/>
          <w:u w:color="111111"/>
        </w:rPr>
        <w:t>objetivo</w:t>
      </w:r>
      <w:r w:rsidRPr="0068221C">
        <w:rPr>
          <w:rStyle w:val="Nenhum"/>
          <w:rFonts w:cs="Arial"/>
          <w:u w:color="111111"/>
        </w:rPr>
        <w:t xml:space="preserve"> deste artigo. Assim, optaram por aumentar a sua importância, dedicando-lhe um capítulo, o </w:t>
      </w:r>
      <w:r w:rsidRPr="00D66556">
        <w:rPr>
          <w:rStyle w:val="Nenhum"/>
          <w:rFonts w:cs="Arial"/>
          <w:u w:color="111111"/>
        </w:rPr>
        <w:t>capítulo “</w:t>
      </w:r>
      <w:r w:rsidRPr="00D66556">
        <w:rPr>
          <w:rStyle w:val="Nenhum"/>
          <w:rFonts w:cs="Arial"/>
          <w:b/>
          <w:bCs/>
          <w:u w:color="111111"/>
        </w:rPr>
        <w:t xml:space="preserve">3. </w:t>
      </w:r>
      <w:r w:rsidRPr="00D66556">
        <w:rPr>
          <w:rStyle w:val="Nenhum"/>
          <w:rFonts w:cs="Arial"/>
          <w:b/>
          <w:bCs/>
        </w:rPr>
        <w:t>COVID-19 e manifestações neuropsiquiátricas”</w:t>
      </w:r>
      <w:r w:rsidRPr="00D66556">
        <w:rPr>
          <w:rStyle w:val="Nenhum"/>
          <w:rFonts w:cs="Arial"/>
        </w:rPr>
        <w:t>.</w:t>
      </w:r>
      <w:r w:rsidRPr="0068221C">
        <w:rPr>
          <w:rStyle w:val="Nenhum"/>
          <w:rFonts w:cs="Arial"/>
        </w:rPr>
        <w:t xml:space="preserve"> </w:t>
      </w:r>
    </w:p>
    <w:p w14:paraId="74E07B29" w14:textId="3A1E68B0" w:rsidR="00792CC7" w:rsidRDefault="00792CC7" w:rsidP="0068221C">
      <w:pPr>
        <w:pStyle w:val="CorpoA"/>
        <w:snapToGrid w:val="0"/>
        <w:contextualSpacing/>
        <w:rPr>
          <w:rStyle w:val="Nenhum"/>
          <w:rFonts w:cs="Arial"/>
        </w:rPr>
      </w:pPr>
    </w:p>
    <w:p w14:paraId="3BA2F7A9" w14:textId="77777777" w:rsidR="00596F93" w:rsidRPr="0068221C" w:rsidRDefault="00596F93" w:rsidP="0068221C">
      <w:pPr>
        <w:pStyle w:val="CorpoA"/>
        <w:snapToGrid w:val="0"/>
        <w:contextualSpacing/>
        <w:rPr>
          <w:rStyle w:val="Nenhum"/>
          <w:rFonts w:cs="Arial"/>
          <w:b/>
          <w:bCs/>
          <w:u w:color="111111"/>
        </w:rPr>
      </w:pPr>
    </w:p>
    <w:p w14:paraId="62E1B91F" w14:textId="77777777" w:rsidR="00792CC7" w:rsidRPr="0068221C" w:rsidRDefault="00792CC7" w:rsidP="0068221C">
      <w:pPr>
        <w:pStyle w:val="CorpoA"/>
        <w:snapToGrid w:val="0"/>
        <w:contextualSpacing/>
        <w:rPr>
          <w:rStyle w:val="Nenhum"/>
          <w:rFonts w:cs="Arial"/>
          <w:b/>
          <w:bCs/>
          <w:u w:color="111111"/>
        </w:rPr>
      </w:pPr>
    </w:p>
    <w:p w14:paraId="0887C364" w14:textId="1ACC3CF2" w:rsidR="00792CC7" w:rsidRPr="0068221C" w:rsidRDefault="002E59B0" w:rsidP="0068221C">
      <w:pPr>
        <w:pStyle w:val="CorpoA"/>
        <w:snapToGrid w:val="0"/>
        <w:contextualSpacing/>
        <w:rPr>
          <w:rStyle w:val="Nenhum"/>
          <w:rFonts w:cs="Arial"/>
          <w:u w:color="111111"/>
          <w:shd w:val="clear" w:color="auto" w:fill="FFFFFF"/>
        </w:rPr>
      </w:pPr>
      <w:r w:rsidRPr="0068221C">
        <w:rPr>
          <w:rStyle w:val="Nenhum"/>
          <w:rFonts w:cs="Arial"/>
          <w:b/>
          <w:bCs/>
          <w:u w:color="111111"/>
        </w:rPr>
        <w:t xml:space="preserve">Revisor D comentário 8: </w:t>
      </w:r>
      <w:r w:rsidRPr="0068221C">
        <w:rPr>
          <w:rStyle w:val="Nenhum"/>
          <w:rFonts w:cs="Arial"/>
          <w:u w:color="111111"/>
          <w:shd w:val="clear" w:color="auto" w:fill="FFFFFF"/>
        </w:rPr>
        <w:t>Apesar do tema ser premente e atual, face às limitações ja descritas não posso recomendar a publicação do artigo.</w:t>
      </w:r>
    </w:p>
    <w:p w14:paraId="5B5F80BC" w14:textId="77777777" w:rsidR="00792CC7" w:rsidRPr="0068221C" w:rsidRDefault="00792CC7" w:rsidP="0068221C">
      <w:pPr>
        <w:pStyle w:val="CorpoA"/>
        <w:snapToGrid w:val="0"/>
        <w:contextualSpacing/>
        <w:rPr>
          <w:rStyle w:val="Nenhum"/>
          <w:rFonts w:cs="Arial"/>
          <w:u w:color="111111"/>
          <w:shd w:val="clear" w:color="auto" w:fill="FFFFFF"/>
        </w:rPr>
      </w:pPr>
    </w:p>
    <w:p w14:paraId="79DA88FB" w14:textId="77777777" w:rsidR="00792CC7" w:rsidRPr="0068221C" w:rsidRDefault="002E59B0" w:rsidP="0068221C">
      <w:pPr>
        <w:pStyle w:val="CorpoA"/>
        <w:snapToGrid w:val="0"/>
        <w:ind w:firstLine="708"/>
        <w:contextualSpacing/>
        <w:rPr>
          <w:rFonts w:cs="Arial"/>
        </w:rPr>
      </w:pPr>
      <w:r w:rsidRPr="0068221C">
        <w:rPr>
          <w:rStyle w:val="Nenhum"/>
          <w:rFonts w:cs="Arial"/>
          <w:u w:color="111111"/>
          <w:shd w:val="clear" w:color="auto" w:fill="FFFFFF"/>
        </w:rPr>
        <w:t>Resposta: os autores reestruturaram o artigo, dotando-o de um fio condutor mais claro, sem alterar de forma relevante o conteúdo, e esperam ter ultrapassado as limitações encontradas.</w:t>
      </w:r>
    </w:p>
    <w:sectPr w:rsidR="00792CC7" w:rsidRPr="0068221C">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6A784" w14:textId="77777777" w:rsidR="0077545F" w:rsidRDefault="0077545F">
      <w:r>
        <w:separator/>
      </w:r>
    </w:p>
  </w:endnote>
  <w:endnote w:type="continuationSeparator" w:id="0">
    <w:p w14:paraId="47A92712" w14:textId="77777777" w:rsidR="0077545F" w:rsidRDefault="0077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B0A5D" w14:textId="77777777" w:rsidR="0077545F" w:rsidRDefault="0077545F">
      <w:r>
        <w:separator/>
      </w:r>
    </w:p>
  </w:footnote>
  <w:footnote w:type="continuationSeparator" w:id="0">
    <w:p w14:paraId="45165E11" w14:textId="77777777" w:rsidR="0077545F" w:rsidRDefault="00775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1FC2"/>
    <w:multiLevelType w:val="hybridMultilevel"/>
    <w:tmpl w:val="FBD83D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7CD234F"/>
    <w:multiLevelType w:val="hybridMultilevel"/>
    <w:tmpl w:val="10920236"/>
    <w:numStyleLink w:val="Estiloimportado1"/>
  </w:abstractNum>
  <w:abstractNum w:abstractNumId="2" w15:restartNumberingAfterBreak="0">
    <w:nsid w:val="784F3456"/>
    <w:multiLevelType w:val="hybridMultilevel"/>
    <w:tmpl w:val="10920236"/>
    <w:styleLink w:val="Estiloimportado1"/>
    <w:lvl w:ilvl="0" w:tplc="3F368A2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53E274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1CAE872">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D3CF5AC">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CD463C4">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BB48F1E">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550D8D2">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030116C">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8804C8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17B6E08E">
        <w:start w:val="1"/>
        <w:numFmt w:val="decimal"/>
        <w:lvlText w:val="%1."/>
        <w:lvlJc w:val="left"/>
        <w:pPr>
          <w:tabs>
            <w:tab w:val="left" w:pos="720"/>
            <w:tab w:val="num" w:pos="1416"/>
          </w:tabs>
          <w:ind w:left="70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B4D446">
        <w:start w:val="1"/>
        <w:numFmt w:val="decimal"/>
        <w:lvlText w:val="%2."/>
        <w:lvlJc w:val="left"/>
        <w:pPr>
          <w:tabs>
            <w:tab w:val="left" w:pos="720"/>
            <w:tab w:val="num" w:pos="1428"/>
          </w:tabs>
          <w:ind w:left="720"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5086DE">
        <w:start w:val="1"/>
        <w:numFmt w:val="decimal"/>
        <w:lvlText w:val="%3."/>
        <w:lvlJc w:val="left"/>
        <w:pPr>
          <w:tabs>
            <w:tab w:val="left" w:pos="720"/>
            <w:tab w:val="num" w:pos="2148"/>
          </w:tabs>
          <w:ind w:left="144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4E0B1C">
        <w:start w:val="1"/>
        <w:numFmt w:val="decimal"/>
        <w:lvlText w:val="%4."/>
        <w:lvlJc w:val="left"/>
        <w:pPr>
          <w:tabs>
            <w:tab w:val="left" w:pos="720"/>
            <w:tab w:val="num" w:pos="2868"/>
          </w:tabs>
          <w:ind w:left="2160"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ACFEB2">
        <w:start w:val="1"/>
        <w:numFmt w:val="decimal"/>
        <w:lvlText w:val="%5."/>
        <w:lvlJc w:val="left"/>
        <w:pPr>
          <w:tabs>
            <w:tab w:val="left" w:pos="720"/>
            <w:tab w:val="num" w:pos="3588"/>
          </w:tabs>
          <w:ind w:left="288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08FD46">
        <w:start w:val="1"/>
        <w:numFmt w:val="decimal"/>
        <w:lvlText w:val="%6."/>
        <w:lvlJc w:val="left"/>
        <w:pPr>
          <w:tabs>
            <w:tab w:val="left" w:pos="720"/>
            <w:tab w:val="num" w:pos="4308"/>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9CDE20">
        <w:start w:val="1"/>
        <w:numFmt w:val="decimal"/>
        <w:lvlText w:val="%7."/>
        <w:lvlJc w:val="left"/>
        <w:pPr>
          <w:tabs>
            <w:tab w:val="left" w:pos="720"/>
            <w:tab w:val="num" w:pos="5028"/>
          </w:tabs>
          <w:ind w:left="432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DA7922">
        <w:start w:val="1"/>
        <w:numFmt w:val="decimal"/>
        <w:lvlText w:val="%8."/>
        <w:lvlJc w:val="left"/>
        <w:pPr>
          <w:tabs>
            <w:tab w:val="left" w:pos="720"/>
            <w:tab w:val="num" w:pos="5748"/>
          </w:tabs>
          <w:ind w:left="504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B473AC">
        <w:start w:val="1"/>
        <w:numFmt w:val="decimal"/>
        <w:lvlText w:val="%9."/>
        <w:lvlJc w:val="left"/>
        <w:pPr>
          <w:tabs>
            <w:tab w:val="left" w:pos="720"/>
            <w:tab w:val="num" w:pos="6468"/>
          </w:tabs>
          <w:ind w:left="576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17B6E08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B4D446">
        <w:start w:val="1"/>
        <w:numFmt w:val="decimal"/>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5086DE">
        <w:start w:val="1"/>
        <w:numFmt w:val="decimal"/>
        <w:lvlText w:val="%3."/>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4E0B1C">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ACFEB2">
        <w:start w:val="1"/>
        <w:numFmt w:val="decimal"/>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08FD46">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9CDE20">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DA7922">
        <w:start w:val="1"/>
        <w:numFmt w:val="decimal"/>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B473AC">
        <w:start w:val="1"/>
        <w:numFmt w:val="decimal"/>
        <w:lvlText w:val="%9."/>
        <w:lvlJc w:val="left"/>
        <w:pPr>
          <w:tabs>
            <w:tab w:val="left" w:pos="7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17B6E08E">
        <w:start w:val="1"/>
        <w:numFmt w:val="decimal"/>
        <w:lvlText w:val="%1."/>
        <w:lvlJc w:val="left"/>
        <w:pPr>
          <w:tabs>
            <w:tab w:val="left" w:pos="567"/>
            <w:tab w:val="left" w:pos="709"/>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B4D446">
        <w:start w:val="1"/>
        <w:numFmt w:val="decimal"/>
        <w:lvlText w:val="%2."/>
        <w:lvlJc w:val="left"/>
        <w:pPr>
          <w:tabs>
            <w:tab w:val="left" w:pos="567"/>
            <w:tab w:val="left" w:pos="709"/>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5086DE">
        <w:start w:val="1"/>
        <w:numFmt w:val="decimal"/>
        <w:lvlText w:val="%3."/>
        <w:lvlJc w:val="left"/>
        <w:pPr>
          <w:tabs>
            <w:tab w:val="left" w:pos="567"/>
            <w:tab w:val="left" w:pos="709"/>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4E0B1C">
        <w:start w:val="1"/>
        <w:numFmt w:val="decimal"/>
        <w:lvlText w:val="%4."/>
        <w:lvlJc w:val="left"/>
        <w:pPr>
          <w:tabs>
            <w:tab w:val="left" w:pos="567"/>
            <w:tab w:val="left" w:pos="709"/>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ACFEB2">
        <w:start w:val="1"/>
        <w:numFmt w:val="decimal"/>
        <w:lvlText w:val="%5."/>
        <w:lvlJc w:val="left"/>
        <w:pPr>
          <w:tabs>
            <w:tab w:val="left" w:pos="567"/>
            <w:tab w:val="left" w:pos="709"/>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08FD46">
        <w:start w:val="1"/>
        <w:numFmt w:val="decimal"/>
        <w:lvlText w:val="%6."/>
        <w:lvlJc w:val="left"/>
        <w:pPr>
          <w:tabs>
            <w:tab w:val="left" w:pos="567"/>
            <w:tab w:val="left" w:pos="709"/>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9CDE20">
        <w:start w:val="1"/>
        <w:numFmt w:val="decimal"/>
        <w:lvlText w:val="%7."/>
        <w:lvlJc w:val="left"/>
        <w:pPr>
          <w:tabs>
            <w:tab w:val="left" w:pos="567"/>
            <w:tab w:val="left" w:pos="709"/>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DA7922">
        <w:start w:val="1"/>
        <w:numFmt w:val="decimal"/>
        <w:lvlText w:val="%8."/>
        <w:lvlJc w:val="left"/>
        <w:pPr>
          <w:tabs>
            <w:tab w:val="left" w:pos="567"/>
            <w:tab w:val="left" w:pos="709"/>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B473AC">
        <w:start w:val="1"/>
        <w:numFmt w:val="decimal"/>
        <w:lvlText w:val="%9."/>
        <w:lvlJc w:val="left"/>
        <w:pPr>
          <w:tabs>
            <w:tab w:val="left" w:pos="567"/>
            <w:tab w:val="left" w:pos="709"/>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C7"/>
    <w:rsid w:val="000B4D72"/>
    <w:rsid w:val="001221A2"/>
    <w:rsid w:val="00157943"/>
    <w:rsid w:val="001824CF"/>
    <w:rsid w:val="001D1B99"/>
    <w:rsid w:val="002E59B0"/>
    <w:rsid w:val="002F2832"/>
    <w:rsid w:val="00366988"/>
    <w:rsid w:val="0054233A"/>
    <w:rsid w:val="00596F93"/>
    <w:rsid w:val="005D6DD6"/>
    <w:rsid w:val="005F263E"/>
    <w:rsid w:val="005F78F5"/>
    <w:rsid w:val="0068221C"/>
    <w:rsid w:val="0077545F"/>
    <w:rsid w:val="00792CC7"/>
    <w:rsid w:val="0082630D"/>
    <w:rsid w:val="0084666A"/>
    <w:rsid w:val="00992287"/>
    <w:rsid w:val="00AA2BEF"/>
    <w:rsid w:val="00B15204"/>
    <w:rsid w:val="00D54D32"/>
    <w:rsid w:val="00D66556"/>
    <w:rsid w:val="00DB38B2"/>
    <w:rsid w:val="00E259BF"/>
    <w:rsid w:val="00EC3A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9E6D"/>
  <w15:docId w15:val="{E49C3C91-7A19-F344-BDA8-00A99354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uiPriority w:val="9"/>
    <w:semiHidden/>
    <w:unhideWhenUsed/>
    <w:qFormat/>
    <w:rsid w:val="00AA2BEF"/>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3"/>
    </w:pPr>
    <w:rPr>
      <w:rFonts w:asciiTheme="minorHAnsi" w:eastAsiaTheme="minorEastAsia" w:hAnsiTheme="minorHAnsi" w:cstheme="minorBidi"/>
      <w:smallCaps/>
      <w:spacing w:val="10"/>
      <w:sz w:val="22"/>
      <w:szCs w:val="22"/>
      <w:bdr w:val="none" w:sz="0" w:space="0" w:color="auto"/>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line="360" w:lineRule="auto"/>
      <w:jc w:val="both"/>
    </w:pPr>
    <w:rPr>
      <w:rFonts w:cs="Arial Unicode MS"/>
      <w:color w:val="000000"/>
      <w:sz w:val="24"/>
      <w:szCs w:val="24"/>
      <w:u w:color="000000"/>
    </w:rPr>
  </w:style>
  <w:style w:type="paragraph" w:customStyle="1" w:styleId="Predefinio">
    <w:name w:val="Predefiniçã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Corpo">
    <w:name w:val="Corpo"/>
    <w:rPr>
      <w:rFonts w:cs="Arial Unicode MS"/>
      <w:color w:val="000000"/>
      <w:sz w:val="24"/>
      <w:szCs w:val="24"/>
      <w:u w:color="000000"/>
      <w:lang w:val="en-US"/>
      <w14:textOutline w14:w="0" w14:cap="flat" w14:cmpd="sng" w14:algn="ctr">
        <w14:noFill/>
        <w14:prstDash w14:val="solid"/>
        <w14:bevel/>
      </w14:textOutline>
    </w:rPr>
  </w:style>
  <w:style w:type="character" w:customStyle="1" w:styleId="Nenhum">
    <w:name w:val="Nenhum"/>
  </w:style>
  <w:style w:type="character" w:customStyle="1" w:styleId="Hyperlink0">
    <w:name w:val="Hyperlink.0"/>
    <w:basedOn w:val="Nenhum"/>
    <w:rPr>
      <w:rFonts w:ascii="Arial" w:eastAsia="Arial" w:hAnsi="Arial" w:cs="Arial"/>
      <w:outline w:val="0"/>
      <w:color w:val="000000"/>
      <w:sz w:val="22"/>
      <w:szCs w:val="22"/>
      <w:u w:color="000000"/>
      <w:lang w:val="pt-PT"/>
    </w:rPr>
  </w:style>
  <w:style w:type="paragraph" w:styleId="CommentText">
    <w:name w:val="annotation text"/>
    <w:link w:val="CommentTextChar"/>
    <w:uiPriority w:val="99"/>
    <w:pPr>
      <w:spacing w:after="200" w:line="276" w:lineRule="auto"/>
      <w:jc w:val="both"/>
    </w:pPr>
    <w:rPr>
      <w:rFonts w:ascii="Calibri" w:eastAsia="Calibri" w:hAnsi="Calibri" w:cs="Calibri"/>
      <w:color w:val="000000"/>
      <w:u w:color="000000"/>
    </w:rPr>
  </w:style>
  <w:style w:type="paragraph" w:styleId="ListParagraph">
    <w:name w:val="List Paragraph"/>
    <w:uiPriority w:val="34"/>
    <w:qFormat/>
    <w:pPr>
      <w:spacing w:after="200" w:line="276" w:lineRule="auto"/>
      <w:ind w:left="720"/>
      <w:jc w:val="both"/>
    </w:pPr>
    <w:rPr>
      <w:rFonts w:ascii="Calibri" w:eastAsia="Calibri" w:hAnsi="Calibri" w:cs="Calibri"/>
      <w:color w:val="000000"/>
      <w:u w:color="000000"/>
    </w:rPr>
  </w:style>
  <w:style w:type="paragraph" w:customStyle="1" w:styleId="CorpoA">
    <w:name w:val="Corpo A"/>
    <w:pPr>
      <w:spacing w:line="360" w:lineRule="auto"/>
      <w:jc w:val="both"/>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PredefinioA">
    <w:name w:val="Predefiniçã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CorpoAA">
    <w:name w:val="Corpo A A"/>
    <w:pPr>
      <w:spacing w:line="360" w:lineRule="auto"/>
      <w:jc w:val="both"/>
    </w:pPr>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numbering" w:customStyle="1" w:styleId="Estiloimportado1">
    <w:name w:val="Estilo importado 1"/>
    <w:pPr>
      <w:numPr>
        <w:numId w:val="1"/>
      </w:numPr>
    </w:pPr>
  </w:style>
  <w:style w:type="paragraph" w:customStyle="1" w:styleId="PredefinioAA">
    <w:name w:val="Predefinição A A"/>
    <w:pPr>
      <w:spacing w:line="360" w:lineRule="auto"/>
      <w:jc w:val="both"/>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59B0"/>
    <w:rPr>
      <w:sz w:val="18"/>
      <w:szCs w:val="18"/>
    </w:rPr>
  </w:style>
  <w:style w:type="character" w:customStyle="1" w:styleId="BalloonTextChar">
    <w:name w:val="Balloon Text Char"/>
    <w:basedOn w:val="DefaultParagraphFont"/>
    <w:link w:val="BalloonText"/>
    <w:uiPriority w:val="99"/>
    <w:semiHidden/>
    <w:rsid w:val="002E59B0"/>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2E59B0"/>
    <w:pPr>
      <w:spacing w:after="0" w:line="240" w:lineRule="auto"/>
      <w:jc w:val="left"/>
    </w:pPr>
    <w:rPr>
      <w:rFonts w:ascii="Times New Roman" w:eastAsia="Arial Unicode MS" w:hAnsi="Times New Roman" w:cs="Times New Roman"/>
      <w:b/>
      <w:bCs/>
      <w:color w:val="auto"/>
      <w:lang w:val="en-US" w:eastAsia="en-US"/>
    </w:rPr>
  </w:style>
  <w:style w:type="character" w:customStyle="1" w:styleId="CommentTextChar">
    <w:name w:val="Comment Text Char"/>
    <w:basedOn w:val="DefaultParagraphFont"/>
    <w:link w:val="CommentText"/>
    <w:uiPriority w:val="99"/>
    <w:rsid w:val="002E59B0"/>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2E59B0"/>
    <w:rPr>
      <w:rFonts w:ascii="Calibri" w:eastAsia="Calibri" w:hAnsi="Calibri" w:cs="Calibri"/>
      <w:b/>
      <w:bCs/>
      <w:color w:val="000000"/>
      <w:u w:color="000000"/>
      <w:lang w:val="en-US" w:eastAsia="en-US"/>
    </w:rPr>
  </w:style>
  <w:style w:type="character" w:customStyle="1" w:styleId="Heading4Char">
    <w:name w:val="Heading 4 Char"/>
    <w:basedOn w:val="DefaultParagraphFont"/>
    <w:link w:val="Heading4"/>
    <w:uiPriority w:val="9"/>
    <w:semiHidden/>
    <w:rsid w:val="00AA2BEF"/>
    <w:rPr>
      <w:rFonts w:asciiTheme="minorHAnsi" w:eastAsiaTheme="minorEastAsia" w:hAnsiTheme="minorHAnsi" w:cstheme="minorBidi"/>
      <w:smallCaps/>
      <w:spacing w:val="10"/>
      <w:sz w:val="22"/>
      <w:szCs w:val="22"/>
      <w:bdr w:val="none" w:sz="0" w:space="0" w:color="auto"/>
      <w:lang w:eastAsia="en-US"/>
    </w:rPr>
  </w:style>
  <w:style w:type="paragraph" w:styleId="Header">
    <w:name w:val="header"/>
    <w:basedOn w:val="Normal"/>
    <w:link w:val="HeaderChar"/>
    <w:uiPriority w:val="99"/>
    <w:unhideWhenUsed/>
    <w:rsid w:val="005F263E"/>
    <w:pPr>
      <w:tabs>
        <w:tab w:val="center" w:pos="4252"/>
        <w:tab w:val="right" w:pos="8504"/>
      </w:tabs>
    </w:pPr>
  </w:style>
  <w:style w:type="character" w:customStyle="1" w:styleId="HeaderChar">
    <w:name w:val="Header Char"/>
    <w:basedOn w:val="DefaultParagraphFont"/>
    <w:link w:val="Header"/>
    <w:uiPriority w:val="99"/>
    <w:rsid w:val="005F263E"/>
    <w:rPr>
      <w:sz w:val="24"/>
      <w:szCs w:val="24"/>
      <w:lang w:val="en-US" w:eastAsia="en-US"/>
    </w:rPr>
  </w:style>
  <w:style w:type="paragraph" w:styleId="Footer">
    <w:name w:val="footer"/>
    <w:basedOn w:val="Normal"/>
    <w:link w:val="FooterChar"/>
    <w:uiPriority w:val="99"/>
    <w:unhideWhenUsed/>
    <w:rsid w:val="005F263E"/>
    <w:pPr>
      <w:tabs>
        <w:tab w:val="center" w:pos="4252"/>
        <w:tab w:val="right" w:pos="8504"/>
      </w:tabs>
    </w:pPr>
  </w:style>
  <w:style w:type="character" w:customStyle="1" w:styleId="FooterChar">
    <w:name w:val="Footer Char"/>
    <w:basedOn w:val="DefaultParagraphFont"/>
    <w:link w:val="Footer"/>
    <w:uiPriority w:val="99"/>
    <w:rsid w:val="005F263E"/>
    <w:rPr>
      <w:sz w:val="24"/>
      <w:szCs w:val="24"/>
      <w:lang w:val="en-US" w:eastAsia="en-US"/>
    </w:rPr>
  </w:style>
  <w:style w:type="character" w:styleId="UnresolvedMention">
    <w:name w:val="Unresolved Mention"/>
    <w:basedOn w:val="DefaultParagraphFont"/>
    <w:uiPriority w:val="99"/>
    <w:semiHidden/>
    <w:unhideWhenUsed/>
    <w:rsid w:val="00E259BF"/>
    <w:rPr>
      <w:color w:val="605E5C"/>
      <w:shd w:val="clear" w:color="auto" w:fill="E1DFDD"/>
    </w:rPr>
  </w:style>
  <w:style w:type="paragraph" w:styleId="Revision">
    <w:name w:val="Revision"/>
    <w:hidden/>
    <w:uiPriority w:val="99"/>
    <w:semiHidden/>
    <w:rsid w:val="005F78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20344/amp.12424" TargetMode="External"/><Relationship Id="rId3" Type="http://schemas.openxmlformats.org/officeDocument/2006/relationships/settings" Target="settings.xml"/><Relationship Id="rId7" Type="http://schemas.openxmlformats.org/officeDocument/2006/relationships/hyperlink" Target="https://psychiatryonline.org/pb/assets/raw/sitewide/practice_guidelines/guidelines/bipol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6280</Words>
  <Characters>35801</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de Sousa</dc:creator>
  <cp:lastModifiedBy>Carla de Sousa</cp:lastModifiedBy>
  <cp:revision>2</cp:revision>
  <dcterms:created xsi:type="dcterms:W3CDTF">2020-05-25T10:55:00Z</dcterms:created>
  <dcterms:modified xsi:type="dcterms:W3CDTF">2020-05-25T10:55:00Z</dcterms:modified>
</cp:coreProperties>
</file>