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1714" w14:textId="388442CC" w:rsidR="00D84555" w:rsidRPr="00065842" w:rsidRDefault="00D84555" w:rsidP="00D84555">
      <w:pPr>
        <w:pStyle w:val="Legenda"/>
        <w:keepNext/>
        <w:rPr>
          <w:rFonts w:ascii="Times New Roman" w:hAnsi="Times New Roman" w:cs="Times New Roman"/>
          <w:color w:val="auto"/>
        </w:rPr>
      </w:pPr>
    </w:p>
    <w:tbl>
      <w:tblPr>
        <w:tblStyle w:val="TabelacomGrelhaClara"/>
        <w:tblW w:w="14312" w:type="dxa"/>
        <w:tblLook w:val="04A0" w:firstRow="1" w:lastRow="0" w:firstColumn="1" w:lastColumn="0" w:noHBand="0" w:noVBand="1"/>
      </w:tblPr>
      <w:tblGrid>
        <w:gridCol w:w="1095"/>
        <w:gridCol w:w="1971"/>
        <w:gridCol w:w="3517"/>
        <w:gridCol w:w="3795"/>
        <w:gridCol w:w="3934"/>
      </w:tblGrid>
      <w:tr w:rsidR="00D84555" w14:paraId="2BA54B08" w14:textId="77777777" w:rsidTr="00887847">
        <w:trPr>
          <w:trHeight w:val="1266"/>
        </w:trPr>
        <w:tc>
          <w:tcPr>
            <w:tcW w:w="1095" w:type="dxa"/>
            <w:vAlign w:val="center"/>
          </w:tcPr>
          <w:p w14:paraId="12DA48DD" w14:textId="77777777" w:rsidR="00D84555" w:rsidRPr="001E5D50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bookmarkStart w:id="0" w:name="_GoBack" w:colFirst="5" w:colLast="5"/>
            <w:r w:rsidRPr="001E5D5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Código ATC</w:t>
            </w:r>
          </w:p>
        </w:tc>
        <w:tc>
          <w:tcPr>
            <w:tcW w:w="1971" w:type="dxa"/>
            <w:vAlign w:val="center"/>
          </w:tcPr>
          <w:p w14:paraId="5B29FDA8" w14:textId="15C8853D" w:rsidR="00D84555" w:rsidRPr="001E5D50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E5D5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Medicamento potencialmente inapropriado</w:t>
            </w:r>
            <w:r w:rsidR="009D3F0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1E5D5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(DCI)</w:t>
            </w:r>
          </w:p>
        </w:tc>
        <w:tc>
          <w:tcPr>
            <w:tcW w:w="3517" w:type="dxa"/>
            <w:vAlign w:val="center"/>
          </w:tcPr>
          <w:p w14:paraId="74F4F8C9" w14:textId="77777777" w:rsidR="00D84555" w:rsidRPr="001E5D50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E5D5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Motivo pelo qual é um PIM</w:t>
            </w:r>
          </w:p>
        </w:tc>
        <w:tc>
          <w:tcPr>
            <w:tcW w:w="3795" w:type="dxa"/>
            <w:vAlign w:val="center"/>
          </w:tcPr>
          <w:p w14:paraId="74F9204A" w14:textId="11C7AE0F" w:rsidR="00D84555" w:rsidRPr="001E5D50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E5D5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Ajuste de dose/considerações especiais de uso</w:t>
            </w:r>
          </w:p>
        </w:tc>
        <w:tc>
          <w:tcPr>
            <w:tcW w:w="3934" w:type="dxa"/>
            <w:vAlign w:val="center"/>
          </w:tcPr>
          <w:p w14:paraId="1458BF08" w14:textId="5CDE85B7" w:rsidR="00D84555" w:rsidRPr="001E5D50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E5D5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Medicamentos e/ou terapias alternativas</w:t>
            </w:r>
          </w:p>
        </w:tc>
      </w:tr>
      <w:tr w:rsidR="00605D30" w14:paraId="0995A66C" w14:textId="77777777" w:rsidTr="00887847">
        <w:trPr>
          <w:trHeight w:val="586"/>
        </w:trPr>
        <w:tc>
          <w:tcPr>
            <w:tcW w:w="1095" w:type="dxa"/>
            <w:vAlign w:val="center"/>
          </w:tcPr>
          <w:p w14:paraId="7F3C436D" w14:textId="77777777" w:rsidR="00605D30" w:rsidRPr="00EF2E33" w:rsidRDefault="00605D30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2E3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</w:t>
            </w:r>
          </w:p>
        </w:tc>
        <w:tc>
          <w:tcPr>
            <w:tcW w:w="13217" w:type="dxa"/>
            <w:gridSpan w:val="4"/>
            <w:vAlign w:val="center"/>
          </w:tcPr>
          <w:p w14:paraId="10F10691" w14:textId="212C20DA" w:rsidR="00605D30" w:rsidRPr="00D84555" w:rsidRDefault="00605D30" w:rsidP="00605D3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C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Aparelho Digestivo, Insulinas, Antidiabéticos e Glucagon</w:t>
            </w:r>
          </w:p>
        </w:tc>
      </w:tr>
      <w:tr w:rsidR="00D84555" w14:paraId="3CACCD4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D1E241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A02AA04</w:t>
            </w:r>
          </w:p>
        </w:tc>
        <w:tc>
          <w:tcPr>
            <w:tcW w:w="1971" w:type="dxa"/>
            <w:vAlign w:val="center"/>
          </w:tcPr>
          <w:p w14:paraId="185C9D85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Hidróxido de Magnésio</w:t>
            </w:r>
          </w:p>
        </w:tc>
        <w:tc>
          <w:tcPr>
            <w:tcW w:w="3517" w:type="dxa"/>
            <w:vAlign w:val="center"/>
          </w:tcPr>
          <w:p w14:paraId="3413AC2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Risco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hipermagnesémia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, principalmente se existir insuficiência renal.</w:t>
            </w:r>
          </w:p>
        </w:tc>
        <w:tc>
          <w:tcPr>
            <w:tcW w:w="3795" w:type="dxa"/>
            <w:vAlign w:val="center"/>
          </w:tcPr>
          <w:p w14:paraId="71BFBD1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máxima: 5 ml/8h; reduzir a dose em caso de insuficiência renal moderada a grave. Se ocorrer diarreia, especialmente em idosos, descontinuar imediatamente o uso.</w:t>
            </w:r>
          </w:p>
        </w:tc>
        <w:tc>
          <w:tcPr>
            <w:tcW w:w="3934" w:type="dxa"/>
            <w:vAlign w:val="center"/>
          </w:tcPr>
          <w:p w14:paraId="63C5F74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Como laxante: laxantes osmóticos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macrogol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lactulose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); como antiácido, quando a indicação é apropriada: IBP (&lt;8 semanas, baixas doses).</w:t>
            </w:r>
          </w:p>
        </w:tc>
      </w:tr>
      <w:tr w:rsidR="00D84555" w14:paraId="7606F82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C4C6FF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A02AB, A02AD</w:t>
            </w:r>
          </w:p>
        </w:tc>
        <w:tc>
          <w:tcPr>
            <w:tcW w:w="1971" w:type="dxa"/>
            <w:vAlign w:val="center"/>
          </w:tcPr>
          <w:p w14:paraId="2B6F4525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Antiácidos contendo alumínio - Combinações e complexos de compostos de alumínio, cálcio e magnésio</w:t>
            </w:r>
          </w:p>
        </w:tc>
        <w:tc>
          <w:tcPr>
            <w:tcW w:w="3517" w:type="dxa"/>
            <w:vAlign w:val="center"/>
          </w:tcPr>
          <w:p w14:paraId="66BC790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Excreção renal de alumínio diminui em idosos. Risco de toxicidade do SNC.</w:t>
            </w:r>
          </w:p>
        </w:tc>
        <w:tc>
          <w:tcPr>
            <w:tcW w:w="3795" w:type="dxa"/>
            <w:vAlign w:val="center"/>
          </w:tcPr>
          <w:p w14:paraId="677CD50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Ajustar a dose na insuficiência renal grave.</w:t>
            </w:r>
          </w:p>
          <w:p w14:paraId="3B05E15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Usar por períodos curtos (3-4 dias). </w:t>
            </w:r>
          </w:p>
        </w:tc>
        <w:tc>
          <w:tcPr>
            <w:tcW w:w="3934" w:type="dxa"/>
            <w:vAlign w:val="center"/>
          </w:tcPr>
          <w:p w14:paraId="6BA3628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Quando a indicação é apropriada: IBP (&lt;8 semanas, baixas doses).</w:t>
            </w:r>
          </w:p>
        </w:tc>
      </w:tr>
      <w:tr w:rsidR="00D84555" w14:paraId="24928E9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46A0134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A02BA01</w:t>
            </w:r>
          </w:p>
        </w:tc>
        <w:tc>
          <w:tcPr>
            <w:tcW w:w="1971" w:type="dxa"/>
            <w:vAlign w:val="center"/>
          </w:tcPr>
          <w:p w14:paraId="71BCDB10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Cimetidina</w:t>
            </w:r>
            <w:proofErr w:type="spellEnd"/>
          </w:p>
        </w:tc>
        <w:tc>
          <w:tcPr>
            <w:tcW w:w="3517" w:type="dxa"/>
            <w:vAlign w:val="center"/>
          </w:tcPr>
          <w:p w14:paraId="752CF75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adversos do SNC, incluindo confusão.</w:t>
            </w:r>
          </w:p>
        </w:tc>
        <w:tc>
          <w:tcPr>
            <w:tcW w:w="3795" w:type="dxa"/>
            <w:vAlign w:val="center"/>
          </w:tcPr>
          <w:p w14:paraId="5919884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200 mg quatro vezes ao dia ou 300 mg duas vezes ao dia, devido a uma diminuição da função renal e hepática em adultos com idade ≥ 65 anos.</w:t>
            </w:r>
          </w:p>
        </w:tc>
        <w:tc>
          <w:tcPr>
            <w:tcW w:w="3934" w:type="dxa"/>
            <w:vAlign w:val="center"/>
          </w:tcPr>
          <w:p w14:paraId="438D737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Quando a indicação é apropriada: IBP (&lt;8 semanas, baixas doses).</w:t>
            </w:r>
          </w:p>
        </w:tc>
      </w:tr>
      <w:tr w:rsidR="00D84555" w14:paraId="181F92E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57611B3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A02BA02</w:t>
            </w:r>
          </w:p>
        </w:tc>
        <w:tc>
          <w:tcPr>
            <w:tcW w:w="1971" w:type="dxa"/>
            <w:vAlign w:val="center"/>
          </w:tcPr>
          <w:p w14:paraId="3D91D2C0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Ranitidina</w:t>
            </w:r>
            <w:proofErr w:type="spellEnd"/>
          </w:p>
        </w:tc>
        <w:tc>
          <w:tcPr>
            <w:tcW w:w="3517" w:type="dxa"/>
            <w:vAlign w:val="center"/>
          </w:tcPr>
          <w:p w14:paraId="1E4ED79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adversos do SNC, incluindo confusão.</w:t>
            </w:r>
          </w:p>
        </w:tc>
        <w:tc>
          <w:tcPr>
            <w:tcW w:w="3795" w:type="dxa"/>
            <w:vAlign w:val="center"/>
          </w:tcPr>
          <w:p w14:paraId="51B23691" w14:textId="1988A8B5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&lt;50 ml/min: 150 mg/24h (oral); 50 mg/18-24h (</w:t>
            </w:r>
            <w:r w:rsidR="00317EE9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3934" w:type="dxa"/>
            <w:vAlign w:val="center"/>
          </w:tcPr>
          <w:p w14:paraId="3CE429A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Quando a indicação é apropriada: IBP (&lt;8 semanas, baixas doses).</w:t>
            </w:r>
          </w:p>
        </w:tc>
      </w:tr>
      <w:tr w:rsidR="00D84555" w14:paraId="1105595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E52DB6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A02BA03</w:t>
            </w:r>
          </w:p>
        </w:tc>
        <w:tc>
          <w:tcPr>
            <w:tcW w:w="1971" w:type="dxa"/>
            <w:vAlign w:val="center"/>
          </w:tcPr>
          <w:p w14:paraId="1BB8604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Famotidina</w:t>
            </w:r>
            <w:proofErr w:type="spellEnd"/>
          </w:p>
        </w:tc>
        <w:tc>
          <w:tcPr>
            <w:tcW w:w="3517" w:type="dxa"/>
            <w:vAlign w:val="center"/>
          </w:tcPr>
          <w:p w14:paraId="0B5162E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adversos do SNC, incluindo confusão.</w:t>
            </w:r>
          </w:p>
        </w:tc>
        <w:tc>
          <w:tcPr>
            <w:tcW w:w="3795" w:type="dxa"/>
            <w:vAlign w:val="center"/>
          </w:tcPr>
          <w:p w14:paraId="4C4CD23F" w14:textId="5AA3442B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&lt;50 ml/min: administr</w:t>
            </w:r>
            <w:r w:rsidR="00317EE9"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50% da dose ou aumente o intervalo de dosagem a cada 36-48h.</w:t>
            </w:r>
          </w:p>
        </w:tc>
        <w:tc>
          <w:tcPr>
            <w:tcW w:w="3934" w:type="dxa"/>
            <w:vAlign w:val="center"/>
          </w:tcPr>
          <w:p w14:paraId="3A2AA4E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Quando a indicação é apropriada: IBP (&lt;8 semanas, baixas doses).</w:t>
            </w:r>
          </w:p>
        </w:tc>
      </w:tr>
      <w:tr w:rsidR="00D84555" w14:paraId="3F8DAE0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53FFD4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A02BC</w:t>
            </w:r>
          </w:p>
        </w:tc>
        <w:tc>
          <w:tcPr>
            <w:tcW w:w="1971" w:type="dxa"/>
            <w:vAlign w:val="center"/>
          </w:tcPr>
          <w:p w14:paraId="52E51F0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Inibidores da bomba de protões</w:t>
            </w:r>
          </w:p>
        </w:tc>
        <w:tc>
          <w:tcPr>
            <w:tcW w:w="3517" w:type="dxa"/>
            <w:vAlign w:val="center"/>
          </w:tcPr>
          <w:p w14:paraId="3AE4484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 terapia a longo prazo com IBP em doses elevadas está associada a um risco aumentado de infeção por </w:t>
            </w:r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C. 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difficile</w:t>
            </w:r>
            <w:proofErr w:type="spellEnd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 fratura do quadril. Inadequado se usado &gt;8 semanas na dose máxima sem indicação médica clara.</w:t>
            </w:r>
          </w:p>
        </w:tc>
        <w:tc>
          <w:tcPr>
            <w:tcW w:w="3795" w:type="dxa"/>
            <w:vAlign w:val="center"/>
          </w:tcPr>
          <w:p w14:paraId="62B4B0F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48F6CFC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Quando a indicação é apropriada: IBP (&lt;8 semanas, baixas doses).</w:t>
            </w:r>
          </w:p>
        </w:tc>
      </w:tr>
      <w:tr w:rsidR="00D84555" w14:paraId="3FE642A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95B21BC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A03AA04</w:t>
            </w:r>
          </w:p>
        </w:tc>
        <w:tc>
          <w:tcPr>
            <w:tcW w:w="1971" w:type="dxa"/>
            <w:vAlign w:val="center"/>
          </w:tcPr>
          <w:p w14:paraId="7829EA2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Mebeverina</w:t>
            </w:r>
            <w:proofErr w:type="spellEnd"/>
          </w:p>
        </w:tc>
        <w:tc>
          <w:tcPr>
            <w:tcW w:w="3517" w:type="dxa"/>
            <w:vAlign w:val="center"/>
          </w:tcPr>
          <w:p w14:paraId="7B09F27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tais como tonturas, insônia e anorexia.</w:t>
            </w:r>
          </w:p>
        </w:tc>
        <w:tc>
          <w:tcPr>
            <w:tcW w:w="3795" w:type="dxa"/>
            <w:vAlign w:val="center"/>
          </w:tcPr>
          <w:p w14:paraId="47A71CD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Cuidado se houver insuficiência renal acentuada.</w:t>
            </w:r>
          </w:p>
          <w:p w14:paraId="710A2FB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apenas por períodos curtos.</w:t>
            </w:r>
          </w:p>
        </w:tc>
        <w:tc>
          <w:tcPr>
            <w:tcW w:w="3934" w:type="dxa"/>
            <w:vAlign w:val="center"/>
          </w:tcPr>
          <w:p w14:paraId="2ED5172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Medidas não farmacológicas. Ex. dieta.</w:t>
            </w:r>
          </w:p>
        </w:tc>
      </w:tr>
      <w:tr w:rsidR="00D84555" w14:paraId="6F3BAC3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F97FACC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A03AA05</w:t>
            </w:r>
          </w:p>
        </w:tc>
        <w:tc>
          <w:tcPr>
            <w:tcW w:w="1971" w:type="dxa"/>
            <w:vAlign w:val="center"/>
          </w:tcPr>
          <w:p w14:paraId="047D672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Trimebutina</w:t>
            </w:r>
            <w:proofErr w:type="spellEnd"/>
          </w:p>
        </w:tc>
        <w:tc>
          <w:tcPr>
            <w:tcW w:w="3517" w:type="dxa"/>
            <w:vAlign w:val="center"/>
          </w:tcPr>
          <w:p w14:paraId="59EB5DE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Efeitos colaterais anticolinérgicos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antimuscarínicos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, como agitação, sedação ou confusão; sem eficácia comprovada.</w:t>
            </w:r>
          </w:p>
        </w:tc>
        <w:tc>
          <w:tcPr>
            <w:tcW w:w="3795" w:type="dxa"/>
            <w:vAlign w:val="center"/>
          </w:tcPr>
          <w:p w14:paraId="357DF76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3C8902C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Medidas não farmacológicas. Ex. dieta.</w:t>
            </w:r>
          </w:p>
        </w:tc>
      </w:tr>
      <w:tr w:rsidR="00D84555" w14:paraId="75E5454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F4B58E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A03AB06</w:t>
            </w:r>
          </w:p>
        </w:tc>
        <w:tc>
          <w:tcPr>
            <w:tcW w:w="1971" w:type="dxa"/>
            <w:vAlign w:val="center"/>
          </w:tcPr>
          <w:p w14:paraId="689D9CE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Brometo de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otilónio</w:t>
            </w:r>
            <w:proofErr w:type="spellEnd"/>
          </w:p>
        </w:tc>
        <w:tc>
          <w:tcPr>
            <w:tcW w:w="3517" w:type="dxa"/>
            <w:vAlign w:val="center"/>
          </w:tcPr>
          <w:p w14:paraId="0199631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Efeitos colaterais anticolinérgicos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antimuscarínicos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, como agitação, sedação ou confusão; sem eficácia comprovada.</w:t>
            </w:r>
          </w:p>
        </w:tc>
        <w:tc>
          <w:tcPr>
            <w:tcW w:w="3795" w:type="dxa"/>
            <w:vAlign w:val="center"/>
          </w:tcPr>
          <w:p w14:paraId="747A8DD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1CA15FC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Medidas não farmacológicas. Ex. dieta.</w:t>
            </w:r>
          </w:p>
        </w:tc>
      </w:tr>
      <w:tr w:rsidR="00D84555" w14:paraId="67817ED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79F1CF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A03AX04</w:t>
            </w:r>
          </w:p>
        </w:tc>
        <w:tc>
          <w:tcPr>
            <w:tcW w:w="1971" w:type="dxa"/>
            <w:vAlign w:val="center"/>
          </w:tcPr>
          <w:p w14:paraId="2E2712D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Brometo de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pinavério</w:t>
            </w:r>
            <w:proofErr w:type="spellEnd"/>
          </w:p>
        </w:tc>
        <w:tc>
          <w:tcPr>
            <w:tcW w:w="3517" w:type="dxa"/>
            <w:vAlign w:val="center"/>
          </w:tcPr>
          <w:p w14:paraId="2C0B67C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como tontura ou ulceração esofágica.</w:t>
            </w:r>
          </w:p>
        </w:tc>
        <w:tc>
          <w:tcPr>
            <w:tcW w:w="3795" w:type="dxa"/>
            <w:vAlign w:val="center"/>
          </w:tcPr>
          <w:p w14:paraId="4C9804D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7EFDBE7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Medidas não farmacológicas. Ex. dieta.</w:t>
            </w:r>
          </w:p>
        </w:tc>
      </w:tr>
      <w:tr w:rsidR="00D84555" w14:paraId="238A366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DEC48E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A03CA02</w:t>
            </w:r>
          </w:p>
        </w:tc>
        <w:tc>
          <w:tcPr>
            <w:tcW w:w="1971" w:type="dxa"/>
            <w:vAlign w:val="center"/>
          </w:tcPr>
          <w:p w14:paraId="1CB6ED91" w14:textId="4E8E322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Clorodiazepóxido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+ Brometo de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clidínio</w:t>
            </w:r>
            <w:proofErr w:type="spellEnd"/>
          </w:p>
          <w:p w14:paraId="30C4872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7" w:type="dxa"/>
            <w:vAlign w:val="center"/>
          </w:tcPr>
          <w:p w14:paraId="7E81B4D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Meia-vida longa em adultos mais velhos (geralmente vários dias), produzindo sedação prolongada e aumentando o risco de quedas e fraturas.</w:t>
            </w:r>
          </w:p>
        </w:tc>
        <w:tc>
          <w:tcPr>
            <w:tcW w:w="3795" w:type="dxa"/>
            <w:vAlign w:val="center"/>
          </w:tcPr>
          <w:p w14:paraId="5103757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Não exceder os 10 mg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clorodiazepóxido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5 mg/d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clidinio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; aumentar gradualmente e limitar à menor dose efetiva.</w:t>
            </w:r>
          </w:p>
        </w:tc>
        <w:tc>
          <w:tcPr>
            <w:tcW w:w="3934" w:type="dxa"/>
            <w:vAlign w:val="center"/>
          </w:tcPr>
          <w:p w14:paraId="0CBF577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Medidas não farmacológicas. Ex. dieta.</w:t>
            </w:r>
          </w:p>
        </w:tc>
      </w:tr>
      <w:tr w:rsidR="00D84555" w14:paraId="4306D5A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856220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A03FA01</w:t>
            </w:r>
          </w:p>
        </w:tc>
        <w:tc>
          <w:tcPr>
            <w:tcW w:w="1971" w:type="dxa"/>
            <w:vAlign w:val="center"/>
          </w:tcPr>
          <w:p w14:paraId="6B633B4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Metoclopramida</w:t>
            </w:r>
            <w:proofErr w:type="spellEnd"/>
          </w:p>
        </w:tc>
        <w:tc>
          <w:tcPr>
            <w:tcW w:w="3517" w:type="dxa"/>
            <w:vAlign w:val="center"/>
          </w:tcPr>
          <w:p w14:paraId="58E523F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Efeitos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antidopaminérgicos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 anticolinérgicos; pode piorar o fluxo sanguíneo arterial periférico e precipitar </w:t>
            </w: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claudicação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intermitente.</w:t>
            </w:r>
          </w:p>
        </w:tc>
        <w:tc>
          <w:tcPr>
            <w:tcW w:w="3795" w:type="dxa"/>
            <w:vAlign w:val="center"/>
          </w:tcPr>
          <w:p w14:paraId="69A1EEE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Uso a curto prazo e redução de dose;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&lt;40 ml/min: 50% da dose normal; dose máxima: 20 mg/d; pode ser usado em cuidados paliativos.</w:t>
            </w:r>
          </w:p>
        </w:tc>
        <w:tc>
          <w:tcPr>
            <w:tcW w:w="3934" w:type="dxa"/>
            <w:vAlign w:val="center"/>
          </w:tcPr>
          <w:p w14:paraId="04581AB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Domperidona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(&lt;30mg/d) se não houver contraindicações.</w:t>
            </w:r>
          </w:p>
        </w:tc>
      </w:tr>
      <w:tr w:rsidR="00D84555" w14:paraId="4FB544A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83F06FC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A03FA03</w:t>
            </w:r>
          </w:p>
        </w:tc>
        <w:tc>
          <w:tcPr>
            <w:tcW w:w="1971" w:type="dxa"/>
            <w:vAlign w:val="center"/>
          </w:tcPr>
          <w:p w14:paraId="24FBEEE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Domperidona</w:t>
            </w:r>
            <w:proofErr w:type="spellEnd"/>
          </w:p>
        </w:tc>
        <w:tc>
          <w:tcPr>
            <w:tcW w:w="3517" w:type="dxa"/>
            <w:vAlign w:val="center"/>
          </w:tcPr>
          <w:p w14:paraId="7008E96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aumentado de arritmia ventricular grave ou morte súbita cardíaca em idosos.</w:t>
            </w:r>
          </w:p>
        </w:tc>
        <w:tc>
          <w:tcPr>
            <w:tcW w:w="3795" w:type="dxa"/>
            <w:vAlign w:val="center"/>
          </w:tcPr>
          <w:p w14:paraId="20EF44A7" w14:textId="7C44F155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 tratamento deve ser iniciado com a menor dose possível e </w:t>
            </w: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titulado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com </w:t>
            </w:r>
            <w:r w:rsidR="002D206F">
              <w:rPr>
                <w:rFonts w:ascii="Times New Roman" w:hAnsi="Times New Roman" w:cs="Times New Roman"/>
                <w:sz w:val="18"/>
                <w:szCs w:val="18"/>
              </w:rPr>
              <w:t>cuidado.</w:t>
            </w:r>
          </w:p>
        </w:tc>
        <w:tc>
          <w:tcPr>
            <w:tcW w:w="3934" w:type="dxa"/>
            <w:vAlign w:val="center"/>
          </w:tcPr>
          <w:p w14:paraId="1629768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Domperidona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(&lt;30mg/d) se não houver contraindicações.</w:t>
            </w:r>
          </w:p>
        </w:tc>
      </w:tr>
      <w:tr w:rsidR="00D84555" w14:paraId="4AAF48D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816ACA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A06AA01</w:t>
            </w:r>
          </w:p>
        </w:tc>
        <w:tc>
          <w:tcPr>
            <w:tcW w:w="1971" w:type="dxa"/>
            <w:vAlign w:val="center"/>
          </w:tcPr>
          <w:p w14:paraId="18EB610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Parafina líquida</w:t>
            </w:r>
          </w:p>
        </w:tc>
        <w:tc>
          <w:tcPr>
            <w:tcW w:w="3517" w:type="dxa"/>
            <w:vAlign w:val="center"/>
          </w:tcPr>
          <w:p w14:paraId="18F6573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pulmonares se aspirada.</w:t>
            </w:r>
          </w:p>
        </w:tc>
        <w:tc>
          <w:tcPr>
            <w:tcW w:w="3795" w:type="dxa"/>
            <w:vAlign w:val="center"/>
          </w:tcPr>
          <w:p w14:paraId="3D7D5EC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0DA9EB2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Recomenda-se a ingestão adequada de fibra dietética e líquidos; laxantes osmoticamente ativos: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macrogol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lactulose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4555" w14:paraId="522A848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189CB0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A06AB02</w:t>
            </w:r>
          </w:p>
        </w:tc>
        <w:tc>
          <w:tcPr>
            <w:tcW w:w="1971" w:type="dxa"/>
            <w:vAlign w:val="center"/>
          </w:tcPr>
          <w:p w14:paraId="5E3F89F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Bisacodilo</w:t>
            </w:r>
            <w:proofErr w:type="spellEnd"/>
          </w:p>
        </w:tc>
        <w:tc>
          <w:tcPr>
            <w:tcW w:w="3517" w:type="dxa"/>
            <w:vAlign w:val="center"/>
          </w:tcPr>
          <w:p w14:paraId="469D87B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Laxante estimulante. Os efeitos adversos incluem dor abdominal, desequilíbrio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hidroeletrolítico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hipoalbuminémia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 Pode exacerbar a disfunção intestinal.</w:t>
            </w:r>
          </w:p>
        </w:tc>
        <w:tc>
          <w:tcPr>
            <w:tcW w:w="3795" w:type="dxa"/>
            <w:vAlign w:val="center"/>
          </w:tcPr>
          <w:p w14:paraId="246BC13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E0E12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Recomenda-se a ingestão adequada de fibra dietética e líquidos; laxantes osmoticamente ativos: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macrogol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lactulose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4555" w14:paraId="6C76EBC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42A6C4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A06AB06</w:t>
            </w:r>
          </w:p>
        </w:tc>
        <w:tc>
          <w:tcPr>
            <w:tcW w:w="1971" w:type="dxa"/>
            <w:vAlign w:val="center"/>
          </w:tcPr>
          <w:p w14:paraId="2A88E61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Sene</w:t>
            </w:r>
          </w:p>
        </w:tc>
        <w:tc>
          <w:tcPr>
            <w:tcW w:w="3517" w:type="dxa"/>
            <w:vAlign w:val="center"/>
          </w:tcPr>
          <w:p w14:paraId="60EEE0D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Laxante estimulante. Os efeitos adversos incluem dor abdominal, desequilíbrio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hidroeletrolítico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hipoalbuminémia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 Pode exacerbar a disfunção intestinal.</w:t>
            </w:r>
          </w:p>
        </w:tc>
        <w:tc>
          <w:tcPr>
            <w:tcW w:w="3795" w:type="dxa"/>
            <w:vAlign w:val="center"/>
          </w:tcPr>
          <w:p w14:paraId="4734303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382B340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Recomenda-se a ingestão adequada de fibra dietética e líquidos; laxantes osmoticamente ativos: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macrogol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lactulose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4555" w14:paraId="71AE384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93FC38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A06AB08</w:t>
            </w:r>
          </w:p>
        </w:tc>
        <w:tc>
          <w:tcPr>
            <w:tcW w:w="1971" w:type="dxa"/>
            <w:vAlign w:val="center"/>
          </w:tcPr>
          <w:p w14:paraId="0E3BE4B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Picossulfato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sódio</w:t>
            </w:r>
          </w:p>
        </w:tc>
        <w:tc>
          <w:tcPr>
            <w:tcW w:w="3517" w:type="dxa"/>
            <w:vAlign w:val="center"/>
          </w:tcPr>
          <w:p w14:paraId="2AC2D4F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Laxante estimulante. Os efeitos adversos incluem dor abdominal, desequilíbrio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hidroeletrolítico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hipoalbuminémia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 Pode exacerbar a disfunção intestinal.</w:t>
            </w:r>
          </w:p>
        </w:tc>
        <w:tc>
          <w:tcPr>
            <w:tcW w:w="3795" w:type="dxa"/>
            <w:vAlign w:val="center"/>
          </w:tcPr>
          <w:p w14:paraId="0F70EB5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7A001EE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Recomenda-se a ingestão adequada de fibra dietética e líquidos; laxantes osmoticamente ativos: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macrogol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lactulose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4555" w14:paraId="2A519D3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3B26DE3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A06AX05</w:t>
            </w:r>
          </w:p>
        </w:tc>
        <w:tc>
          <w:tcPr>
            <w:tcW w:w="1971" w:type="dxa"/>
            <w:vAlign w:val="center"/>
          </w:tcPr>
          <w:p w14:paraId="2F2E72C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Prucaloprida</w:t>
            </w:r>
            <w:proofErr w:type="spellEnd"/>
          </w:p>
        </w:tc>
        <w:tc>
          <w:tcPr>
            <w:tcW w:w="3517" w:type="dxa"/>
            <w:vAlign w:val="center"/>
          </w:tcPr>
          <w:p w14:paraId="23F744C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efeitos adversos podem incluir dor abdominal, diarreia, dor de cabeça, tontura.</w:t>
            </w:r>
          </w:p>
        </w:tc>
        <w:tc>
          <w:tcPr>
            <w:tcW w:w="3795" w:type="dxa"/>
            <w:vAlign w:val="center"/>
          </w:tcPr>
          <w:p w14:paraId="6015FDA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adultos mais velhos e em caso de insuficiência renal grave (TFG &lt;30 ml/min); dose inicial para pessoas acima de 65 anos: 1 mg/d; dose máxima: 2 mg/d (1 mg/d se insuficiência renal grave).</w:t>
            </w:r>
          </w:p>
        </w:tc>
        <w:tc>
          <w:tcPr>
            <w:tcW w:w="3934" w:type="dxa"/>
            <w:vAlign w:val="center"/>
          </w:tcPr>
          <w:p w14:paraId="46B1B3F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Recomenda-se a ingestão adequada de fibra dietética e líquidos; laxantes osmoticamente ativos: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macrogol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lactulose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4555" w14:paraId="3A38677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80A01D5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A07DA03</w:t>
            </w:r>
          </w:p>
        </w:tc>
        <w:tc>
          <w:tcPr>
            <w:tcW w:w="1971" w:type="dxa"/>
            <w:vAlign w:val="center"/>
          </w:tcPr>
          <w:p w14:paraId="52F5059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Loperamida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2 dias)</w:t>
            </w:r>
          </w:p>
        </w:tc>
        <w:tc>
          <w:tcPr>
            <w:tcW w:w="3517" w:type="dxa"/>
            <w:vAlign w:val="center"/>
          </w:tcPr>
          <w:p w14:paraId="1CE4816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sonolência, obstipação, náusea, dor abdominal e inchaço. Efeitos adversos raros incluem tontura. Pode precipitar megacólon tóxico na doença inflamatória intestinal, pode atrasar a recuperação em gastroenterite não reconhecida.</w:t>
            </w:r>
          </w:p>
        </w:tc>
        <w:tc>
          <w:tcPr>
            <w:tcW w:w="3795" w:type="dxa"/>
            <w:vAlign w:val="center"/>
          </w:tcPr>
          <w:p w14:paraId="0545C09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uma dose de 4 mg seguida de 2 mg em cada deposição até a normalização do intestino; não exceder 16 mg/d; não usar mais de 2 dias; pode ser útil em cuidados paliativos para diarreia persistente não infeciosa.</w:t>
            </w:r>
          </w:p>
        </w:tc>
        <w:tc>
          <w:tcPr>
            <w:tcW w:w="3934" w:type="dxa"/>
            <w:vAlign w:val="center"/>
          </w:tcPr>
          <w:p w14:paraId="5FFAF93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Medidas não farmacológicas. Ex. dieta.</w:t>
            </w:r>
          </w:p>
        </w:tc>
      </w:tr>
      <w:tr w:rsidR="00D84555" w14:paraId="6D4AAB7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0E5EC9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A07XA04</w:t>
            </w:r>
          </w:p>
        </w:tc>
        <w:tc>
          <w:tcPr>
            <w:tcW w:w="1971" w:type="dxa"/>
            <w:vAlign w:val="center"/>
          </w:tcPr>
          <w:p w14:paraId="2FB224B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Racecadotril</w:t>
            </w:r>
            <w:proofErr w:type="spellEnd"/>
          </w:p>
        </w:tc>
        <w:tc>
          <w:tcPr>
            <w:tcW w:w="3517" w:type="dxa"/>
            <w:vAlign w:val="center"/>
          </w:tcPr>
          <w:p w14:paraId="60373B5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Nenhuma eficácia comprovada; inibidor seletivo da enzima 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encefalinase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responsável pela degradação das encefalinas, opioides endógenos que agem diminuindo a secreção intestinal de água e eletrólitos,</w:t>
            </w:r>
          </w:p>
        </w:tc>
        <w:tc>
          <w:tcPr>
            <w:tcW w:w="3795" w:type="dxa"/>
            <w:vAlign w:val="center"/>
          </w:tcPr>
          <w:p w14:paraId="41EDA2D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máxima de 100 mg/8h; duração máxima de 7 dias.</w:t>
            </w:r>
          </w:p>
        </w:tc>
        <w:tc>
          <w:tcPr>
            <w:tcW w:w="3934" w:type="dxa"/>
            <w:vAlign w:val="center"/>
          </w:tcPr>
          <w:p w14:paraId="548E2C6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Medidas não farmacológicas. Ex. dieta.</w:t>
            </w:r>
          </w:p>
        </w:tc>
      </w:tr>
      <w:tr w:rsidR="00D84555" w14:paraId="7801C0E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4A0963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Sem ATC</w:t>
            </w:r>
          </w:p>
        </w:tc>
        <w:tc>
          <w:tcPr>
            <w:tcW w:w="1971" w:type="dxa"/>
            <w:vAlign w:val="center"/>
          </w:tcPr>
          <w:p w14:paraId="7FB0DAB4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Insulina - Apenas se usada em esquema terapêutico "</w:t>
            </w:r>
            <w:proofErr w:type="spellStart"/>
            <w:r w:rsidRPr="00D845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sliding</w:t>
            </w:r>
            <w:proofErr w:type="spellEnd"/>
            <w:r w:rsidRPr="00D845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845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scale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</w:tc>
        <w:tc>
          <w:tcPr>
            <w:tcW w:w="3517" w:type="dxa"/>
            <w:vAlign w:val="center"/>
          </w:tcPr>
          <w:p w14:paraId="3EC33A3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Não foram demonstrados benefícios em usar o esquema terapêutico "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sliding</w:t>
            </w:r>
            <w:proofErr w:type="spellEnd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scale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". Pode facilitar oscilações nos níveis glicémicos.</w:t>
            </w:r>
          </w:p>
        </w:tc>
        <w:tc>
          <w:tcPr>
            <w:tcW w:w="3795" w:type="dxa"/>
            <w:vAlign w:val="center"/>
          </w:tcPr>
          <w:p w14:paraId="629CBED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Baixas doses para evitar hipoglicémia.</w:t>
            </w:r>
          </w:p>
        </w:tc>
        <w:tc>
          <w:tcPr>
            <w:tcW w:w="3934" w:type="dxa"/>
            <w:vAlign w:val="center"/>
          </w:tcPr>
          <w:p w14:paraId="325167A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Insulina Basal</w:t>
            </w:r>
          </w:p>
        </w:tc>
      </w:tr>
      <w:tr w:rsidR="00D84555" w14:paraId="234D7A2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651BB2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A10BB01</w:t>
            </w:r>
          </w:p>
        </w:tc>
        <w:tc>
          <w:tcPr>
            <w:tcW w:w="1971" w:type="dxa"/>
            <w:vAlign w:val="center"/>
          </w:tcPr>
          <w:p w14:paraId="3885963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Glibenclamida</w:t>
            </w:r>
          </w:p>
        </w:tc>
        <w:tc>
          <w:tcPr>
            <w:tcW w:w="3517" w:type="dxa"/>
            <w:vAlign w:val="center"/>
          </w:tcPr>
          <w:p w14:paraId="77E0AE1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hipoglicemia prolongada.</w:t>
            </w:r>
          </w:p>
        </w:tc>
        <w:tc>
          <w:tcPr>
            <w:tcW w:w="3795" w:type="dxa"/>
            <w:vAlign w:val="center"/>
          </w:tcPr>
          <w:p w14:paraId="0183C11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Usar uma dose inicial conservadora (1,25 mg/d para </w:t>
            </w: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glibenclamida não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micronizada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e 0,75 mg/d para glibenclamida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micronizada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 dose de manutenção; não recomendado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&lt;50 ml/min.</w:t>
            </w:r>
          </w:p>
        </w:tc>
        <w:tc>
          <w:tcPr>
            <w:tcW w:w="3934" w:type="dxa"/>
            <w:vAlign w:val="center"/>
          </w:tcPr>
          <w:p w14:paraId="36923D7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Dieta; metformina (&lt;2 x 850 mg/d); insulina;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gliclazida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é mais segura do que as restantes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sulfunilureias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ação curta.</w:t>
            </w:r>
          </w:p>
        </w:tc>
      </w:tr>
      <w:tr w:rsidR="00D84555" w14:paraId="419E109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E538FF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A10BB07</w:t>
            </w:r>
          </w:p>
        </w:tc>
        <w:tc>
          <w:tcPr>
            <w:tcW w:w="1971" w:type="dxa"/>
            <w:vAlign w:val="center"/>
          </w:tcPr>
          <w:p w14:paraId="16C5FAB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Glipizida</w:t>
            </w:r>
            <w:proofErr w:type="spellEnd"/>
          </w:p>
        </w:tc>
        <w:tc>
          <w:tcPr>
            <w:tcW w:w="3517" w:type="dxa"/>
            <w:vAlign w:val="center"/>
          </w:tcPr>
          <w:p w14:paraId="443073E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hipoglicemia prolongada.</w:t>
            </w:r>
          </w:p>
        </w:tc>
        <w:tc>
          <w:tcPr>
            <w:tcW w:w="3795" w:type="dxa"/>
            <w:vAlign w:val="center"/>
          </w:tcPr>
          <w:p w14:paraId="11DA756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Use doses conservadoras iniciais e de manutenção.</w:t>
            </w:r>
          </w:p>
          <w:p w14:paraId="04D7A5A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inicial: 2,5 mg/d.</w:t>
            </w:r>
          </w:p>
          <w:p w14:paraId="5FFA9CF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Aumentar em 2,5-5 mg/d em intervalos de 1 a 2 semanas.</w:t>
            </w:r>
          </w:p>
        </w:tc>
        <w:tc>
          <w:tcPr>
            <w:tcW w:w="3934" w:type="dxa"/>
            <w:vAlign w:val="center"/>
          </w:tcPr>
          <w:p w14:paraId="2C65348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Dieta; metformina (&lt;2 x 850 mg/d); insulina;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gliclazida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é mais segura do que as restantes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sulfunilureias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ação curta.</w:t>
            </w:r>
          </w:p>
        </w:tc>
      </w:tr>
      <w:tr w:rsidR="00D84555" w14:paraId="5B32E7E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7EF44F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A10BB12</w:t>
            </w:r>
          </w:p>
        </w:tc>
        <w:tc>
          <w:tcPr>
            <w:tcW w:w="1971" w:type="dxa"/>
            <w:vAlign w:val="center"/>
          </w:tcPr>
          <w:p w14:paraId="6136EA2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Glimepirida</w:t>
            </w:r>
            <w:proofErr w:type="spellEnd"/>
          </w:p>
        </w:tc>
        <w:tc>
          <w:tcPr>
            <w:tcW w:w="3517" w:type="dxa"/>
            <w:vAlign w:val="center"/>
          </w:tcPr>
          <w:p w14:paraId="12C22CF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hipoglicemia prolongada.</w:t>
            </w:r>
          </w:p>
        </w:tc>
        <w:tc>
          <w:tcPr>
            <w:tcW w:w="3795" w:type="dxa"/>
            <w:vAlign w:val="center"/>
          </w:tcPr>
          <w:p w14:paraId="3E42F1A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Ajustar de acordo com a função renal.</w:t>
            </w:r>
          </w:p>
          <w:p w14:paraId="293DF7F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 pacientes com insuficiência renal e para adultos mais velhos, usar uma dose inicial de 1 mg/d seguida de um esquema de titulação conservador. Titule a dose em incrementos de 1 a 2 mg, no máximo a cada 1 a 2 semanas, com base na resposta glicêmica individual. </w:t>
            </w:r>
          </w:p>
        </w:tc>
        <w:tc>
          <w:tcPr>
            <w:tcW w:w="3934" w:type="dxa"/>
            <w:vAlign w:val="center"/>
          </w:tcPr>
          <w:p w14:paraId="495EF6E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Dieta; metformina (&lt;2 x 850 mg/d); insulina;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gliclazida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é mais segura do que as restantes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sulfunilureias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ação curta.</w:t>
            </w:r>
          </w:p>
        </w:tc>
      </w:tr>
      <w:tr w:rsidR="00D84555" w14:paraId="3D6C015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AF6E5D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A10BF01</w:t>
            </w:r>
          </w:p>
        </w:tc>
        <w:tc>
          <w:tcPr>
            <w:tcW w:w="1971" w:type="dxa"/>
            <w:vAlign w:val="center"/>
          </w:tcPr>
          <w:p w14:paraId="7CDCB5B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Acarbose</w:t>
            </w:r>
            <w:proofErr w:type="spellEnd"/>
          </w:p>
        </w:tc>
        <w:tc>
          <w:tcPr>
            <w:tcW w:w="3517" w:type="dxa"/>
            <w:vAlign w:val="center"/>
          </w:tcPr>
          <w:p w14:paraId="3A34C97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Sem eficácia comprovada.</w:t>
            </w:r>
          </w:p>
        </w:tc>
        <w:tc>
          <w:tcPr>
            <w:tcW w:w="3795" w:type="dxa"/>
            <w:vAlign w:val="center"/>
          </w:tcPr>
          <w:p w14:paraId="1621778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1CF350B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Dieta; metformina (&lt;2 x 850 mg/d); insulina;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gliclazida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é mais segura do que as restantes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sulfunilureias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ação curta.</w:t>
            </w:r>
          </w:p>
        </w:tc>
      </w:tr>
      <w:tr w:rsidR="00D84555" w14:paraId="2F85374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37CAC1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A10BG03</w:t>
            </w:r>
          </w:p>
        </w:tc>
        <w:tc>
          <w:tcPr>
            <w:tcW w:w="1971" w:type="dxa"/>
            <w:vAlign w:val="center"/>
          </w:tcPr>
          <w:p w14:paraId="10E3CD3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Pioglitazona</w:t>
            </w:r>
            <w:proofErr w:type="spellEnd"/>
          </w:p>
        </w:tc>
        <w:tc>
          <w:tcPr>
            <w:tcW w:w="3517" w:type="dxa"/>
            <w:vAlign w:val="center"/>
          </w:tcPr>
          <w:p w14:paraId="0E45B55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riscos associados à idade incluem cancro da bexiga, fraturas e insuficiência cardíaca. O uso por mais de um ano tem sido associado a um aumento do risco de cancro de bexiga. Pode aumentar a incidência de fraturas da parte superior dos braços, mãos e pés em diabéticas do sexo feminino (em comparação com outros antidiabéticos orais). Pode causar retenção de líquidos em adultos mais velhos, o que pode exacerbar ou precipitar a insuficiência cardíaca.</w:t>
            </w:r>
          </w:p>
        </w:tc>
        <w:tc>
          <w:tcPr>
            <w:tcW w:w="3795" w:type="dxa"/>
            <w:vAlign w:val="center"/>
          </w:tcPr>
          <w:p w14:paraId="234AA11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011220E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Dieta; metformina (&lt;2 x 850 mg/d); insulina;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gliclazida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é mais segura do que as restantes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sulfunilureias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ação curta.</w:t>
            </w:r>
          </w:p>
        </w:tc>
      </w:tr>
      <w:tr w:rsidR="00D84555" w14:paraId="7C9E534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4A768B5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A10BH01</w:t>
            </w:r>
          </w:p>
        </w:tc>
        <w:tc>
          <w:tcPr>
            <w:tcW w:w="1971" w:type="dxa"/>
            <w:vAlign w:val="center"/>
          </w:tcPr>
          <w:p w14:paraId="45689DA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Sitagliptina</w:t>
            </w:r>
            <w:proofErr w:type="spellEnd"/>
          </w:p>
        </w:tc>
        <w:tc>
          <w:tcPr>
            <w:tcW w:w="3517" w:type="dxa"/>
            <w:vAlign w:val="center"/>
          </w:tcPr>
          <w:p w14:paraId="597563E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dados de segurança disponíveis são limitados para indivíduos com idade ≥ 75 anos. Indivíduos com idade entre os 65 e os 80 anos tiveram concentrações plasmáticas mais elevadas do que os mais jovens. Risco de hipoglicemia, tontura, dor de cabeça e edema periférico.</w:t>
            </w:r>
          </w:p>
        </w:tc>
        <w:tc>
          <w:tcPr>
            <w:tcW w:w="3795" w:type="dxa"/>
            <w:vAlign w:val="center"/>
          </w:tcPr>
          <w:p w14:paraId="07866EB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50 mg/d em casos de insuficiência renal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30-50 ml / min); reduzir a dose para 25 mg/d em casos de insuficiência renal grave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ml/min). </w:t>
            </w:r>
          </w:p>
        </w:tc>
        <w:tc>
          <w:tcPr>
            <w:tcW w:w="3934" w:type="dxa"/>
            <w:vAlign w:val="center"/>
          </w:tcPr>
          <w:p w14:paraId="4B50FA4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Dieta; metformina (&lt;2 x 850 mg/d); insulina;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gliclazida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é mais segura do que as restantes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sulfunilureias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ação curta.</w:t>
            </w:r>
          </w:p>
        </w:tc>
      </w:tr>
      <w:tr w:rsidR="00D84555" w14:paraId="04C00E0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0EEA52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A10BH02</w:t>
            </w:r>
          </w:p>
        </w:tc>
        <w:tc>
          <w:tcPr>
            <w:tcW w:w="1971" w:type="dxa"/>
            <w:vAlign w:val="center"/>
          </w:tcPr>
          <w:p w14:paraId="3E43F1C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Vidagliptina</w:t>
            </w:r>
            <w:proofErr w:type="spellEnd"/>
          </w:p>
        </w:tc>
        <w:tc>
          <w:tcPr>
            <w:tcW w:w="3517" w:type="dxa"/>
            <w:vAlign w:val="center"/>
          </w:tcPr>
          <w:p w14:paraId="4F9F939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Dados de segurança disponíveis são limitados em sujeitos mais velhos. Em idosos saudáveis (≥ 70 anos), a exposição global da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vildagliptina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(100 mg uma vez por dia) aumentou em 32%, com um aumento de 18% no pico da concentração plasmática, em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comparação com indivíduos saudáveis mais jovens (18-40 anos). Efeitos adversos (população geral) incluem risco de hipoglicemia, tontura, dor de cabeça e edema periférico.</w:t>
            </w:r>
          </w:p>
        </w:tc>
        <w:tc>
          <w:tcPr>
            <w:tcW w:w="3795" w:type="dxa"/>
            <w:vAlign w:val="center"/>
          </w:tcPr>
          <w:p w14:paraId="37ED22E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Reduzir a dose para 50 mg/d em casos de insuficiência renal moderada ou grave.</w:t>
            </w:r>
          </w:p>
        </w:tc>
        <w:tc>
          <w:tcPr>
            <w:tcW w:w="3934" w:type="dxa"/>
            <w:vAlign w:val="center"/>
          </w:tcPr>
          <w:p w14:paraId="1F61C49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Dieta; metformina (&lt;2 x 850 mg/d); insulina;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gliclazida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é mais segura do que as restantes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sulfunilureias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ação curta.</w:t>
            </w:r>
          </w:p>
        </w:tc>
      </w:tr>
      <w:tr w:rsidR="00F04A04" w14:paraId="0A107C40" w14:textId="77777777" w:rsidTr="00887847">
        <w:trPr>
          <w:trHeight w:val="502"/>
        </w:trPr>
        <w:tc>
          <w:tcPr>
            <w:tcW w:w="1095" w:type="dxa"/>
            <w:vAlign w:val="center"/>
          </w:tcPr>
          <w:p w14:paraId="56E60FD5" w14:textId="77777777" w:rsidR="00F04A04" w:rsidRPr="00EF2E33" w:rsidRDefault="00F04A04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2E3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</w:t>
            </w:r>
          </w:p>
        </w:tc>
        <w:tc>
          <w:tcPr>
            <w:tcW w:w="13217" w:type="dxa"/>
            <w:gridSpan w:val="4"/>
            <w:vAlign w:val="center"/>
          </w:tcPr>
          <w:p w14:paraId="3233D8CA" w14:textId="08BCE91C" w:rsidR="00F04A04" w:rsidRPr="00F04A04" w:rsidRDefault="00F04A04" w:rsidP="002F04F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04A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Sangue e </w:t>
            </w:r>
            <w:r w:rsidR="002F04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Ó</w:t>
            </w:r>
            <w:r w:rsidRPr="00F04A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rgãos </w:t>
            </w:r>
            <w:r w:rsidR="002F04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</w:t>
            </w:r>
            <w:r w:rsidRPr="00F04A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ematopoiéticos</w:t>
            </w:r>
          </w:p>
        </w:tc>
      </w:tr>
      <w:tr w:rsidR="00D84555" w14:paraId="09BEE53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57B65F0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B01AA07</w:t>
            </w:r>
          </w:p>
        </w:tc>
        <w:tc>
          <w:tcPr>
            <w:tcW w:w="1971" w:type="dxa"/>
            <w:vAlign w:val="center"/>
          </w:tcPr>
          <w:p w14:paraId="5A0274F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Acenocumarol</w:t>
            </w:r>
            <w:proofErr w:type="spellEnd"/>
          </w:p>
        </w:tc>
        <w:tc>
          <w:tcPr>
            <w:tcW w:w="3517" w:type="dxa"/>
            <w:vAlign w:val="center"/>
          </w:tcPr>
          <w:p w14:paraId="2B4EEEB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sangramento, especialmente em pessoas com difícil controlo do valor de INR.</w:t>
            </w:r>
          </w:p>
        </w:tc>
        <w:tc>
          <w:tcPr>
            <w:tcW w:w="3795" w:type="dxa"/>
            <w:vAlign w:val="center"/>
          </w:tcPr>
          <w:p w14:paraId="0E28D66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4FB5BA7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2AEB7FB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B6BFFC3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B01AC05</w:t>
            </w:r>
          </w:p>
        </w:tc>
        <w:tc>
          <w:tcPr>
            <w:tcW w:w="1971" w:type="dxa"/>
            <w:vAlign w:val="center"/>
          </w:tcPr>
          <w:p w14:paraId="793FD00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Ticlopidina</w:t>
            </w:r>
            <w:proofErr w:type="spellEnd"/>
          </w:p>
        </w:tc>
        <w:tc>
          <w:tcPr>
            <w:tcW w:w="3517" w:type="dxa"/>
            <w:vAlign w:val="center"/>
          </w:tcPr>
          <w:p w14:paraId="201D787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contagens sanguíneas alteradas.</w:t>
            </w:r>
          </w:p>
        </w:tc>
        <w:tc>
          <w:tcPr>
            <w:tcW w:w="3795" w:type="dxa"/>
            <w:vAlign w:val="center"/>
          </w:tcPr>
          <w:p w14:paraId="25A221F4" w14:textId="24F16C89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Pode ser necessária a redução da dose em casos de </w:t>
            </w:r>
            <w:r w:rsidR="00C039CD">
              <w:rPr>
                <w:rFonts w:ascii="Times New Roman" w:hAnsi="Times New Roman" w:cs="Times New Roman"/>
                <w:sz w:val="18"/>
                <w:szCs w:val="18"/>
              </w:rPr>
              <w:t>insuficiência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renal.</w:t>
            </w:r>
          </w:p>
        </w:tc>
        <w:tc>
          <w:tcPr>
            <w:tcW w:w="3934" w:type="dxa"/>
            <w:vAlign w:val="center"/>
          </w:tcPr>
          <w:p w14:paraId="57FD492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Clopidogrel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; aspirina (325 mg/d).</w:t>
            </w:r>
          </w:p>
        </w:tc>
      </w:tr>
      <w:tr w:rsidR="00D84555" w14:paraId="755C0DA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79015B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B01AC07</w:t>
            </w:r>
          </w:p>
        </w:tc>
        <w:tc>
          <w:tcPr>
            <w:tcW w:w="1971" w:type="dxa"/>
            <w:vAlign w:val="center"/>
          </w:tcPr>
          <w:p w14:paraId="5D9E76E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Dipiridamol</w:t>
            </w:r>
            <w:proofErr w:type="spellEnd"/>
          </w:p>
        </w:tc>
        <w:tc>
          <w:tcPr>
            <w:tcW w:w="3517" w:type="dxa"/>
            <w:vAlign w:val="center"/>
          </w:tcPr>
          <w:p w14:paraId="23438EA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Menos eficiente que a aspirina; risco de vasodilatação e hipotensão ortostática. Benefício comprovado apenas para pacientes com válvulas cardíacas artificiais</w:t>
            </w:r>
          </w:p>
        </w:tc>
        <w:tc>
          <w:tcPr>
            <w:tcW w:w="3795" w:type="dxa"/>
            <w:vAlign w:val="center"/>
          </w:tcPr>
          <w:p w14:paraId="71C53CC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36B914B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Clopidogrel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; aspirina (325 mg/d).</w:t>
            </w:r>
          </w:p>
        </w:tc>
      </w:tr>
      <w:tr w:rsidR="00D84555" w14:paraId="0D39D7F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78414A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B01AC22</w:t>
            </w:r>
          </w:p>
        </w:tc>
        <w:tc>
          <w:tcPr>
            <w:tcW w:w="1971" w:type="dxa"/>
            <w:vAlign w:val="center"/>
          </w:tcPr>
          <w:p w14:paraId="5119675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Prasugrel</w:t>
            </w:r>
            <w:proofErr w:type="spellEnd"/>
          </w:p>
        </w:tc>
        <w:tc>
          <w:tcPr>
            <w:tcW w:w="3517" w:type="dxa"/>
            <w:vAlign w:val="center"/>
          </w:tcPr>
          <w:p w14:paraId="569E6D8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Perfil desfavorável de risco/benefício, especialmente para adultos com 75 anos ou mais.</w:t>
            </w:r>
          </w:p>
        </w:tc>
        <w:tc>
          <w:tcPr>
            <w:tcW w:w="3795" w:type="dxa"/>
            <w:vAlign w:val="center"/>
          </w:tcPr>
          <w:p w14:paraId="16DD276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3D3DF70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Clopidogrel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; aspirina (325 mg/d).</w:t>
            </w:r>
          </w:p>
        </w:tc>
      </w:tr>
      <w:tr w:rsidR="00D84555" w14:paraId="214785B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F1F59E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B01AE07</w:t>
            </w:r>
          </w:p>
        </w:tc>
        <w:tc>
          <w:tcPr>
            <w:tcW w:w="1971" w:type="dxa"/>
            <w:vAlign w:val="center"/>
          </w:tcPr>
          <w:p w14:paraId="70C8C2B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Dabigatrano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etexilato</w:t>
            </w:r>
            <w:proofErr w:type="spellEnd"/>
          </w:p>
        </w:tc>
        <w:tc>
          <w:tcPr>
            <w:tcW w:w="3517" w:type="dxa"/>
            <w:vAlign w:val="center"/>
          </w:tcPr>
          <w:p w14:paraId="60E2D18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Informações limitadas sobre o uso para idosos e sobre o risco de eventos hemorrágicos nesta população; nenhum agente de reversão está disponível em caso de overdose.</w:t>
            </w:r>
          </w:p>
        </w:tc>
        <w:tc>
          <w:tcPr>
            <w:tcW w:w="3795" w:type="dxa"/>
            <w:vAlign w:val="center"/>
          </w:tcPr>
          <w:p w14:paraId="788DFDC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 para indivíduos com idade &gt; 75 anos (150 mg/d)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30-50 (110 mg duas vezes por dia); contraindicado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&lt;30.</w:t>
            </w:r>
          </w:p>
        </w:tc>
        <w:tc>
          <w:tcPr>
            <w:tcW w:w="3934" w:type="dxa"/>
            <w:vAlign w:val="center"/>
          </w:tcPr>
          <w:p w14:paraId="7A4E19F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7A49CAD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FE21EC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B01AF01</w:t>
            </w:r>
          </w:p>
        </w:tc>
        <w:tc>
          <w:tcPr>
            <w:tcW w:w="1971" w:type="dxa"/>
            <w:vAlign w:val="center"/>
          </w:tcPr>
          <w:p w14:paraId="30C40CA4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Rivaroxabano</w:t>
            </w:r>
            <w:proofErr w:type="spellEnd"/>
          </w:p>
        </w:tc>
        <w:tc>
          <w:tcPr>
            <w:tcW w:w="3517" w:type="dxa"/>
            <w:vAlign w:val="center"/>
          </w:tcPr>
          <w:p w14:paraId="6C25C09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Informações limitadas sobre o uso em idosos; risco de efeitos hemorrágicos; nenhum agente de reversão disponível em caso de overdose; risco de sangramento pode ser maior em casos de insuficiência renal grave.</w:t>
            </w:r>
          </w:p>
        </w:tc>
        <w:tc>
          <w:tcPr>
            <w:tcW w:w="3795" w:type="dxa"/>
            <w:vAlign w:val="center"/>
          </w:tcPr>
          <w:p w14:paraId="7F59AEC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 para indivíduos com idade &gt; 65 anos e evitar o uso em pessoas com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ml/min.</w:t>
            </w:r>
          </w:p>
        </w:tc>
        <w:tc>
          <w:tcPr>
            <w:tcW w:w="3934" w:type="dxa"/>
            <w:vAlign w:val="center"/>
          </w:tcPr>
          <w:p w14:paraId="2E93E1C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7BAD7C1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BF7666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B01AF02</w:t>
            </w:r>
          </w:p>
        </w:tc>
        <w:tc>
          <w:tcPr>
            <w:tcW w:w="1971" w:type="dxa"/>
            <w:vAlign w:val="center"/>
          </w:tcPr>
          <w:p w14:paraId="5D1F9424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Apixabano</w:t>
            </w:r>
            <w:proofErr w:type="spellEnd"/>
          </w:p>
        </w:tc>
        <w:tc>
          <w:tcPr>
            <w:tcW w:w="3517" w:type="dxa"/>
            <w:vAlign w:val="center"/>
          </w:tcPr>
          <w:p w14:paraId="1F83217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Informações limitadas sobre o uso em idosos; risco de efeitos hemorrágicos; nenhum agente de reversão disponível em caso de overdose.</w:t>
            </w:r>
          </w:p>
        </w:tc>
        <w:tc>
          <w:tcPr>
            <w:tcW w:w="3795" w:type="dxa"/>
            <w:vAlign w:val="center"/>
          </w:tcPr>
          <w:p w14:paraId="04A88E4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2,5 mg por via oral duas vezes ao dia em pacientes com 2 dos seguintes itens: ≥80 anos, peso corporal ≤60 kg ou creatinina sérica ≥1,5 mg/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16719C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Não usar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for inferior a 15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/min ou se estiver em diálise; reduzir a dose para 2,5 mg duas vezes por dia nos casos de insuficiência renal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grave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15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/min a 29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mLmin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); não é necessário ajuste posológico nos casos de insuficiência renal leve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51 a 80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/min) ou moderada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30 a 50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/min).</w:t>
            </w:r>
          </w:p>
        </w:tc>
        <w:tc>
          <w:tcPr>
            <w:tcW w:w="3934" w:type="dxa"/>
            <w:vAlign w:val="center"/>
          </w:tcPr>
          <w:p w14:paraId="7B54B4E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2689830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97EDE7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B03AA</w:t>
            </w:r>
          </w:p>
        </w:tc>
        <w:tc>
          <w:tcPr>
            <w:tcW w:w="1971" w:type="dxa"/>
            <w:vAlign w:val="center"/>
          </w:tcPr>
          <w:p w14:paraId="2329602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Preparações orais de ferro bivalente.</w:t>
            </w:r>
          </w:p>
        </w:tc>
        <w:tc>
          <w:tcPr>
            <w:tcW w:w="3517" w:type="dxa"/>
            <w:vAlign w:val="center"/>
          </w:tcPr>
          <w:p w14:paraId="055AD21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Doses &gt; 325 mg/d não aumentam consideravelmente a quantidade absorvida, mas aumentam a incidência de obstipação.</w:t>
            </w:r>
          </w:p>
        </w:tc>
        <w:tc>
          <w:tcPr>
            <w:tcW w:w="3795" w:type="dxa"/>
            <w:vAlign w:val="center"/>
          </w:tcPr>
          <w:p w14:paraId="0839D9D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2E6652F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Ferro intravenoso.</w:t>
            </w:r>
          </w:p>
        </w:tc>
      </w:tr>
      <w:tr w:rsidR="003D5128" w14:paraId="0EB6BA22" w14:textId="77777777" w:rsidTr="00887847">
        <w:trPr>
          <w:trHeight w:val="626"/>
        </w:trPr>
        <w:tc>
          <w:tcPr>
            <w:tcW w:w="1095" w:type="dxa"/>
            <w:vAlign w:val="center"/>
          </w:tcPr>
          <w:p w14:paraId="04739CD3" w14:textId="77777777" w:rsidR="003D5128" w:rsidRPr="00EF2E33" w:rsidRDefault="003D5128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2E3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13217" w:type="dxa"/>
            <w:gridSpan w:val="4"/>
            <w:vAlign w:val="center"/>
          </w:tcPr>
          <w:p w14:paraId="1627C4D4" w14:textId="011A4786" w:rsidR="003D5128" w:rsidRPr="003D5128" w:rsidRDefault="003D5128" w:rsidP="003D512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1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Sistema Cardiovascular</w:t>
            </w:r>
          </w:p>
        </w:tc>
      </w:tr>
      <w:tr w:rsidR="00D84555" w14:paraId="384C25B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30F57E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C01AA05</w:t>
            </w:r>
          </w:p>
        </w:tc>
        <w:tc>
          <w:tcPr>
            <w:tcW w:w="1971" w:type="dxa"/>
            <w:vAlign w:val="center"/>
          </w:tcPr>
          <w:p w14:paraId="4EAC49E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Digoxina</w:t>
            </w:r>
          </w:p>
        </w:tc>
        <w:tc>
          <w:tcPr>
            <w:tcW w:w="3517" w:type="dxa"/>
            <w:vAlign w:val="center"/>
          </w:tcPr>
          <w:p w14:paraId="429C0EF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Sensibilidade elevada a glicosídeos em idosos (mulheres &gt; homens); risco de intoxicação.</w:t>
            </w:r>
          </w:p>
        </w:tc>
        <w:tc>
          <w:tcPr>
            <w:tcW w:w="3795" w:type="dxa"/>
            <w:vAlign w:val="center"/>
          </w:tcPr>
          <w:p w14:paraId="77F6F0B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Calcular as doses de digitalização com base na massa corporal magra e nas doses de manutenção usando o valor real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7DBEA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 indivíduos mais velhos, usar a dose 0,0625-0,125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mcg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/d; em casos de insuficiência renal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10-50 ml/min), administrar 25-75% da dose ou a cada 36 horas; em casos de insuficiência renal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ClCr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&lt;10 ml/min), administrar 10-25% da dose ou a cada 48 horas.</w:t>
            </w:r>
          </w:p>
        </w:tc>
        <w:tc>
          <w:tcPr>
            <w:tcW w:w="3934" w:type="dxa"/>
            <w:vAlign w:val="center"/>
          </w:tcPr>
          <w:p w14:paraId="0E06DCA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 a taquicardia/ fibrilação atrial: bloqueadores β (exceto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propranolol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sotalol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labetalol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). Para insuficiência cardíaca congestiva: diuréticos (exceto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espironolactona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&gt; 25 mg/dia), inibidores da ECA.</w:t>
            </w:r>
          </w:p>
        </w:tc>
      </w:tr>
      <w:tr w:rsidR="00D84555" w14:paraId="367798F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C50EED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C01AA08</w:t>
            </w:r>
          </w:p>
        </w:tc>
        <w:tc>
          <w:tcPr>
            <w:tcW w:w="1971" w:type="dxa"/>
            <w:vAlign w:val="center"/>
          </w:tcPr>
          <w:p w14:paraId="27E8BCB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Metildigoxina</w:t>
            </w:r>
            <w:proofErr w:type="spellEnd"/>
          </w:p>
        </w:tc>
        <w:tc>
          <w:tcPr>
            <w:tcW w:w="3517" w:type="dxa"/>
            <w:vAlign w:val="center"/>
          </w:tcPr>
          <w:p w14:paraId="269CEBA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Sensibilidade elevada a glicosídeos em idosos (mulheres &gt; homens); risco de intoxicação.</w:t>
            </w:r>
          </w:p>
        </w:tc>
        <w:tc>
          <w:tcPr>
            <w:tcW w:w="3795" w:type="dxa"/>
            <w:vAlign w:val="center"/>
          </w:tcPr>
          <w:p w14:paraId="6D088B4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Calcular as doses de digitalização com base na massa corporal magra e nas doses de manutenção usando o valor real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. Em idosos com insuficiência cardíaca e função renal normal, a necessidade de dose oral de manutenção de digoxina é 1,4 vezes maior que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metildigoxina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4" w:type="dxa"/>
            <w:vAlign w:val="center"/>
          </w:tcPr>
          <w:p w14:paraId="7BD506E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 a taquicardia/ fibrilação atrial: bloqueadores β (exceto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propranolol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sotalol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labetalol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). Para insuficiência cardíaca congestiva: diuréticos (exceto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espironolactona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&gt; 25 mg/dia), inibidores da ECA.</w:t>
            </w:r>
          </w:p>
        </w:tc>
      </w:tr>
      <w:tr w:rsidR="00D84555" w14:paraId="1DF0241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534716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C01BC03</w:t>
            </w:r>
          </w:p>
        </w:tc>
        <w:tc>
          <w:tcPr>
            <w:tcW w:w="1971" w:type="dxa"/>
            <w:vAlign w:val="center"/>
          </w:tcPr>
          <w:p w14:paraId="67F0752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Propafenona</w:t>
            </w:r>
            <w:proofErr w:type="spellEnd"/>
          </w:p>
        </w:tc>
        <w:tc>
          <w:tcPr>
            <w:tcW w:w="3517" w:type="dxa"/>
            <w:vAlign w:val="center"/>
          </w:tcPr>
          <w:p w14:paraId="0ECB647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interações medicamentosas.</w:t>
            </w:r>
          </w:p>
          <w:p w14:paraId="2BD9D00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dados sugerem que, para a maioria dos idosos, o controlo de taxas produz um melhor equilíbrio de benefícios e danos do que o controlo do ritmo.</w:t>
            </w:r>
          </w:p>
        </w:tc>
        <w:tc>
          <w:tcPr>
            <w:tcW w:w="3795" w:type="dxa"/>
            <w:vAlign w:val="center"/>
          </w:tcPr>
          <w:p w14:paraId="5E0F134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a dose na extremidade inferior do intervalo de dosagem e aumentar gradualmente.</w:t>
            </w:r>
          </w:p>
          <w:p w14:paraId="0363907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Uma dose oral única de 600 mg pode ser eficaz para converter fibrilação atrial de início recente em ritmo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sinusal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em pessoas com mais de 60 anos sem sinais ou sintomas de insuficiência cardíaca.</w:t>
            </w:r>
          </w:p>
        </w:tc>
        <w:tc>
          <w:tcPr>
            <w:tcW w:w="3934" w:type="dxa"/>
            <w:vAlign w:val="center"/>
          </w:tcPr>
          <w:p w14:paraId="1DAA00D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Bloqueadores β (exceto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propranolol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sotalol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labetalol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33169DC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0A60963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C01BC04</w:t>
            </w:r>
          </w:p>
        </w:tc>
        <w:tc>
          <w:tcPr>
            <w:tcW w:w="1971" w:type="dxa"/>
            <w:vAlign w:val="center"/>
          </w:tcPr>
          <w:p w14:paraId="1CC2CBD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Flecainida</w:t>
            </w:r>
            <w:proofErr w:type="spellEnd"/>
          </w:p>
        </w:tc>
        <w:tc>
          <w:tcPr>
            <w:tcW w:w="3517" w:type="dxa"/>
            <w:vAlign w:val="center"/>
          </w:tcPr>
          <w:p w14:paraId="7811FB3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Maior taxa de efeitos adversos, especialmente em idosos. Os dados sugerem que, para a maioria dos idosos, o controlo de taxas produz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um melhor equilíbrio de benefícios e danos do que o controlo do ritmo.</w:t>
            </w:r>
          </w:p>
        </w:tc>
        <w:tc>
          <w:tcPr>
            <w:tcW w:w="3795" w:type="dxa"/>
            <w:vAlign w:val="center"/>
          </w:tcPr>
          <w:p w14:paraId="64E0966C" w14:textId="6E3BF57B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Ajustar a dose em casos de </w:t>
            </w:r>
            <w:r w:rsidR="00C039CD">
              <w:rPr>
                <w:rFonts w:ascii="Times New Roman" w:hAnsi="Times New Roman" w:cs="Times New Roman"/>
                <w:sz w:val="18"/>
                <w:szCs w:val="18"/>
              </w:rPr>
              <w:t>insuficiência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renal.</w:t>
            </w:r>
          </w:p>
        </w:tc>
        <w:tc>
          <w:tcPr>
            <w:tcW w:w="3934" w:type="dxa"/>
            <w:vAlign w:val="center"/>
          </w:tcPr>
          <w:p w14:paraId="16F794D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Bloqueadores β (exceto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propranolol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sotalol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labetalol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5B9BBDF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5AFBDA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C01BD01</w:t>
            </w:r>
          </w:p>
        </w:tc>
        <w:tc>
          <w:tcPr>
            <w:tcW w:w="1971" w:type="dxa"/>
            <w:vAlign w:val="center"/>
          </w:tcPr>
          <w:p w14:paraId="420C5C4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Amiodarona</w:t>
            </w:r>
          </w:p>
        </w:tc>
        <w:tc>
          <w:tcPr>
            <w:tcW w:w="3517" w:type="dxa"/>
            <w:vAlign w:val="center"/>
          </w:tcPr>
          <w:p w14:paraId="6F3D061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Associado a problemas no intervalo QT e risco de provocar "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torsades</w:t>
            </w:r>
            <w:proofErr w:type="spellEnd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pointes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". Os dados sugerem que, para a maioria dos idosos, o controlo de taxas produz um melhor equilíbrio de benefícios e danos do que o controlo do ritmo.</w:t>
            </w:r>
          </w:p>
        </w:tc>
        <w:tc>
          <w:tcPr>
            <w:tcW w:w="3795" w:type="dxa"/>
            <w:vAlign w:val="center"/>
          </w:tcPr>
          <w:p w14:paraId="13200C6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a dose na extremidade inferior do intervalo de dosagem.</w:t>
            </w:r>
          </w:p>
          <w:p w14:paraId="4F87C5A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Usar uma dose de manutenção mais baixa,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p.ex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 200 mg/48 h.</w:t>
            </w:r>
          </w:p>
        </w:tc>
        <w:tc>
          <w:tcPr>
            <w:tcW w:w="3934" w:type="dxa"/>
            <w:vAlign w:val="center"/>
          </w:tcPr>
          <w:p w14:paraId="26B7288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1D9B177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0D328D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C01BD07</w:t>
            </w:r>
          </w:p>
        </w:tc>
        <w:tc>
          <w:tcPr>
            <w:tcW w:w="1971" w:type="dxa"/>
            <w:vAlign w:val="center"/>
          </w:tcPr>
          <w:p w14:paraId="3FD2627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Dronedarona</w:t>
            </w:r>
            <w:proofErr w:type="spellEnd"/>
          </w:p>
        </w:tc>
        <w:tc>
          <w:tcPr>
            <w:tcW w:w="3517" w:type="dxa"/>
            <w:vAlign w:val="center"/>
          </w:tcPr>
          <w:p w14:paraId="05198A4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Interações medicamentosas frequentes; intervalo QT prolongado; não recomendado em fibrilação atrial permanente; aumento da mortalidade por causas cardiovasculares.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dados sugerem que, para a maioria dos adultos mais velhos, o controlo de taxas produz um melhor equilíbrio de benefícios e danos do que o controlo do ritmo.</w:t>
            </w:r>
          </w:p>
        </w:tc>
        <w:tc>
          <w:tcPr>
            <w:tcW w:w="3795" w:type="dxa"/>
            <w:vAlign w:val="center"/>
          </w:tcPr>
          <w:p w14:paraId="3FDB0A4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125437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16ED339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1E0BA4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C01EB15</w:t>
            </w:r>
          </w:p>
        </w:tc>
        <w:tc>
          <w:tcPr>
            <w:tcW w:w="1971" w:type="dxa"/>
            <w:vAlign w:val="center"/>
          </w:tcPr>
          <w:p w14:paraId="0557F60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Trimetazidina</w:t>
            </w:r>
            <w:proofErr w:type="spellEnd"/>
          </w:p>
        </w:tc>
        <w:tc>
          <w:tcPr>
            <w:tcW w:w="3517" w:type="dxa"/>
            <w:vAlign w:val="center"/>
          </w:tcPr>
          <w:p w14:paraId="1A869DD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causar ou agravar os sintomas parkinsonianos (tremor, acinesia, hipertonia); precaução em casos de insuficiência renal moderada e em idosos (&gt; 75 anos); eficácia não comprovada para o tratamento do zumbido ou tontura.</w:t>
            </w:r>
          </w:p>
        </w:tc>
        <w:tc>
          <w:tcPr>
            <w:tcW w:w="3795" w:type="dxa"/>
            <w:vAlign w:val="center"/>
          </w:tcPr>
          <w:p w14:paraId="39625AD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20 mg duas vezes por dia para pacientes com insuficiência renal moderada.</w:t>
            </w:r>
          </w:p>
        </w:tc>
        <w:tc>
          <w:tcPr>
            <w:tcW w:w="3934" w:type="dxa"/>
            <w:vAlign w:val="center"/>
          </w:tcPr>
          <w:p w14:paraId="0D44794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2E4E5E3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4E20F4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C01EB17</w:t>
            </w:r>
          </w:p>
        </w:tc>
        <w:tc>
          <w:tcPr>
            <w:tcW w:w="1971" w:type="dxa"/>
            <w:vAlign w:val="center"/>
          </w:tcPr>
          <w:p w14:paraId="0F714A0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Ivabradina</w:t>
            </w:r>
            <w:proofErr w:type="spellEnd"/>
          </w:p>
        </w:tc>
        <w:tc>
          <w:tcPr>
            <w:tcW w:w="3517" w:type="dxa"/>
            <w:vAlign w:val="center"/>
          </w:tcPr>
          <w:p w14:paraId="08318E3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Efeitos adversos comuns (1-10% dos pacientes) podem incluir bloqueio atrioventricular de primeiro grau,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extra-sístoles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ventriculares, tontura e visão turva.</w:t>
            </w:r>
          </w:p>
        </w:tc>
        <w:tc>
          <w:tcPr>
            <w:tcW w:w="3795" w:type="dxa"/>
            <w:vAlign w:val="center"/>
          </w:tcPr>
          <w:p w14:paraId="702A8DA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inicial mais baixa para idosos; dose inicial 2 x 2,5 mg/d para idosos &gt; 75 anos.</w:t>
            </w:r>
          </w:p>
          <w:p w14:paraId="2B8840A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Usar com cuidado em pacientes com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menor que 15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/min.</w:t>
            </w:r>
          </w:p>
        </w:tc>
        <w:tc>
          <w:tcPr>
            <w:tcW w:w="3934" w:type="dxa"/>
            <w:vAlign w:val="center"/>
          </w:tcPr>
          <w:p w14:paraId="2525983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79DD613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F820A3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C02AC01</w:t>
            </w:r>
          </w:p>
        </w:tc>
        <w:tc>
          <w:tcPr>
            <w:tcW w:w="1971" w:type="dxa"/>
            <w:vAlign w:val="center"/>
          </w:tcPr>
          <w:p w14:paraId="0ACF122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Clonidina</w:t>
            </w:r>
            <w:proofErr w:type="spellEnd"/>
          </w:p>
        </w:tc>
        <w:tc>
          <w:tcPr>
            <w:tcW w:w="3517" w:type="dxa"/>
            <w:vAlign w:val="center"/>
          </w:tcPr>
          <w:p w14:paraId="44F8867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hipotensão ortostática, bradicardia, síncope, efeitos colaterais do SNC (sedação, depressão, comprometimento cognitivo).</w:t>
            </w:r>
          </w:p>
        </w:tc>
        <w:tc>
          <w:tcPr>
            <w:tcW w:w="3795" w:type="dxa"/>
            <w:vAlign w:val="center"/>
          </w:tcPr>
          <w:p w14:paraId="0D4C29D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Doses mais baixas para tratamento inicial da hipertensão; metade da dose habitual.</w:t>
            </w:r>
          </w:p>
        </w:tc>
        <w:tc>
          <w:tcPr>
            <w:tcW w:w="3934" w:type="dxa"/>
            <w:vAlign w:val="center"/>
          </w:tcPr>
          <w:p w14:paraId="3DEE4BC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Outros fármacos anti-hipertensivos. Ex. IECA, ou outros grupos dependendo da comorbidade (excluindo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089B999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CE6571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C02AC02</w:t>
            </w:r>
          </w:p>
        </w:tc>
        <w:tc>
          <w:tcPr>
            <w:tcW w:w="1971" w:type="dxa"/>
            <w:vAlign w:val="center"/>
          </w:tcPr>
          <w:p w14:paraId="6BA8C3EE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Guanfacina</w:t>
            </w:r>
            <w:proofErr w:type="spellEnd"/>
          </w:p>
        </w:tc>
        <w:tc>
          <w:tcPr>
            <w:tcW w:w="3517" w:type="dxa"/>
            <w:vAlign w:val="center"/>
          </w:tcPr>
          <w:p w14:paraId="44717DD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hipotensão ortostática, bradicardia, síncope, efeitos colaterais do SNC (sedação, depressão, comprometimento cognitivo).</w:t>
            </w:r>
          </w:p>
        </w:tc>
        <w:tc>
          <w:tcPr>
            <w:tcW w:w="3795" w:type="dxa"/>
            <w:vAlign w:val="center"/>
          </w:tcPr>
          <w:p w14:paraId="50F58F06" w14:textId="23026F7E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Dosagem cautelosa ao usar cloridrato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guanfacina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liber</w:t>
            </w:r>
            <w:r w:rsidR="00DF2D00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ação imediata; começar a dosagem na extremidade inferior do intervalo.</w:t>
            </w:r>
          </w:p>
        </w:tc>
        <w:tc>
          <w:tcPr>
            <w:tcW w:w="3934" w:type="dxa"/>
            <w:vAlign w:val="center"/>
          </w:tcPr>
          <w:p w14:paraId="777CC4E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Outros fármacos anti-hipertensivos. Ex. IECA, ou outros grupos dependendo da comorbidade (excluindo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3C38853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45FA8BE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C02AC05</w:t>
            </w:r>
          </w:p>
        </w:tc>
        <w:tc>
          <w:tcPr>
            <w:tcW w:w="1971" w:type="dxa"/>
            <w:vAlign w:val="center"/>
          </w:tcPr>
          <w:p w14:paraId="74D9630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Monoxidina</w:t>
            </w:r>
            <w:proofErr w:type="spellEnd"/>
          </w:p>
        </w:tc>
        <w:tc>
          <w:tcPr>
            <w:tcW w:w="3517" w:type="dxa"/>
            <w:vAlign w:val="center"/>
          </w:tcPr>
          <w:p w14:paraId="52B8F3D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hipotensão ortostática, bradicardia, síncope, efeitos colaterais do SNC (sedação, depressão, comprometimento cognitivo).</w:t>
            </w:r>
          </w:p>
        </w:tc>
        <w:tc>
          <w:tcPr>
            <w:tcW w:w="3795" w:type="dxa"/>
            <w:vAlign w:val="center"/>
          </w:tcPr>
          <w:p w14:paraId="1C70238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Cuidado em casos de insuficiência renal moderada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30-60 ml/min): doses máximas 0,4 mg/d; evitar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ml/min.</w:t>
            </w:r>
          </w:p>
        </w:tc>
        <w:tc>
          <w:tcPr>
            <w:tcW w:w="3934" w:type="dxa"/>
            <w:vAlign w:val="center"/>
          </w:tcPr>
          <w:p w14:paraId="1510AFE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Outros fármacos anti-hipertensivos. Ex. IECA, ou outros grupos dependendo da comorbidade (excluindo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2F07F5B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F5C2C9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C02AC06</w:t>
            </w:r>
          </w:p>
        </w:tc>
        <w:tc>
          <w:tcPr>
            <w:tcW w:w="1971" w:type="dxa"/>
            <w:vAlign w:val="center"/>
          </w:tcPr>
          <w:p w14:paraId="6E28200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Rilmenidina</w:t>
            </w:r>
            <w:proofErr w:type="spellEnd"/>
          </w:p>
        </w:tc>
        <w:tc>
          <w:tcPr>
            <w:tcW w:w="3517" w:type="dxa"/>
            <w:vAlign w:val="center"/>
          </w:tcPr>
          <w:p w14:paraId="1461B81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hipotensão ortostática, bradicardia, síncope, efeitos colaterais do SNC (sedação, depressão, comprometimento cognitivo).</w:t>
            </w:r>
          </w:p>
        </w:tc>
        <w:tc>
          <w:tcPr>
            <w:tcW w:w="3795" w:type="dxa"/>
            <w:vAlign w:val="center"/>
          </w:tcPr>
          <w:p w14:paraId="03DEF9AF" w14:textId="16CE3C7D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 em caso de </w:t>
            </w:r>
            <w:r w:rsidR="00C039CD">
              <w:rPr>
                <w:rFonts w:ascii="Times New Roman" w:hAnsi="Times New Roman" w:cs="Times New Roman"/>
                <w:sz w:val="18"/>
                <w:szCs w:val="18"/>
              </w:rPr>
              <w:t>insuficiência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renal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&lt;15 ml/min).</w:t>
            </w:r>
          </w:p>
        </w:tc>
        <w:tc>
          <w:tcPr>
            <w:tcW w:w="3934" w:type="dxa"/>
            <w:vAlign w:val="center"/>
          </w:tcPr>
          <w:p w14:paraId="1C1D671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Outros fármacos anti-hipertensivos. Ex. IECA, ou outros grupos dependendo da comorbidade (excluindo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71158B0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F6AD8C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C02CA04</w:t>
            </w:r>
          </w:p>
        </w:tc>
        <w:tc>
          <w:tcPr>
            <w:tcW w:w="1971" w:type="dxa"/>
            <w:vAlign w:val="center"/>
          </w:tcPr>
          <w:p w14:paraId="210A4B7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Doxazosina</w:t>
            </w:r>
            <w:proofErr w:type="spellEnd"/>
          </w:p>
        </w:tc>
        <w:tc>
          <w:tcPr>
            <w:tcW w:w="3517" w:type="dxa"/>
            <w:vAlign w:val="center"/>
          </w:tcPr>
          <w:p w14:paraId="22FCF40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hipotensão ortostática, boca seca, incontinência urinária/micção reduzida, efeitos colaterais do SNC (por exemplo, vertigem, tontura, sonolência) e doença cerebrovascular e cardiovascular.</w:t>
            </w:r>
          </w:p>
        </w:tc>
        <w:tc>
          <w:tcPr>
            <w:tcW w:w="3795" w:type="dxa"/>
            <w:vAlign w:val="center"/>
          </w:tcPr>
          <w:p w14:paraId="5D2AC9C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metade da dose habitual, ir diminuindo.</w:t>
            </w:r>
          </w:p>
          <w:p w14:paraId="4D8B75D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0,5 mg/d (libertação imediata) ou 4-8 mg/d (libertação prolongada).</w:t>
            </w:r>
          </w:p>
        </w:tc>
        <w:tc>
          <w:tcPr>
            <w:tcW w:w="3934" w:type="dxa"/>
            <w:vAlign w:val="center"/>
          </w:tcPr>
          <w:p w14:paraId="7A357D5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Outros fármacos anti-hipertensivos. Ex. IECA, ou outros grupos dependendo da comorbidade (excluindo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13920DC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284710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C02CA06</w:t>
            </w:r>
          </w:p>
        </w:tc>
        <w:tc>
          <w:tcPr>
            <w:tcW w:w="1971" w:type="dxa"/>
            <w:vAlign w:val="center"/>
          </w:tcPr>
          <w:p w14:paraId="0DF0E46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Urapidilo</w:t>
            </w:r>
            <w:proofErr w:type="spellEnd"/>
          </w:p>
        </w:tc>
        <w:tc>
          <w:tcPr>
            <w:tcW w:w="3517" w:type="dxa"/>
            <w:vAlign w:val="center"/>
          </w:tcPr>
          <w:p w14:paraId="6D76E22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hipotensão ortostática, boca seca, incontinência urinária/micção reduzida, efeitos colaterais do SNC (por exemplo, vertigem, tontura, sonolência) e doença cerebrovascular e cardiovascular.</w:t>
            </w:r>
          </w:p>
        </w:tc>
        <w:tc>
          <w:tcPr>
            <w:tcW w:w="3795" w:type="dxa"/>
            <w:vAlign w:val="center"/>
          </w:tcPr>
          <w:p w14:paraId="04CE44B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idosos e pacientes com insuficiência renal.</w:t>
            </w:r>
          </w:p>
        </w:tc>
        <w:tc>
          <w:tcPr>
            <w:tcW w:w="3934" w:type="dxa"/>
            <w:vAlign w:val="center"/>
          </w:tcPr>
          <w:p w14:paraId="782DE40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Outros fármacos anti-hipertensivos. Ex. IECA, ou outros grupos dependendo da comorbidade (excluindo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474283A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5276355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C03DA01</w:t>
            </w:r>
          </w:p>
        </w:tc>
        <w:tc>
          <w:tcPr>
            <w:tcW w:w="1971" w:type="dxa"/>
            <w:vAlign w:val="center"/>
          </w:tcPr>
          <w:p w14:paraId="331A9E2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Espironolactona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25 mg/d)</w:t>
            </w:r>
          </w:p>
        </w:tc>
        <w:tc>
          <w:tcPr>
            <w:tcW w:w="3517" w:type="dxa"/>
            <w:vAlign w:val="center"/>
          </w:tcPr>
          <w:p w14:paraId="1F31213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Maior risco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hipercalémia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hiponatrémia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em idosos, especialmente se doses &gt; 25 mg/dia, exigindo controlos periódicos.</w:t>
            </w:r>
          </w:p>
        </w:tc>
        <w:tc>
          <w:tcPr>
            <w:tcW w:w="3795" w:type="dxa"/>
            <w:vAlign w:val="center"/>
          </w:tcPr>
          <w:p w14:paraId="3AD3406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casos de insuficiência renal moderada.</w:t>
            </w:r>
          </w:p>
          <w:p w14:paraId="555A5C9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TFG ≥ 50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/min/1,73 m: dose inicial 12,5-25 mg/d, aumento até 25 mg 1-2x /d;</w:t>
            </w:r>
          </w:p>
          <w:p w14:paraId="069F47B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TFG 30-49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/min/1,73 m: dose inicial 12,5 mg /d, aumento até 12,5-25 mg/d; reduzir a dose se os níveis de potássio aumentarem ou a função renal piorar.</w:t>
            </w:r>
          </w:p>
          <w:p w14:paraId="278F84D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TFG &lt;10 mL/min: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evitar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3934" w:type="dxa"/>
            <w:vAlign w:val="center"/>
          </w:tcPr>
          <w:p w14:paraId="47E8C10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Consideram-se as alternativas dependendo da indicação; excluir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4555" w14:paraId="38B4056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DC1BADE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C04AD03</w:t>
            </w:r>
          </w:p>
        </w:tc>
        <w:tc>
          <w:tcPr>
            <w:tcW w:w="1971" w:type="dxa"/>
            <w:vAlign w:val="center"/>
          </w:tcPr>
          <w:p w14:paraId="6C2AB3A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Pentoxifilina</w:t>
            </w:r>
            <w:proofErr w:type="spellEnd"/>
          </w:p>
        </w:tc>
        <w:tc>
          <w:tcPr>
            <w:tcW w:w="3517" w:type="dxa"/>
            <w:vAlign w:val="center"/>
          </w:tcPr>
          <w:p w14:paraId="3D3A37A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desfavorável de risco/benefício; hipotensão ortostática e riscos de queda são aumentados com a maioria dos vasodilatadores.</w:t>
            </w:r>
          </w:p>
        </w:tc>
        <w:tc>
          <w:tcPr>
            <w:tcW w:w="3795" w:type="dxa"/>
            <w:vAlign w:val="center"/>
          </w:tcPr>
          <w:p w14:paraId="7D75C76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 para 400 mg duas vezes ao dia nos casos de insuficiência renal moderada e para 400 mg uma vez ao dia nos casos de insuficiência renal grave; monitorização cuidadosa de toxicidades. Evitar o uso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ml/min.</w:t>
            </w:r>
          </w:p>
        </w:tc>
        <w:tc>
          <w:tcPr>
            <w:tcW w:w="3934" w:type="dxa"/>
            <w:vAlign w:val="center"/>
          </w:tcPr>
          <w:p w14:paraId="2A707E8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4CC6CB5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D3FDE8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C04AE02</w:t>
            </w:r>
          </w:p>
        </w:tc>
        <w:tc>
          <w:tcPr>
            <w:tcW w:w="1971" w:type="dxa"/>
            <w:vAlign w:val="center"/>
          </w:tcPr>
          <w:p w14:paraId="46492EB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Nicergolina</w:t>
            </w:r>
            <w:proofErr w:type="spellEnd"/>
          </w:p>
        </w:tc>
        <w:tc>
          <w:tcPr>
            <w:tcW w:w="3517" w:type="dxa"/>
            <w:vAlign w:val="center"/>
          </w:tcPr>
          <w:p w14:paraId="009239E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desfavorável de risco/benefício; hipotensão ortostática e riscos de queda são aumentados com a maioria dos vasodilatadores.</w:t>
            </w:r>
          </w:p>
        </w:tc>
        <w:tc>
          <w:tcPr>
            <w:tcW w:w="3795" w:type="dxa"/>
            <w:vAlign w:val="center"/>
          </w:tcPr>
          <w:p w14:paraId="04C47D2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diária em casos de insuficiência renal (creatinina sérica &gt; 2 mg/dl).</w:t>
            </w:r>
          </w:p>
        </w:tc>
        <w:tc>
          <w:tcPr>
            <w:tcW w:w="3934" w:type="dxa"/>
            <w:vAlign w:val="center"/>
          </w:tcPr>
          <w:p w14:paraId="0102356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2E6C955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174E31F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C04AX17</w:t>
            </w:r>
          </w:p>
        </w:tc>
        <w:tc>
          <w:tcPr>
            <w:tcW w:w="1971" w:type="dxa"/>
            <w:vAlign w:val="center"/>
          </w:tcPr>
          <w:p w14:paraId="7C39BD14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Vinburnina</w:t>
            </w:r>
            <w:proofErr w:type="spellEnd"/>
          </w:p>
        </w:tc>
        <w:tc>
          <w:tcPr>
            <w:tcW w:w="3517" w:type="dxa"/>
            <w:vAlign w:val="center"/>
          </w:tcPr>
          <w:p w14:paraId="4E17978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desfavorável de risco/benefício; hipotensão ortostática e riscos de queda são aumentados com a maioria dos vasodilatadores.</w:t>
            </w:r>
          </w:p>
        </w:tc>
        <w:tc>
          <w:tcPr>
            <w:tcW w:w="3795" w:type="dxa"/>
            <w:vAlign w:val="center"/>
          </w:tcPr>
          <w:p w14:paraId="7A1D3E1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4EE47BC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3938F6C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6A94E7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C04AX21</w:t>
            </w:r>
          </w:p>
        </w:tc>
        <w:tc>
          <w:tcPr>
            <w:tcW w:w="1971" w:type="dxa"/>
            <w:vAlign w:val="center"/>
          </w:tcPr>
          <w:p w14:paraId="7833353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Naftidrofurilo</w:t>
            </w:r>
            <w:proofErr w:type="spellEnd"/>
          </w:p>
        </w:tc>
        <w:tc>
          <w:tcPr>
            <w:tcW w:w="3517" w:type="dxa"/>
            <w:vAlign w:val="center"/>
          </w:tcPr>
          <w:p w14:paraId="5F8D7BF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desfavorável de risco/benefício; hipotensão ortostática e riscos de queda são aumentados com a maioria dos vasodilatadores.</w:t>
            </w:r>
          </w:p>
        </w:tc>
        <w:tc>
          <w:tcPr>
            <w:tcW w:w="3795" w:type="dxa"/>
            <w:vAlign w:val="center"/>
          </w:tcPr>
          <w:p w14:paraId="51D9654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1C10527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555" w14:paraId="019FD1F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960E033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C05CA05</w:t>
            </w:r>
          </w:p>
        </w:tc>
        <w:tc>
          <w:tcPr>
            <w:tcW w:w="1971" w:type="dxa"/>
            <w:vAlign w:val="center"/>
          </w:tcPr>
          <w:p w14:paraId="7485FA8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Hidrosmina</w:t>
            </w:r>
            <w:proofErr w:type="spellEnd"/>
          </w:p>
        </w:tc>
        <w:tc>
          <w:tcPr>
            <w:tcW w:w="3517" w:type="dxa"/>
            <w:vAlign w:val="center"/>
          </w:tcPr>
          <w:p w14:paraId="52E95D3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desfavorável de risco/benefício; hipotensão ortostática e riscos de queda são aumentados com a maioria dos vasodilatadores.</w:t>
            </w:r>
          </w:p>
        </w:tc>
        <w:tc>
          <w:tcPr>
            <w:tcW w:w="3795" w:type="dxa"/>
            <w:vAlign w:val="center"/>
          </w:tcPr>
          <w:p w14:paraId="5DA911B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3A198F6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Meia de compressão.</w:t>
            </w:r>
          </w:p>
        </w:tc>
      </w:tr>
      <w:tr w:rsidR="00D84555" w14:paraId="36C7CEB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B46BF4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C05CA51</w:t>
            </w:r>
          </w:p>
        </w:tc>
        <w:tc>
          <w:tcPr>
            <w:tcW w:w="1971" w:type="dxa"/>
            <w:vAlign w:val="center"/>
          </w:tcPr>
          <w:p w14:paraId="1424083E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Hesperidina +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Ruscus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aculeatus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+ Ácido ascórbico;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Rutosido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+ Ácido ascórbico</w:t>
            </w:r>
          </w:p>
        </w:tc>
        <w:tc>
          <w:tcPr>
            <w:tcW w:w="3517" w:type="dxa"/>
            <w:vAlign w:val="center"/>
          </w:tcPr>
          <w:p w14:paraId="455CF9A1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desfavorável de risco/benefício; hipotensão ortostática e riscos de queda são aumentados com a maioria dos vasodilatadores.</w:t>
            </w:r>
          </w:p>
        </w:tc>
        <w:tc>
          <w:tcPr>
            <w:tcW w:w="3795" w:type="dxa"/>
            <w:vAlign w:val="center"/>
          </w:tcPr>
          <w:p w14:paraId="1AE17DC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7A3823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Meia de compressão.</w:t>
            </w:r>
          </w:p>
        </w:tc>
      </w:tr>
      <w:tr w:rsidR="00D84555" w14:paraId="49FDE73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A527F60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C05CA54</w:t>
            </w:r>
          </w:p>
        </w:tc>
        <w:tc>
          <w:tcPr>
            <w:tcW w:w="1971" w:type="dxa"/>
            <w:vAlign w:val="center"/>
          </w:tcPr>
          <w:p w14:paraId="39ED5C7E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Troxerrutina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+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Heparinóide</w:t>
            </w:r>
            <w:proofErr w:type="spellEnd"/>
          </w:p>
        </w:tc>
        <w:tc>
          <w:tcPr>
            <w:tcW w:w="3517" w:type="dxa"/>
            <w:vAlign w:val="center"/>
          </w:tcPr>
          <w:p w14:paraId="620226B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desfavorável de risco/benefício; hipotensão ortostática e riscos de queda são aumentados com a maioria dos vasodilatadores.</w:t>
            </w:r>
          </w:p>
        </w:tc>
        <w:tc>
          <w:tcPr>
            <w:tcW w:w="3795" w:type="dxa"/>
            <w:vAlign w:val="center"/>
          </w:tcPr>
          <w:p w14:paraId="0794054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9A997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Meia de compressão.</w:t>
            </w:r>
          </w:p>
        </w:tc>
      </w:tr>
      <w:tr w:rsidR="00D84555" w14:paraId="04F2450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C9CB87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C07AA05</w:t>
            </w:r>
          </w:p>
        </w:tc>
        <w:tc>
          <w:tcPr>
            <w:tcW w:w="1971" w:type="dxa"/>
            <w:vAlign w:val="center"/>
          </w:tcPr>
          <w:p w14:paraId="135CCA7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Propranolol</w:t>
            </w:r>
            <w:proofErr w:type="spellEnd"/>
          </w:p>
        </w:tc>
        <w:tc>
          <w:tcPr>
            <w:tcW w:w="3517" w:type="dxa"/>
            <w:vAlign w:val="center"/>
          </w:tcPr>
          <w:p w14:paraId="69D074B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Bloqueador beta-adrenérgico não seletivo; pode exacerbar ou causar depressão respiratória; possíveis efeitos adversos no SNC.</w:t>
            </w:r>
          </w:p>
        </w:tc>
        <w:tc>
          <w:tcPr>
            <w:tcW w:w="3795" w:type="dxa"/>
            <w:vAlign w:val="center"/>
          </w:tcPr>
          <w:p w14:paraId="7D1AC53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3 doses de 20 mg por dia.</w:t>
            </w:r>
          </w:p>
          <w:p w14:paraId="070C609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Começar lentamente para idosos e pacientes com insuficiência renal. </w:t>
            </w:r>
          </w:p>
        </w:tc>
        <w:tc>
          <w:tcPr>
            <w:tcW w:w="3934" w:type="dxa"/>
            <w:vAlign w:val="center"/>
          </w:tcPr>
          <w:p w14:paraId="00E24EB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Depende da indicação: bloqueadores β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cardioseletivos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, IECA, diuréticos.</w:t>
            </w:r>
          </w:p>
        </w:tc>
      </w:tr>
      <w:tr w:rsidR="00D84555" w14:paraId="5B9B5BF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D4EFE20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C07AA07</w:t>
            </w:r>
          </w:p>
        </w:tc>
        <w:tc>
          <w:tcPr>
            <w:tcW w:w="1971" w:type="dxa"/>
            <w:vAlign w:val="center"/>
          </w:tcPr>
          <w:p w14:paraId="3A77FC2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Sotalol</w:t>
            </w:r>
            <w:proofErr w:type="spellEnd"/>
          </w:p>
        </w:tc>
        <w:tc>
          <w:tcPr>
            <w:tcW w:w="3517" w:type="dxa"/>
            <w:vAlign w:val="center"/>
          </w:tcPr>
          <w:p w14:paraId="28106B2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Bloqueador beta-adrenérgico não seletivo; pode exacerbar ou causar depressão respiratória; possíveis efeitos adversos no SNC.</w:t>
            </w:r>
          </w:p>
        </w:tc>
        <w:tc>
          <w:tcPr>
            <w:tcW w:w="3795" w:type="dxa"/>
            <w:vAlign w:val="center"/>
          </w:tcPr>
          <w:p w14:paraId="18EBD05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metade ou um terço da dose típica e aumentar lentamente.</w:t>
            </w:r>
          </w:p>
          <w:p w14:paraId="29A3BE1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 o intervalo entre doses em casos de insuficiência renal.</w:t>
            </w:r>
          </w:p>
        </w:tc>
        <w:tc>
          <w:tcPr>
            <w:tcW w:w="3934" w:type="dxa"/>
            <w:vAlign w:val="center"/>
          </w:tcPr>
          <w:p w14:paraId="09C1670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Bloqueadores β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cardioseletivos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(ex.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metoprolol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bisoprolol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carvedilol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atenolol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73E7FA7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2246221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C07AG01</w:t>
            </w:r>
          </w:p>
        </w:tc>
        <w:tc>
          <w:tcPr>
            <w:tcW w:w="1971" w:type="dxa"/>
            <w:vAlign w:val="center"/>
          </w:tcPr>
          <w:p w14:paraId="78D583CC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Labetalol</w:t>
            </w:r>
            <w:proofErr w:type="spellEnd"/>
          </w:p>
        </w:tc>
        <w:tc>
          <w:tcPr>
            <w:tcW w:w="3517" w:type="dxa"/>
            <w:vAlign w:val="center"/>
          </w:tcPr>
          <w:p w14:paraId="322E140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Bloqueador beta-adrenérgico não seletivo; pode exacerbar ou causar depressão respiratória.</w:t>
            </w:r>
          </w:p>
        </w:tc>
        <w:tc>
          <w:tcPr>
            <w:tcW w:w="3795" w:type="dxa"/>
            <w:vAlign w:val="center"/>
          </w:tcPr>
          <w:p w14:paraId="2CC3588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31-50 ml/min: administrar a cada 24-36h;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10-30 ml/min: administrar a cada 24-48h;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&lt;10 ml/min: administrar a cada 40-60h.</w:t>
            </w:r>
          </w:p>
        </w:tc>
        <w:tc>
          <w:tcPr>
            <w:tcW w:w="3934" w:type="dxa"/>
            <w:vAlign w:val="center"/>
          </w:tcPr>
          <w:p w14:paraId="5D28739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Bloqueadores β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cardioseletivos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(ex.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metoprolol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bisoprolol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carvedilol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atenolol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D84555" w14:paraId="7A260F8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5809C6C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C08CA05</w:t>
            </w:r>
          </w:p>
        </w:tc>
        <w:tc>
          <w:tcPr>
            <w:tcW w:w="1971" w:type="dxa"/>
            <w:vAlign w:val="center"/>
          </w:tcPr>
          <w:p w14:paraId="51FD920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Nifedipina</w:t>
            </w:r>
            <w:proofErr w:type="spellEnd"/>
          </w:p>
        </w:tc>
        <w:tc>
          <w:tcPr>
            <w:tcW w:w="3517" w:type="dxa"/>
            <w:vAlign w:val="center"/>
          </w:tcPr>
          <w:p w14:paraId="07D7281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Aumento do risco de hipotensão; enfarte do miocárdio; aumento da mortalidade.</w:t>
            </w:r>
          </w:p>
        </w:tc>
        <w:tc>
          <w:tcPr>
            <w:tcW w:w="3795" w:type="dxa"/>
            <w:vAlign w:val="center"/>
          </w:tcPr>
          <w:p w14:paraId="642A2AF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inicial mais baixa, metade da dose usual, ir diminuindo.</w:t>
            </w:r>
          </w:p>
        </w:tc>
        <w:tc>
          <w:tcPr>
            <w:tcW w:w="3934" w:type="dxa"/>
            <w:vAlign w:val="center"/>
          </w:tcPr>
          <w:p w14:paraId="40BEFE1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Outros fármacos anti-hipertensivos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amlodipina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bloqueadores β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cardioseletivos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, IECA, diuréticos).</w:t>
            </w:r>
          </w:p>
        </w:tc>
      </w:tr>
      <w:tr w:rsidR="00D84555" w14:paraId="4C3E907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12E3B6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C08CA05</w:t>
            </w:r>
          </w:p>
        </w:tc>
        <w:tc>
          <w:tcPr>
            <w:tcW w:w="1971" w:type="dxa"/>
            <w:vAlign w:val="center"/>
          </w:tcPr>
          <w:p w14:paraId="05A8DEF8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Nifedipina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(libertação prolongada)</w:t>
            </w:r>
          </w:p>
        </w:tc>
        <w:tc>
          <w:tcPr>
            <w:tcW w:w="3517" w:type="dxa"/>
            <w:vAlign w:val="center"/>
          </w:tcPr>
          <w:p w14:paraId="3A7E84B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Aumento do risco de hipotensão; enfarte do miocárdio; aumento da mortalidade.</w:t>
            </w:r>
          </w:p>
        </w:tc>
        <w:tc>
          <w:tcPr>
            <w:tcW w:w="3795" w:type="dxa"/>
            <w:vAlign w:val="center"/>
          </w:tcPr>
          <w:p w14:paraId="22B567C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inicial mais baixa, metade da dose usual, ir diminuindo. Dose inicial: 30 mg/d; dose de manutenção: 30-60 mg/d.</w:t>
            </w:r>
          </w:p>
        </w:tc>
        <w:tc>
          <w:tcPr>
            <w:tcW w:w="3934" w:type="dxa"/>
            <w:vAlign w:val="center"/>
          </w:tcPr>
          <w:p w14:paraId="245AD8D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Outros fármacos anti-hipertensivos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amlodipina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bloqueadores β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cardioseletivos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, IECA, diuréticos).</w:t>
            </w:r>
          </w:p>
        </w:tc>
      </w:tr>
      <w:tr w:rsidR="00D84555" w14:paraId="4CAA3E1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73A156E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C08DA01</w:t>
            </w:r>
          </w:p>
        </w:tc>
        <w:tc>
          <w:tcPr>
            <w:tcW w:w="1971" w:type="dxa"/>
            <w:vAlign w:val="center"/>
          </w:tcPr>
          <w:p w14:paraId="2A54E6C4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Verapamilo</w:t>
            </w:r>
            <w:proofErr w:type="spellEnd"/>
          </w:p>
        </w:tc>
        <w:tc>
          <w:tcPr>
            <w:tcW w:w="3517" w:type="dxa"/>
            <w:vAlign w:val="center"/>
          </w:tcPr>
          <w:p w14:paraId="1625C3D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piorar a obstipação; risco de bradicardia.</w:t>
            </w:r>
          </w:p>
        </w:tc>
        <w:tc>
          <w:tcPr>
            <w:tcW w:w="3795" w:type="dxa"/>
            <w:vAlign w:val="center"/>
          </w:tcPr>
          <w:p w14:paraId="41D6283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Comprimidos de libertação imediata: dose inicial de 40 mg três vezes ao dia; comprimidos de libertação sustentada: dose inicial de 120 mg por dia; libertação prolongada de início controlado oral: dose inicial 100 mg/d.</w:t>
            </w:r>
          </w:p>
        </w:tc>
        <w:tc>
          <w:tcPr>
            <w:tcW w:w="3934" w:type="dxa"/>
            <w:vAlign w:val="center"/>
          </w:tcPr>
          <w:p w14:paraId="4FD22A3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Outros fármacos anti-hipertensivos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amlodipina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bloqueadores β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cardioseletivos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, IECA, diuréticos).</w:t>
            </w:r>
          </w:p>
        </w:tc>
      </w:tr>
      <w:tr w:rsidR="00D84555" w14:paraId="43F97A7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A1D0ED0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C08DB01</w:t>
            </w:r>
          </w:p>
        </w:tc>
        <w:tc>
          <w:tcPr>
            <w:tcW w:w="1971" w:type="dxa"/>
            <w:vAlign w:val="center"/>
          </w:tcPr>
          <w:p w14:paraId="07CE113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Diltiazem</w:t>
            </w:r>
            <w:proofErr w:type="spellEnd"/>
          </w:p>
        </w:tc>
        <w:tc>
          <w:tcPr>
            <w:tcW w:w="3517" w:type="dxa"/>
            <w:vAlign w:val="center"/>
          </w:tcPr>
          <w:p w14:paraId="077721A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piorar a obstipação; risco de bradicardia.</w:t>
            </w:r>
          </w:p>
        </w:tc>
        <w:tc>
          <w:tcPr>
            <w:tcW w:w="3795" w:type="dxa"/>
            <w:vAlign w:val="center"/>
          </w:tcPr>
          <w:p w14:paraId="0053DA9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ou aumentar o intervalo de dosagem.</w:t>
            </w:r>
          </w:p>
          <w:p w14:paraId="2BF6A10A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60 mg três vezes ao dia. </w:t>
            </w:r>
          </w:p>
        </w:tc>
        <w:tc>
          <w:tcPr>
            <w:tcW w:w="3934" w:type="dxa"/>
            <w:vAlign w:val="center"/>
          </w:tcPr>
          <w:p w14:paraId="2F8CB49B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7A5" w14:paraId="1C0FE8D2" w14:textId="77777777" w:rsidTr="00887847">
        <w:trPr>
          <w:trHeight w:val="620"/>
        </w:trPr>
        <w:tc>
          <w:tcPr>
            <w:tcW w:w="1095" w:type="dxa"/>
            <w:vAlign w:val="center"/>
          </w:tcPr>
          <w:p w14:paraId="54DC3777" w14:textId="77777777" w:rsidR="00A357A5" w:rsidRPr="00EF2E33" w:rsidRDefault="00A357A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2E3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</w:t>
            </w:r>
          </w:p>
        </w:tc>
        <w:tc>
          <w:tcPr>
            <w:tcW w:w="13217" w:type="dxa"/>
            <w:gridSpan w:val="4"/>
            <w:vAlign w:val="center"/>
          </w:tcPr>
          <w:p w14:paraId="13C23249" w14:textId="77917E0A" w:rsidR="00A357A5" w:rsidRPr="00A357A5" w:rsidRDefault="00A357A5" w:rsidP="00A35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357A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Aparelho Génito-Urinário e Hormonas Sexuais</w:t>
            </w:r>
          </w:p>
        </w:tc>
      </w:tr>
      <w:tr w:rsidR="00D84555" w14:paraId="75C9E13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9639303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G03C</w:t>
            </w:r>
          </w:p>
        </w:tc>
        <w:tc>
          <w:tcPr>
            <w:tcW w:w="1971" w:type="dxa"/>
            <w:vAlign w:val="center"/>
          </w:tcPr>
          <w:p w14:paraId="6C0BA1F2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Estrogénios</w:t>
            </w:r>
          </w:p>
        </w:tc>
        <w:tc>
          <w:tcPr>
            <w:tcW w:w="3517" w:type="dxa"/>
            <w:vAlign w:val="center"/>
          </w:tcPr>
          <w:p w14:paraId="1550A22D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Evidências de potencial carcinogénico (cancro da mama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endometrial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 e ausência de efeito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cardioprotetor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em mulheres idosas.</w:t>
            </w:r>
          </w:p>
        </w:tc>
        <w:tc>
          <w:tcPr>
            <w:tcW w:w="3795" w:type="dxa"/>
            <w:vAlign w:val="center"/>
          </w:tcPr>
          <w:p w14:paraId="516A432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749E3E53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Tratamento específico para a osteoporose. Local de administração considerado seguro e eficiente.</w:t>
            </w:r>
          </w:p>
        </w:tc>
      </w:tr>
      <w:tr w:rsidR="00D84555" w14:paraId="002875D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CD2374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G04BD02</w:t>
            </w:r>
          </w:p>
        </w:tc>
        <w:tc>
          <w:tcPr>
            <w:tcW w:w="1971" w:type="dxa"/>
            <w:vAlign w:val="center"/>
          </w:tcPr>
          <w:p w14:paraId="079F641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Flavoxato</w:t>
            </w:r>
            <w:proofErr w:type="spellEnd"/>
          </w:p>
        </w:tc>
        <w:tc>
          <w:tcPr>
            <w:tcW w:w="3517" w:type="dxa"/>
            <w:vAlign w:val="center"/>
          </w:tcPr>
          <w:p w14:paraId="08D013F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diminuir o fluxo urinário, levando à retenção urinária.</w:t>
            </w:r>
          </w:p>
        </w:tc>
        <w:tc>
          <w:tcPr>
            <w:tcW w:w="3795" w:type="dxa"/>
            <w:vAlign w:val="center"/>
          </w:tcPr>
          <w:p w14:paraId="319A880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10614F3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Tratamento não farmacológico (exercícios pélvicos, terapia física e comportamental).</w:t>
            </w:r>
          </w:p>
        </w:tc>
      </w:tr>
      <w:tr w:rsidR="00D84555" w14:paraId="4F046E8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B3DFE9E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G04BD04</w:t>
            </w:r>
          </w:p>
        </w:tc>
        <w:tc>
          <w:tcPr>
            <w:tcW w:w="1971" w:type="dxa"/>
            <w:vAlign w:val="center"/>
          </w:tcPr>
          <w:p w14:paraId="045DC5C0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Oxibutinina</w:t>
            </w:r>
            <w:proofErr w:type="spellEnd"/>
          </w:p>
        </w:tc>
        <w:tc>
          <w:tcPr>
            <w:tcW w:w="3517" w:type="dxa"/>
            <w:vAlign w:val="center"/>
          </w:tcPr>
          <w:p w14:paraId="1C780A27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obstipação, boca seca, efeitos colaterais do SNC); Alterações no ECG (QT prolongado).</w:t>
            </w:r>
          </w:p>
        </w:tc>
        <w:tc>
          <w:tcPr>
            <w:tcW w:w="3795" w:type="dxa"/>
            <w:vAlign w:val="center"/>
          </w:tcPr>
          <w:p w14:paraId="442A44D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Iniciar o cloreto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oxibutinina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libertação imediata em idosos frágeis com 2,5 mg por via oral 2 ou 3 vezes ao dia.</w:t>
            </w:r>
          </w:p>
        </w:tc>
        <w:tc>
          <w:tcPr>
            <w:tcW w:w="3934" w:type="dxa"/>
            <w:vAlign w:val="center"/>
          </w:tcPr>
          <w:p w14:paraId="24A0FC86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Tratamento não farmacológico (exercícios pélvicos, terapia física e comportamental).</w:t>
            </w:r>
          </w:p>
        </w:tc>
      </w:tr>
      <w:tr w:rsidR="00D84555" w14:paraId="403C46B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81126A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G04BD08</w:t>
            </w:r>
          </w:p>
        </w:tc>
        <w:tc>
          <w:tcPr>
            <w:tcW w:w="1971" w:type="dxa"/>
            <w:vAlign w:val="center"/>
          </w:tcPr>
          <w:p w14:paraId="4505C1C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Solifenacina</w:t>
            </w:r>
            <w:proofErr w:type="spellEnd"/>
          </w:p>
        </w:tc>
        <w:tc>
          <w:tcPr>
            <w:tcW w:w="3517" w:type="dxa"/>
            <w:vAlign w:val="center"/>
          </w:tcPr>
          <w:p w14:paraId="08E867D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obstipação, boca seca, efeitos colaterais do SNC); Alterações no ECG (QT prolongado).</w:t>
            </w:r>
          </w:p>
        </w:tc>
        <w:tc>
          <w:tcPr>
            <w:tcW w:w="3795" w:type="dxa"/>
            <w:vAlign w:val="center"/>
          </w:tcPr>
          <w:p w14:paraId="56E41D1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ser necessária uma redução da dose.</w:t>
            </w:r>
          </w:p>
        </w:tc>
        <w:tc>
          <w:tcPr>
            <w:tcW w:w="3934" w:type="dxa"/>
            <w:vAlign w:val="center"/>
          </w:tcPr>
          <w:p w14:paraId="083DA6F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Tratamento não farmacológico (exercícios pélvicos, terapia física e comportamental).</w:t>
            </w:r>
          </w:p>
        </w:tc>
      </w:tr>
      <w:tr w:rsidR="00D84555" w14:paraId="14A272C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37208F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G04BD09</w:t>
            </w:r>
          </w:p>
        </w:tc>
        <w:tc>
          <w:tcPr>
            <w:tcW w:w="1971" w:type="dxa"/>
            <w:vAlign w:val="center"/>
          </w:tcPr>
          <w:p w14:paraId="28CFAD53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Cloreto de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Tróspio</w:t>
            </w:r>
            <w:proofErr w:type="spellEnd"/>
          </w:p>
        </w:tc>
        <w:tc>
          <w:tcPr>
            <w:tcW w:w="3517" w:type="dxa"/>
            <w:vAlign w:val="center"/>
          </w:tcPr>
          <w:p w14:paraId="423913B5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obstipação, boca seca, efeitos colaterais do SNC).</w:t>
            </w:r>
          </w:p>
        </w:tc>
        <w:tc>
          <w:tcPr>
            <w:tcW w:w="3795" w:type="dxa"/>
            <w:vAlign w:val="center"/>
          </w:tcPr>
          <w:p w14:paraId="22B5D65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/min: 20 mg/d (libertação imediata); evitar o uso de cloreto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tróspio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de libertação prolongada.</w:t>
            </w:r>
          </w:p>
          <w:p w14:paraId="34EC2A9C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Em indivíduos com idade ≥ 75 anos, a frequência da dose de libertação imediata de cloreto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tróspio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pode ser reduzida para 20 mg/d.</w:t>
            </w:r>
          </w:p>
        </w:tc>
        <w:tc>
          <w:tcPr>
            <w:tcW w:w="3934" w:type="dxa"/>
            <w:vAlign w:val="center"/>
          </w:tcPr>
          <w:p w14:paraId="632B7132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Tratamento não farmacológico (exercícios pélvicos, terapia física e comportamental).</w:t>
            </w:r>
          </w:p>
        </w:tc>
      </w:tr>
      <w:tr w:rsidR="00D84555" w14:paraId="5E2ED1C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71A913D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G04BD10</w:t>
            </w:r>
          </w:p>
        </w:tc>
        <w:tc>
          <w:tcPr>
            <w:tcW w:w="1971" w:type="dxa"/>
            <w:vAlign w:val="center"/>
          </w:tcPr>
          <w:p w14:paraId="1142B38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Darifenacina</w:t>
            </w:r>
            <w:proofErr w:type="spellEnd"/>
          </w:p>
        </w:tc>
        <w:tc>
          <w:tcPr>
            <w:tcW w:w="3517" w:type="dxa"/>
            <w:vAlign w:val="center"/>
          </w:tcPr>
          <w:p w14:paraId="46EEA1E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Maior incidência de efeitos adversos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antimuscarínicos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(por exemplo, boca seca, obstipação, dispepsia, aumento da urina residual, tontura) e infeção do trato urinário em pessoas com 75 anos ou mais em comparação com pacientes mais jovens.</w:t>
            </w:r>
          </w:p>
        </w:tc>
        <w:tc>
          <w:tcPr>
            <w:tcW w:w="3795" w:type="dxa"/>
            <w:vAlign w:val="center"/>
          </w:tcPr>
          <w:p w14:paraId="4BC6F76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2B0E49B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Tratamento não farmacológico (exercícios pélvicos, terapia física e comportamental).</w:t>
            </w:r>
          </w:p>
        </w:tc>
      </w:tr>
      <w:tr w:rsidR="00D84555" w14:paraId="362A108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5320F57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G04BD11</w:t>
            </w:r>
          </w:p>
        </w:tc>
        <w:tc>
          <w:tcPr>
            <w:tcW w:w="1971" w:type="dxa"/>
            <w:vAlign w:val="center"/>
          </w:tcPr>
          <w:p w14:paraId="2C834CD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Fesoterodina</w:t>
            </w:r>
            <w:proofErr w:type="spellEnd"/>
          </w:p>
        </w:tc>
        <w:tc>
          <w:tcPr>
            <w:tcW w:w="3517" w:type="dxa"/>
            <w:vAlign w:val="center"/>
          </w:tcPr>
          <w:p w14:paraId="442835A4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Maior incidência de efeitos adversos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antimuscarínicos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(por exemplo, boca seca, obstipação, dispepsia, aumento da urina residual, tontura) e infeção do trato urinário em pessoas com 75 anos ou mais em comparação com pacientes mais jovens.</w:t>
            </w:r>
          </w:p>
        </w:tc>
        <w:tc>
          <w:tcPr>
            <w:tcW w:w="3795" w:type="dxa"/>
            <w:vAlign w:val="center"/>
          </w:tcPr>
          <w:p w14:paraId="559EA46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4214E1D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Tratamento não farmacológico (exercícios pélvicos, terapia física e comportamental).</w:t>
            </w:r>
          </w:p>
        </w:tc>
      </w:tr>
      <w:tr w:rsidR="00D84555" w14:paraId="019654A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6C94086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G04CA03</w:t>
            </w:r>
          </w:p>
        </w:tc>
        <w:tc>
          <w:tcPr>
            <w:tcW w:w="1971" w:type="dxa"/>
            <w:vAlign w:val="center"/>
          </w:tcPr>
          <w:p w14:paraId="71BD059B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Terazosina</w:t>
            </w:r>
            <w:proofErr w:type="spellEnd"/>
          </w:p>
        </w:tc>
        <w:tc>
          <w:tcPr>
            <w:tcW w:w="3517" w:type="dxa"/>
            <w:vAlign w:val="center"/>
          </w:tcPr>
          <w:p w14:paraId="7B8CFC99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hipotensão ortostática, boca seca, incontinência urinária/micção reduzida, efeitos colaterais do SNC (por exemplo, vertigem, tontura, sonolência) e doença cerebrovascular e cardiovascular.</w:t>
            </w:r>
          </w:p>
        </w:tc>
        <w:tc>
          <w:tcPr>
            <w:tcW w:w="3795" w:type="dxa"/>
            <w:vAlign w:val="center"/>
          </w:tcPr>
          <w:p w14:paraId="6AC36BF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/min: dose máxima de 4 mg/d.</w:t>
            </w:r>
          </w:p>
        </w:tc>
        <w:tc>
          <w:tcPr>
            <w:tcW w:w="3934" w:type="dxa"/>
            <w:vAlign w:val="center"/>
          </w:tcPr>
          <w:p w14:paraId="6612FD8F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Se usado como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antihipertensivo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outros agentes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antihipertensivos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: IECA, bloqueadores β, antagonistas de cálcio, diuréticos (excluindo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PIMs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452CED" w14:paraId="73CFB52E" w14:textId="77777777" w:rsidTr="00887847">
        <w:trPr>
          <w:trHeight w:val="695"/>
        </w:trPr>
        <w:tc>
          <w:tcPr>
            <w:tcW w:w="1095" w:type="dxa"/>
            <w:vAlign w:val="center"/>
          </w:tcPr>
          <w:p w14:paraId="7F3B691B" w14:textId="77777777" w:rsidR="00452CED" w:rsidRPr="0020386F" w:rsidRDefault="00452CED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38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</w:t>
            </w:r>
          </w:p>
        </w:tc>
        <w:tc>
          <w:tcPr>
            <w:tcW w:w="13217" w:type="dxa"/>
            <w:gridSpan w:val="4"/>
            <w:vAlign w:val="center"/>
          </w:tcPr>
          <w:p w14:paraId="623A5B5C" w14:textId="0AF3304B" w:rsidR="00452CED" w:rsidRPr="00452CED" w:rsidRDefault="00452CED" w:rsidP="00452CE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2CE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Anti-Infeciosos Gerais para Uso Sistémico</w:t>
            </w:r>
          </w:p>
        </w:tc>
      </w:tr>
      <w:tr w:rsidR="00D84555" w14:paraId="4201BA5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266A0F9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J01MA01</w:t>
            </w:r>
          </w:p>
        </w:tc>
        <w:tc>
          <w:tcPr>
            <w:tcW w:w="1971" w:type="dxa"/>
            <w:vAlign w:val="center"/>
          </w:tcPr>
          <w:p w14:paraId="363A1C4A" w14:textId="77777777" w:rsidR="00D84555" w:rsidRPr="00D84555" w:rsidRDefault="00D84555" w:rsidP="008E08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Ofloxacina</w:t>
            </w:r>
            <w:proofErr w:type="spellEnd"/>
          </w:p>
        </w:tc>
        <w:tc>
          <w:tcPr>
            <w:tcW w:w="3517" w:type="dxa"/>
            <w:vAlign w:val="center"/>
          </w:tcPr>
          <w:p w14:paraId="6E5C26B0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O tempo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semi-vida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pode ser prolongado com concentrações séricas elevadas em idosos; aumento do risco de “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torsade</w:t>
            </w:r>
            <w:proofErr w:type="spellEnd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pointes</w:t>
            </w:r>
            <w:proofErr w:type="spellEnd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”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 tendinite ou rutura do tendão.</w:t>
            </w:r>
          </w:p>
        </w:tc>
        <w:tc>
          <w:tcPr>
            <w:tcW w:w="3795" w:type="dxa"/>
            <w:vAlign w:val="center"/>
          </w:tcPr>
          <w:p w14:paraId="60451CAE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 aumentar o intervalo de dosagem se houver insuficiência renal.</w:t>
            </w:r>
          </w:p>
        </w:tc>
        <w:tc>
          <w:tcPr>
            <w:tcW w:w="3934" w:type="dxa"/>
            <w:vAlign w:val="center"/>
          </w:tcPr>
          <w:p w14:paraId="566A2B08" w14:textId="77777777" w:rsidR="00D84555" w:rsidRPr="00D84555" w:rsidRDefault="00D84555" w:rsidP="00E402B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Outros antibióticos de acordo com testes de suscetibilidade e resistência.</w:t>
            </w:r>
          </w:p>
        </w:tc>
      </w:tr>
      <w:tr w:rsidR="009D1C40" w14:paraId="30F780B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A052BCE" w14:textId="7A1A5CD6" w:rsidR="009D1C40" w:rsidRPr="009D1C40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D1C40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J01MA17</w:t>
            </w:r>
          </w:p>
        </w:tc>
        <w:tc>
          <w:tcPr>
            <w:tcW w:w="1971" w:type="dxa"/>
            <w:vAlign w:val="center"/>
          </w:tcPr>
          <w:p w14:paraId="036E3EA7" w14:textId="386F0A80" w:rsidR="009D1C40" w:rsidRPr="009D1C40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proofErr w:type="spellStart"/>
            <w:r w:rsidRPr="009D1C40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Prulifloxacina</w:t>
            </w:r>
            <w:proofErr w:type="spellEnd"/>
          </w:p>
        </w:tc>
        <w:tc>
          <w:tcPr>
            <w:tcW w:w="3517" w:type="dxa"/>
            <w:vAlign w:val="center"/>
          </w:tcPr>
          <w:p w14:paraId="376644B7" w14:textId="095F7B26" w:rsidR="009D1C40" w:rsidRPr="009D1C40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O tempo de </w:t>
            </w:r>
            <w:proofErr w:type="spellStart"/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semi-vida</w:t>
            </w:r>
            <w:proofErr w:type="spellEnd"/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 pode ser prolongado com concentrações séricas elevadas em idosos; aumento do risco de </w:t>
            </w:r>
            <w:proofErr w:type="spellStart"/>
            <w:r w:rsidRPr="009D1C40">
              <w:rPr>
                <w:rFonts w:ascii="Times New Roman" w:hAnsi="Times New Roman" w:cs="Times New Roman"/>
                <w:i/>
                <w:color w:val="0070C0"/>
                <w:sz w:val="18"/>
                <w:szCs w:val="20"/>
              </w:rPr>
              <w:t>torsade</w:t>
            </w:r>
            <w:proofErr w:type="spellEnd"/>
            <w:r w:rsidRPr="009D1C40">
              <w:rPr>
                <w:rFonts w:ascii="Times New Roman" w:hAnsi="Times New Roman" w:cs="Times New Roman"/>
                <w:i/>
                <w:color w:val="0070C0"/>
                <w:sz w:val="18"/>
                <w:szCs w:val="20"/>
              </w:rPr>
              <w:t xml:space="preserve"> de </w:t>
            </w:r>
            <w:proofErr w:type="spellStart"/>
            <w:r w:rsidRPr="009D1C40">
              <w:rPr>
                <w:rFonts w:ascii="Times New Roman" w:hAnsi="Times New Roman" w:cs="Times New Roman"/>
                <w:i/>
                <w:color w:val="0070C0"/>
                <w:sz w:val="18"/>
                <w:szCs w:val="20"/>
              </w:rPr>
              <w:t>pointes</w:t>
            </w:r>
            <w:proofErr w:type="spellEnd"/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 e tendinite ou rutura do tendão.</w:t>
            </w:r>
          </w:p>
        </w:tc>
        <w:tc>
          <w:tcPr>
            <w:tcW w:w="3795" w:type="dxa"/>
            <w:vAlign w:val="center"/>
          </w:tcPr>
          <w:p w14:paraId="6966F539" w14:textId="17D8AB20" w:rsidR="009D1C40" w:rsidRPr="009D1C40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Risco aumentado de aneurisma da aorta e dissecção da aorta após a administração de </w:t>
            </w:r>
            <w:proofErr w:type="spellStart"/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fluoroquinolonas</w:t>
            </w:r>
            <w:proofErr w:type="spellEnd"/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, particularmente na população idosa. A tendinite, raramente observada com </w:t>
            </w:r>
            <w:proofErr w:type="spellStart"/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quinolonas</w:t>
            </w:r>
            <w:proofErr w:type="spellEnd"/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, pode ocasionalmente levar à rutura, principalmente envolvendo o tendão de Aquiles. Pacientes idosos são mais propensos a tendinite. Idosos e mulheres podem ser mais sensíveis a medicamentos conhecidos por prolongar o intervalo QT.</w:t>
            </w:r>
          </w:p>
        </w:tc>
        <w:tc>
          <w:tcPr>
            <w:tcW w:w="3934" w:type="dxa"/>
            <w:vAlign w:val="center"/>
          </w:tcPr>
          <w:p w14:paraId="2DDA7642" w14:textId="09BC2079" w:rsidR="009D1C40" w:rsidRPr="009D1C40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D1C40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Outros antibióticos de acordo com testes de suscetibilidade e resistência.</w:t>
            </w:r>
          </w:p>
        </w:tc>
      </w:tr>
      <w:tr w:rsidR="009D1C40" w14:paraId="28971BD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75716D7" w14:textId="77777777" w:rsidR="009D1C40" w:rsidRPr="00D84555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J01XE01</w:t>
            </w:r>
          </w:p>
        </w:tc>
        <w:tc>
          <w:tcPr>
            <w:tcW w:w="1971" w:type="dxa"/>
            <w:vAlign w:val="center"/>
          </w:tcPr>
          <w:p w14:paraId="43141185" w14:textId="77777777" w:rsidR="009D1C40" w:rsidRPr="00D84555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Nitrofurantoína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1 semana)</w:t>
            </w:r>
          </w:p>
        </w:tc>
        <w:tc>
          <w:tcPr>
            <w:tcW w:w="3517" w:type="dxa"/>
            <w:vAlign w:val="center"/>
          </w:tcPr>
          <w:p w14:paraId="73F0E5DE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Relação risco/benefício desfavorável, particularmente com o uso a longo prazo (efeitos colaterais pulmonares, dano hepático, etc.); contraindicado em caso de insuficiência renal grave devido a diminuição da excreção e aumento do risco de toxicidade.</w:t>
            </w:r>
          </w:p>
        </w:tc>
        <w:tc>
          <w:tcPr>
            <w:tcW w:w="3795" w:type="dxa"/>
            <w:vAlign w:val="center"/>
          </w:tcPr>
          <w:p w14:paraId="7BAF6B95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50-100 mg/8h; usar menos de uma semana.</w:t>
            </w:r>
          </w:p>
        </w:tc>
        <w:tc>
          <w:tcPr>
            <w:tcW w:w="3934" w:type="dxa"/>
            <w:vAlign w:val="center"/>
          </w:tcPr>
          <w:p w14:paraId="13BF2FBD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Outros antibióticos de acordo com testes de suscetibilidade e resistência.</w:t>
            </w:r>
          </w:p>
        </w:tc>
      </w:tr>
      <w:tr w:rsidR="009D1C40" w14:paraId="291DD22C" w14:textId="77777777" w:rsidTr="00887847">
        <w:trPr>
          <w:trHeight w:val="711"/>
        </w:trPr>
        <w:tc>
          <w:tcPr>
            <w:tcW w:w="1095" w:type="dxa"/>
            <w:vAlign w:val="center"/>
          </w:tcPr>
          <w:p w14:paraId="4813A0BB" w14:textId="77777777" w:rsidR="009D1C40" w:rsidRPr="0020386F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38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</w:p>
        </w:tc>
        <w:tc>
          <w:tcPr>
            <w:tcW w:w="13217" w:type="dxa"/>
            <w:gridSpan w:val="4"/>
            <w:vAlign w:val="center"/>
          </w:tcPr>
          <w:p w14:paraId="0EDF571E" w14:textId="5DA79ED0" w:rsidR="009D1C40" w:rsidRPr="001E6A23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6A2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Sistema Músculo-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</w:t>
            </w:r>
            <w:r w:rsidRPr="001E6A2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squelético</w:t>
            </w:r>
          </w:p>
        </w:tc>
      </w:tr>
      <w:tr w:rsidR="009D1C40" w14:paraId="5511A3C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814A544" w14:textId="77777777" w:rsidR="009D1C40" w:rsidRPr="00D84555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M01AB01</w:t>
            </w:r>
          </w:p>
        </w:tc>
        <w:tc>
          <w:tcPr>
            <w:tcW w:w="1971" w:type="dxa"/>
            <w:vAlign w:val="center"/>
          </w:tcPr>
          <w:p w14:paraId="4B152640" w14:textId="77777777" w:rsidR="009D1C40" w:rsidRPr="00D84555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Indometacina</w:t>
            </w:r>
            <w:proofErr w:type="spellEnd"/>
          </w:p>
        </w:tc>
        <w:tc>
          <w:tcPr>
            <w:tcW w:w="3517" w:type="dxa"/>
            <w:vAlign w:val="center"/>
          </w:tcPr>
          <w:p w14:paraId="05694B88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risco de perturbações do SNC.</w:t>
            </w:r>
          </w:p>
        </w:tc>
        <w:tc>
          <w:tcPr>
            <w:tcW w:w="3795" w:type="dxa"/>
            <w:vAlign w:val="center"/>
          </w:tcPr>
          <w:p w14:paraId="3383518F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25%.</w:t>
            </w:r>
          </w:p>
          <w:p w14:paraId="4FDCBAC8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durante o menor período possível.</w:t>
            </w:r>
          </w:p>
          <w:p w14:paraId="61F670B5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464EB8BA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9D1C40" w14:paraId="4318715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0C47B22" w14:textId="77777777" w:rsidR="009D1C40" w:rsidRPr="00D84555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M01AB05</w:t>
            </w:r>
          </w:p>
        </w:tc>
        <w:tc>
          <w:tcPr>
            <w:tcW w:w="1971" w:type="dxa"/>
            <w:vAlign w:val="center"/>
          </w:tcPr>
          <w:p w14:paraId="2CB49487" w14:textId="77777777" w:rsidR="009D1C40" w:rsidRPr="00D84555" w:rsidRDefault="009D1C40" w:rsidP="009D1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Diclofenac</w:t>
            </w:r>
            <w:proofErr w:type="spellEnd"/>
          </w:p>
        </w:tc>
        <w:tc>
          <w:tcPr>
            <w:tcW w:w="3517" w:type="dxa"/>
            <w:vAlign w:val="center"/>
          </w:tcPr>
          <w:p w14:paraId="26B2DC55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36BB61D3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50 mg/d; começar a usar dose baixa;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4DA4B74A" w14:textId="77777777" w:rsidR="009D1C40" w:rsidRPr="00D84555" w:rsidRDefault="009D1C40" w:rsidP="009D1C4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163D5FE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BD0C44E" w14:textId="32B1791C" w:rsidR="002D434C" w:rsidRPr="002D434C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D434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M01AB08</w:t>
            </w:r>
          </w:p>
        </w:tc>
        <w:tc>
          <w:tcPr>
            <w:tcW w:w="1971" w:type="dxa"/>
            <w:vAlign w:val="center"/>
          </w:tcPr>
          <w:p w14:paraId="4307DE18" w14:textId="2DFAABDA" w:rsidR="002D434C" w:rsidRPr="002D434C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proofErr w:type="spellStart"/>
            <w:r w:rsidRPr="002D434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Etodolac</w:t>
            </w:r>
            <w:proofErr w:type="spellEnd"/>
          </w:p>
        </w:tc>
        <w:tc>
          <w:tcPr>
            <w:tcW w:w="3517" w:type="dxa"/>
            <w:vAlign w:val="center"/>
          </w:tcPr>
          <w:p w14:paraId="1FE01F01" w14:textId="3F81A7A9" w:rsidR="002D434C" w:rsidRPr="002D434C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Elevado risco de sangramento, ulceração ou perfuração gastrointestinal, que pode ser fatal.</w:t>
            </w:r>
          </w:p>
        </w:tc>
        <w:tc>
          <w:tcPr>
            <w:tcW w:w="3795" w:type="dxa"/>
            <w:vAlign w:val="center"/>
          </w:tcPr>
          <w:p w14:paraId="74122C7F" w14:textId="3830088F" w:rsidR="002D434C" w:rsidRPr="002D434C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Os idosos têm uma frequência mais elevada de reações adversas com </w:t>
            </w:r>
            <w:proofErr w:type="spellStart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AINEs</w:t>
            </w:r>
            <w:proofErr w:type="spellEnd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 principalmente hemorragias e perfurações gastrointestinais, que podem ser fatais.</w:t>
            </w:r>
          </w:p>
        </w:tc>
        <w:tc>
          <w:tcPr>
            <w:tcW w:w="3934" w:type="dxa"/>
            <w:vAlign w:val="center"/>
          </w:tcPr>
          <w:p w14:paraId="7841FABF" w14:textId="438D360A" w:rsidR="002D434C" w:rsidRPr="002D434C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Paracetamol; ibuprofeno (≤3 x 400 mg/d ou durante menos de uma semana); </w:t>
            </w:r>
            <w:proofErr w:type="spellStart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naproxeno</w:t>
            </w:r>
            <w:proofErr w:type="spellEnd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(≤2 x 250 mg/d ou durante menos de uma semana). </w:t>
            </w:r>
            <w:proofErr w:type="spellStart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Opióides</w:t>
            </w:r>
            <w:proofErr w:type="spellEnd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com menor risco de delírio (por exemplo, </w:t>
            </w:r>
            <w:proofErr w:type="spellStart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naloxona</w:t>
            </w:r>
            <w:proofErr w:type="spellEnd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morfina, </w:t>
            </w:r>
            <w:proofErr w:type="spellStart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oxicodona</w:t>
            </w:r>
            <w:proofErr w:type="spellEnd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buprenorfina, </w:t>
            </w:r>
            <w:proofErr w:type="spellStart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hidromorfona</w:t>
            </w:r>
            <w:proofErr w:type="spellEnd"/>
            <w:r w:rsidRPr="002D434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).</w:t>
            </w:r>
          </w:p>
        </w:tc>
      </w:tr>
      <w:tr w:rsidR="002D434C" w14:paraId="02ED28E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BC1002F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M01AB11</w:t>
            </w:r>
          </w:p>
        </w:tc>
        <w:tc>
          <w:tcPr>
            <w:tcW w:w="1971" w:type="dxa"/>
            <w:vAlign w:val="center"/>
          </w:tcPr>
          <w:p w14:paraId="5630BBED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Acemetacina</w:t>
            </w:r>
            <w:proofErr w:type="spellEnd"/>
          </w:p>
        </w:tc>
        <w:tc>
          <w:tcPr>
            <w:tcW w:w="3517" w:type="dxa"/>
            <w:vAlign w:val="center"/>
          </w:tcPr>
          <w:p w14:paraId="26A65D6C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fatal.</w:t>
            </w:r>
          </w:p>
        </w:tc>
        <w:tc>
          <w:tcPr>
            <w:tcW w:w="3795" w:type="dxa"/>
            <w:vAlign w:val="center"/>
          </w:tcPr>
          <w:p w14:paraId="575AC868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durante o menor período possível.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50C72542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73636CE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F46C3D0" w14:textId="4026D843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M01AB15</w:t>
            </w:r>
          </w:p>
        </w:tc>
        <w:tc>
          <w:tcPr>
            <w:tcW w:w="1971" w:type="dxa"/>
            <w:vAlign w:val="center"/>
          </w:tcPr>
          <w:p w14:paraId="38D2EE9D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Cetorolac</w:t>
            </w:r>
            <w:proofErr w:type="spellEnd"/>
          </w:p>
        </w:tc>
        <w:tc>
          <w:tcPr>
            <w:tcW w:w="3517" w:type="dxa"/>
            <w:vAlign w:val="center"/>
          </w:tcPr>
          <w:p w14:paraId="0F18C4AB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fatal.</w:t>
            </w:r>
          </w:p>
        </w:tc>
        <w:tc>
          <w:tcPr>
            <w:tcW w:w="3795" w:type="dxa"/>
            <w:vAlign w:val="center"/>
          </w:tcPr>
          <w:p w14:paraId="443DA079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Contraindicado em casos de insuficiência renal avançada; dose oral não indicada como dose inicial; a dose de continuação recomendada após a administração intravenosa ou intramuscular é de 10 mg a cada 4-6 horas, máximo de 40 mg/d e por 5 dias.</w:t>
            </w:r>
          </w:p>
          <w:p w14:paraId="0B421F52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02B84CB5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13EED68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855E01E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M01AB16</w:t>
            </w:r>
          </w:p>
        </w:tc>
        <w:tc>
          <w:tcPr>
            <w:tcW w:w="1971" w:type="dxa"/>
            <w:vAlign w:val="center"/>
          </w:tcPr>
          <w:p w14:paraId="2183B598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Aceclofenac</w:t>
            </w:r>
            <w:proofErr w:type="spellEnd"/>
          </w:p>
        </w:tc>
        <w:tc>
          <w:tcPr>
            <w:tcW w:w="3517" w:type="dxa"/>
            <w:vAlign w:val="center"/>
          </w:tcPr>
          <w:p w14:paraId="54DA41C3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5419C2DC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durante o menor período possível.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7B5556C6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54BF5AD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CA7CDFB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M01AC01</w:t>
            </w:r>
          </w:p>
        </w:tc>
        <w:tc>
          <w:tcPr>
            <w:tcW w:w="1971" w:type="dxa"/>
            <w:vAlign w:val="center"/>
          </w:tcPr>
          <w:p w14:paraId="5C95FC16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Piroxicam</w:t>
            </w:r>
            <w:proofErr w:type="spellEnd"/>
          </w:p>
        </w:tc>
        <w:tc>
          <w:tcPr>
            <w:tcW w:w="3517" w:type="dxa"/>
            <w:vAlign w:val="center"/>
          </w:tcPr>
          <w:p w14:paraId="00F4B309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fatal.</w:t>
            </w:r>
          </w:p>
        </w:tc>
        <w:tc>
          <w:tcPr>
            <w:tcW w:w="3795" w:type="dxa"/>
            <w:vAlign w:val="center"/>
          </w:tcPr>
          <w:p w14:paraId="468507FB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Doses &gt; 20 mg estão associadas ao aumento da toxicidade e ulceração gastrointestinal, especialmente em idosos.</w:t>
            </w:r>
          </w:p>
          <w:p w14:paraId="78900C5C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durante o menor período possível.</w:t>
            </w:r>
          </w:p>
          <w:p w14:paraId="49372B78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10 mg/d; começar com dose mais baixa;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648B72C8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1926136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C0CD16E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M01AC05</w:t>
            </w:r>
          </w:p>
        </w:tc>
        <w:tc>
          <w:tcPr>
            <w:tcW w:w="1971" w:type="dxa"/>
            <w:vAlign w:val="center"/>
          </w:tcPr>
          <w:p w14:paraId="22CB554F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Lornoxicam</w:t>
            </w:r>
            <w:proofErr w:type="spellEnd"/>
          </w:p>
        </w:tc>
        <w:tc>
          <w:tcPr>
            <w:tcW w:w="3517" w:type="dxa"/>
            <w:vAlign w:val="center"/>
          </w:tcPr>
          <w:p w14:paraId="6D948433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75A083D2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durante o menor período possível.</w:t>
            </w:r>
          </w:p>
          <w:p w14:paraId="29EE13B0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uma dose mais baixa; o risco de sangramento pode ser reduzido se combinado com inibidores da bomba de protões (usar &lt;8 semanas, dose baixa).</w:t>
            </w:r>
          </w:p>
          <w:p w14:paraId="2D761F48" w14:textId="77777777" w:rsidR="002D434C" w:rsidRPr="00D84555" w:rsidRDefault="002D434C" w:rsidP="002D43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AC68E" w14:textId="77777777" w:rsidR="002D434C" w:rsidRPr="00D84555" w:rsidRDefault="002D434C" w:rsidP="002D43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77BFEE4E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03E3846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4C44EC8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M01AC06</w:t>
            </w:r>
          </w:p>
        </w:tc>
        <w:tc>
          <w:tcPr>
            <w:tcW w:w="1971" w:type="dxa"/>
            <w:vAlign w:val="center"/>
          </w:tcPr>
          <w:p w14:paraId="5A0F371B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Meloxicam</w:t>
            </w:r>
            <w:proofErr w:type="spellEnd"/>
          </w:p>
        </w:tc>
        <w:tc>
          <w:tcPr>
            <w:tcW w:w="3517" w:type="dxa"/>
            <w:vAlign w:val="center"/>
          </w:tcPr>
          <w:p w14:paraId="14C1E898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fatal.</w:t>
            </w:r>
          </w:p>
        </w:tc>
        <w:tc>
          <w:tcPr>
            <w:tcW w:w="3795" w:type="dxa"/>
            <w:vAlign w:val="center"/>
          </w:tcPr>
          <w:p w14:paraId="6E04C444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11 mg/d; começar com dose mais baixa;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47EA559F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5BE5004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A5B8D35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M01AE01</w:t>
            </w:r>
          </w:p>
        </w:tc>
        <w:tc>
          <w:tcPr>
            <w:tcW w:w="1971" w:type="dxa"/>
            <w:vAlign w:val="center"/>
          </w:tcPr>
          <w:p w14:paraId="3544F4A9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Ibuprofeno (&gt; 3 x 400 mg/d ou por um período superior a uma semana)</w:t>
            </w:r>
          </w:p>
        </w:tc>
        <w:tc>
          <w:tcPr>
            <w:tcW w:w="3517" w:type="dxa"/>
            <w:vAlign w:val="center"/>
          </w:tcPr>
          <w:p w14:paraId="316AB908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sangramento gastrointestinal e aumento do risco de complicações cardiovasculares em doses mais altas (&gt; 1200 mg/dia), especialmente em casos de doença cardiovascular prévia.</w:t>
            </w:r>
          </w:p>
        </w:tc>
        <w:tc>
          <w:tcPr>
            <w:tcW w:w="3795" w:type="dxa"/>
            <w:vAlign w:val="center"/>
          </w:tcPr>
          <w:p w14:paraId="6649463D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2418864D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39F9132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B48887E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M01AE02</w:t>
            </w:r>
          </w:p>
        </w:tc>
        <w:tc>
          <w:tcPr>
            <w:tcW w:w="1971" w:type="dxa"/>
            <w:vAlign w:val="center"/>
          </w:tcPr>
          <w:p w14:paraId="28A94EC6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(&gt;2 x 250 mg/d ou por um período superior a uma semana)</w:t>
            </w:r>
          </w:p>
        </w:tc>
        <w:tc>
          <w:tcPr>
            <w:tcW w:w="3517" w:type="dxa"/>
            <w:vAlign w:val="center"/>
          </w:tcPr>
          <w:p w14:paraId="023FC54B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fatal.</w:t>
            </w:r>
          </w:p>
        </w:tc>
        <w:tc>
          <w:tcPr>
            <w:tcW w:w="3795" w:type="dxa"/>
            <w:vAlign w:val="center"/>
          </w:tcPr>
          <w:p w14:paraId="63808D09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dose; começar lentamente em idosos; evitar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/min.</w:t>
            </w:r>
          </w:p>
          <w:p w14:paraId="55AF745A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470F889F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127BAAF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35FAAE3" w14:textId="77777777" w:rsidR="002D434C" w:rsidRPr="00D84555" w:rsidRDefault="002D434C" w:rsidP="002D434C">
            <w:pPr>
              <w:jc w:val="center"/>
              <w:rPr>
                <w:rFonts w:ascii="Times New Roman" w:hAnsi="Times New Roman" w:cs="Times New Roman"/>
                <w:b/>
                <w:color w:val="3F3F3F"/>
                <w:sz w:val="18"/>
                <w:szCs w:val="18"/>
                <w:lang w:val="en-GB"/>
              </w:rPr>
            </w:pPr>
            <w:r w:rsidRPr="00D84555">
              <w:rPr>
                <w:rFonts w:ascii="Times New Roman" w:hAnsi="Times New Roman" w:cs="Times New Roman"/>
                <w:b/>
                <w:color w:val="3F3F3F"/>
                <w:sz w:val="18"/>
                <w:szCs w:val="18"/>
              </w:rPr>
              <w:t>M01AE03</w:t>
            </w:r>
          </w:p>
        </w:tc>
        <w:tc>
          <w:tcPr>
            <w:tcW w:w="1971" w:type="dxa"/>
            <w:vAlign w:val="center"/>
          </w:tcPr>
          <w:p w14:paraId="282B8E66" w14:textId="77777777" w:rsidR="002D434C" w:rsidRPr="00D84555" w:rsidRDefault="002D434C" w:rsidP="002D434C">
            <w:pPr>
              <w:jc w:val="center"/>
              <w:rPr>
                <w:rFonts w:ascii="Times New Roman" w:hAnsi="Times New Roman" w:cs="Times New Roman"/>
                <w:b/>
                <w:color w:val="3F3F3F"/>
                <w:sz w:val="18"/>
                <w:szCs w:val="18"/>
                <w:lang w:val="en-GB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color w:val="3F3F3F"/>
                <w:sz w:val="18"/>
                <w:szCs w:val="18"/>
              </w:rPr>
              <w:t>Cetoprofeno</w:t>
            </w:r>
            <w:proofErr w:type="spellEnd"/>
          </w:p>
        </w:tc>
        <w:tc>
          <w:tcPr>
            <w:tcW w:w="3517" w:type="dxa"/>
            <w:vAlign w:val="center"/>
          </w:tcPr>
          <w:p w14:paraId="2A02A0EB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41E4243F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 se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&lt;20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/min; começar com uma dose mais baixa e usar uma dose de manutenção reduzida em idosos.</w:t>
            </w:r>
          </w:p>
          <w:p w14:paraId="684F6CA9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durante o menor período possível.</w:t>
            </w:r>
          </w:p>
          <w:p w14:paraId="4A087F30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43042E94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4094FFD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D59F52F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M01AE09</w:t>
            </w:r>
          </w:p>
        </w:tc>
        <w:tc>
          <w:tcPr>
            <w:tcW w:w="1971" w:type="dxa"/>
            <w:vAlign w:val="center"/>
          </w:tcPr>
          <w:p w14:paraId="6F1FDBCC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Flurbiprofeno</w:t>
            </w:r>
            <w:proofErr w:type="spellEnd"/>
          </w:p>
        </w:tc>
        <w:tc>
          <w:tcPr>
            <w:tcW w:w="3517" w:type="dxa"/>
            <w:vAlign w:val="center"/>
          </w:tcPr>
          <w:p w14:paraId="34400524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1711FC70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a usar com dose reduzida;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280E1DAB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49BE5F6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F26AE79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M01AE17</w:t>
            </w:r>
          </w:p>
        </w:tc>
        <w:tc>
          <w:tcPr>
            <w:tcW w:w="1971" w:type="dxa"/>
            <w:vAlign w:val="center"/>
          </w:tcPr>
          <w:p w14:paraId="7A001E9C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Dexcetoprofeno</w:t>
            </w:r>
            <w:proofErr w:type="spellEnd"/>
          </w:p>
        </w:tc>
        <w:tc>
          <w:tcPr>
            <w:tcW w:w="3517" w:type="dxa"/>
            <w:vAlign w:val="center"/>
          </w:tcPr>
          <w:p w14:paraId="71A351E3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21895E30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uma dose mais baixa, até 50 mg/d em idosos; na dor pós-operatória: 50 mg/d em caso de insuficiência renal ou hepática, dose máxima de 50 mg/8h; duração máxima de 48 horas;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2DEF207E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438CD27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760011D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M01AG01</w:t>
            </w:r>
          </w:p>
        </w:tc>
        <w:tc>
          <w:tcPr>
            <w:tcW w:w="1971" w:type="dxa"/>
            <w:vAlign w:val="center"/>
          </w:tcPr>
          <w:p w14:paraId="29177C92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Ácido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mefenâmico</w:t>
            </w:r>
            <w:proofErr w:type="spellEnd"/>
          </w:p>
        </w:tc>
        <w:tc>
          <w:tcPr>
            <w:tcW w:w="3517" w:type="dxa"/>
            <w:vAlign w:val="center"/>
          </w:tcPr>
          <w:p w14:paraId="0512A803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37C42CB1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a usar com dose reduzida; 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7BF36594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660CF4A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C72975E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M01AH01</w:t>
            </w:r>
          </w:p>
        </w:tc>
        <w:tc>
          <w:tcPr>
            <w:tcW w:w="1971" w:type="dxa"/>
            <w:vAlign w:val="center"/>
          </w:tcPr>
          <w:p w14:paraId="2325A1DB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Celecoxib</w:t>
            </w:r>
            <w:proofErr w:type="spellEnd"/>
          </w:p>
        </w:tc>
        <w:tc>
          <w:tcPr>
            <w:tcW w:w="3517" w:type="dxa"/>
            <w:vAlign w:val="center"/>
          </w:tcPr>
          <w:p w14:paraId="75BF0494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3C1FA08B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245EDB3A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41A637D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A133198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M01AH05</w:t>
            </w:r>
          </w:p>
        </w:tc>
        <w:tc>
          <w:tcPr>
            <w:tcW w:w="1971" w:type="dxa"/>
            <w:vAlign w:val="center"/>
          </w:tcPr>
          <w:p w14:paraId="6D625627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Etoricoxib</w:t>
            </w:r>
            <w:proofErr w:type="spellEnd"/>
          </w:p>
        </w:tc>
        <w:tc>
          <w:tcPr>
            <w:tcW w:w="3517" w:type="dxa"/>
            <w:vAlign w:val="center"/>
          </w:tcPr>
          <w:p w14:paraId="70901060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61D1169A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Menor duração possível da terapia.</w:t>
            </w:r>
          </w:p>
          <w:p w14:paraId="2D5D0928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uma dose mais baixa; o risco de sangramento pode ser reduzido se combinado com inibidores da bomba de protões (use &lt;8 semanas, dose baixa).</w:t>
            </w:r>
          </w:p>
        </w:tc>
        <w:tc>
          <w:tcPr>
            <w:tcW w:w="3934" w:type="dxa"/>
            <w:vAlign w:val="center"/>
          </w:tcPr>
          <w:p w14:paraId="65351CFE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2D434C" w14:paraId="2270E82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0B8AE03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M01AX01</w:t>
            </w:r>
          </w:p>
        </w:tc>
        <w:tc>
          <w:tcPr>
            <w:tcW w:w="1971" w:type="dxa"/>
            <w:vAlign w:val="center"/>
          </w:tcPr>
          <w:p w14:paraId="67F87571" w14:textId="77777777" w:rsidR="002D434C" w:rsidRPr="00D84555" w:rsidRDefault="002D434C" w:rsidP="002D43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Nabumetona</w:t>
            </w:r>
            <w:proofErr w:type="spellEnd"/>
          </w:p>
        </w:tc>
        <w:tc>
          <w:tcPr>
            <w:tcW w:w="3517" w:type="dxa"/>
            <w:vAlign w:val="center"/>
          </w:tcPr>
          <w:p w14:paraId="41BE4D69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Elevado risco de sangramento gastrointestinal, ulceração ou perfuração, que pode ser fatal; contraindicações cardiovasculares.</w:t>
            </w:r>
          </w:p>
        </w:tc>
        <w:tc>
          <w:tcPr>
            <w:tcW w:w="3795" w:type="dxa"/>
            <w:vAlign w:val="center"/>
          </w:tcPr>
          <w:p w14:paraId="3CAC9B6C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Ajustar a dose em casos de insuficiência renal moderada ou grave; a dose inicial máxima não deve exceder 750 mg ou 500 mg/d, até um máximo de 1500 mg e 1000 mg/d; idosos devem receber doses diárias únicas de 1000 mg; redução da dose recomendada, considerar a dose inicial baixa.</w:t>
            </w:r>
          </w:p>
          <w:p w14:paraId="44D355C0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risco de sangramento pode ser reduzido se combinado com inibidores da bomba de protões (usar &lt;8 semanas, dose baixa).</w:t>
            </w:r>
          </w:p>
        </w:tc>
        <w:tc>
          <w:tcPr>
            <w:tcW w:w="3934" w:type="dxa"/>
            <w:vAlign w:val="center"/>
          </w:tcPr>
          <w:p w14:paraId="7A8D8694" w14:textId="77777777" w:rsidR="002D434C" w:rsidRPr="00D84555" w:rsidRDefault="002D434C" w:rsidP="002D43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887847" w14:paraId="4B9FFD9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0156842" w14:textId="717AD8D6" w:rsidR="00887847" w:rsidRPr="00887847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8784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M01AX17</w:t>
            </w:r>
          </w:p>
        </w:tc>
        <w:tc>
          <w:tcPr>
            <w:tcW w:w="1971" w:type="dxa"/>
            <w:vAlign w:val="center"/>
          </w:tcPr>
          <w:p w14:paraId="104D6FF1" w14:textId="0B46F611" w:rsidR="00887847" w:rsidRPr="00887847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proofErr w:type="spellStart"/>
            <w:r w:rsidRPr="00887847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en-GB"/>
              </w:rPr>
              <w:t>Nimesulida</w:t>
            </w:r>
            <w:proofErr w:type="spellEnd"/>
          </w:p>
        </w:tc>
        <w:tc>
          <w:tcPr>
            <w:tcW w:w="3517" w:type="dxa"/>
            <w:vAlign w:val="center"/>
          </w:tcPr>
          <w:p w14:paraId="05CC1A5D" w14:textId="3C341121" w:rsidR="00887847" w:rsidRPr="00887847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Alto risco de hepatotoxicidade. Não oferece vantagem terapêutica ou melhor segurança gastrointestinal em comparação com outros </w:t>
            </w:r>
            <w:proofErr w:type="spellStart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AINEs</w:t>
            </w:r>
            <w:proofErr w:type="spellEnd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 ao passo que expõe os pacientes a um risco maior de distúrbios hepáticos fatais.</w:t>
            </w:r>
          </w:p>
        </w:tc>
        <w:tc>
          <w:tcPr>
            <w:tcW w:w="3795" w:type="dxa"/>
            <w:vAlign w:val="center"/>
          </w:tcPr>
          <w:p w14:paraId="021C22E7" w14:textId="5D4228EE" w:rsidR="00887847" w:rsidRPr="00887847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A </w:t>
            </w:r>
            <w:proofErr w:type="spellStart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nimesulida</w:t>
            </w:r>
            <w:proofErr w:type="spellEnd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está associada a um risco ligeiramente aumentado de hepatotoxicidade, que aumenta com o tempo de exposição e a dosagem. Recomenda-se a restrição do seu uso ao tratamento da dor aguda, tratamento sintomático da osteoartrite dolorosa e dismenorreia primária.</w:t>
            </w:r>
          </w:p>
        </w:tc>
        <w:tc>
          <w:tcPr>
            <w:tcW w:w="3934" w:type="dxa"/>
            <w:vAlign w:val="center"/>
          </w:tcPr>
          <w:p w14:paraId="0C73A57A" w14:textId="22004E01" w:rsidR="00887847" w:rsidRPr="00887847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Paracetamol; ibuprofeno (≤3 x 400 mg/d ou durante menos de uma semana); </w:t>
            </w:r>
            <w:proofErr w:type="spellStart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naproxeno</w:t>
            </w:r>
            <w:proofErr w:type="spellEnd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(≤2 x 250 mg/d ou durante menos de uma semana). </w:t>
            </w:r>
            <w:proofErr w:type="spellStart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Opióides</w:t>
            </w:r>
            <w:proofErr w:type="spellEnd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com menor risco de delírio (por exemplo, </w:t>
            </w:r>
            <w:proofErr w:type="spellStart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naloxona</w:t>
            </w:r>
            <w:proofErr w:type="spellEnd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morfina, </w:t>
            </w:r>
            <w:proofErr w:type="spellStart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oxicodona</w:t>
            </w:r>
            <w:proofErr w:type="spellEnd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buprenorfina, </w:t>
            </w:r>
            <w:proofErr w:type="spellStart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hidromorfona</w:t>
            </w:r>
            <w:proofErr w:type="spellEnd"/>
            <w:r w:rsidRPr="0088784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).</w:t>
            </w:r>
          </w:p>
        </w:tc>
      </w:tr>
      <w:tr w:rsidR="00887847" w14:paraId="76385B8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08815D5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M03BX01</w:t>
            </w:r>
          </w:p>
        </w:tc>
        <w:tc>
          <w:tcPr>
            <w:tcW w:w="1971" w:type="dxa"/>
            <w:vAlign w:val="center"/>
          </w:tcPr>
          <w:p w14:paraId="5FBA8683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Baclofeno</w:t>
            </w:r>
            <w:proofErr w:type="spellEnd"/>
          </w:p>
        </w:tc>
        <w:tc>
          <w:tcPr>
            <w:tcW w:w="3517" w:type="dxa"/>
            <w:vAlign w:val="center"/>
          </w:tcPr>
          <w:p w14:paraId="11C72C4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efeitos colaterais anticolinérgicos e do SNC, incluindo hipotensão ortostática, quedas, sedação, fraqueza, confusão, amnésia.</w:t>
            </w:r>
          </w:p>
        </w:tc>
        <w:tc>
          <w:tcPr>
            <w:tcW w:w="3795" w:type="dxa"/>
            <w:vAlign w:val="center"/>
          </w:tcPr>
          <w:p w14:paraId="20FA6DB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Podem ser necessárias reduções da dose em casos de insuficiência renal; começar lentamente em idosos.</w:t>
            </w:r>
          </w:p>
          <w:p w14:paraId="4250021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5 mg 2-3 vezes ao dia e aumentar gradualmente conforme necessário; dose máxima: 10 mg 3 vezes ao dia.</w:t>
            </w:r>
          </w:p>
        </w:tc>
        <w:tc>
          <w:tcPr>
            <w:tcW w:w="3934" w:type="dxa"/>
            <w:vAlign w:val="center"/>
          </w:tcPr>
          <w:p w14:paraId="126CE27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Reabilitação; toxina botulínica.</w:t>
            </w:r>
          </w:p>
        </w:tc>
      </w:tr>
      <w:tr w:rsidR="00887847" w14:paraId="43E2397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B1C0648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M03BX02</w:t>
            </w:r>
          </w:p>
        </w:tc>
        <w:tc>
          <w:tcPr>
            <w:tcW w:w="1971" w:type="dxa"/>
            <w:vAlign w:val="center"/>
          </w:tcPr>
          <w:p w14:paraId="2D29F9D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Tizanidina</w:t>
            </w:r>
            <w:proofErr w:type="spellEnd"/>
          </w:p>
        </w:tc>
        <w:tc>
          <w:tcPr>
            <w:tcW w:w="3517" w:type="dxa"/>
            <w:vAlign w:val="center"/>
          </w:tcPr>
          <w:p w14:paraId="3E63309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efeitos colaterais anticolinérgicos e do SNC, incluindo hipotensão ortostática, quedas, sedação, fraqueza, confusão, amnésia.</w:t>
            </w:r>
          </w:p>
        </w:tc>
        <w:tc>
          <w:tcPr>
            <w:tcW w:w="3795" w:type="dxa"/>
            <w:vAlign w:val="center"/>
          </w:tcPr>
          <w:p w14:paraId="7E4B9ECA" w14:textId="593ABF7D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Pode ser necessária a redução da dose em caso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insuficiência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renal.</w:t>
            </w:r>
          </w:p>
        </w:tc>
        <w:tc>
          <w:tcPr>
            <w:tcW w:w="3934" w:type="dxa"/>
            <w:vAlign w:val="center"/>
          </w:tcPr>
          <w:p w14:paraId="3617A35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Toxina botulínica.</w:t>
            </w:r>
          </w:p>
        </w:tc>
      </w:tr>
      <w:tr w:rsidR="00887847" w14:paraId="232CFD5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8C3638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M03BX08</w:t>
            </w:r>
          </w:p>
        </w:tc>
        <w:tc>
          <w:tcPr>
            <w:tcW w:w="1971" w:type="dxa"/>
            <w:vAlign w:val="center"/>
          </w:tcPr>
          <w:p w14:paraId="5ACEB91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Ciclobenzaprina</w:t>
            </w:r>
            <w:proofErr w:type="spellEnd"/>
          </w:p>
        </w:tc>
        <w:tc>
          <w:tcPr>
            <w:tcW w:w="3517" w:type="dxa"/>
            <w:vAlign w:val="center"/>
          </w:tcPr>
          <w:p w14:paraId="47A083C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efeitos colaterais anticolinérgicos e do SNC, incluindo hipotensão ortostática, quedas, sedação, fraqueza, confusão, amnésia.</w:t>
            </w:r>
          </w:p>
        </w:tc>
        <w:tc>
          <w:tcPr>
            <w:tcW w:w="3795" w:type="dxa"/>
            <w:vAlign w:val="center"/>
          </w:tcPr>
          <w:p w14:paraId="73EC0E8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lentamente.</w:t>
            </w:r>
          </w:p>
        </w:tc>
        <w:tc>
          <w:tcPr>
            <w:tcW w:w="3934" w:type="dxa"/>
            <w:vAlign w:val="center"/>
          </w:tcPr>
          <w:p w14:paraId="41F65BC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847" w14:paraId="77D9009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FFF2CE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M04AC01</w:t>
            </w:r>
          </w:p>
        </w:tc>
        <w:tc>
          <w:tcPr>
            <w:tcW w:w="1971" w:type="dxa"/>
            <w:vAlign w:val="center"/>
          </w:tcPr>
          <w:p w14:paraId="4B6B366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Colquicina</w:t>
            </w:r>
          </w:p>
        </w:tc>
        <w:tc>
          <w:tcPr>
            <w:tcW w:w="3517" w:type="dxa"/>
            <w:vAlign w:val="center"/>
          </w:tcPr>
          <w:p w14:paraId="6B139B2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toxicidade em idosos, particularmente no caso de existir doença renal, gastrointestinal ou cardíaca.</w:t>
            </w:r>
          </w:p>
        </w:tc>
        <w:tc>
          <w:tcPr>
            <w:tcW w:w="3795" w:type="dxa"/>
            <w:vAlign w:val="center"/>
          </w:tcPr>
          <w:p w14:paraId="6A344A2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50% em idosos (&gt; 70 anos).</w:t>
            </w:r>
          </w:p>
          <w:p w14:paraId="730CFD4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casos de insuficiência renal.</w:t>
            </w:r>
          </w:p>
        </w:tc>
        <w:tc>
          <w:tcPr>
            <w:tcW w:w="3934" w:type="dxa"/>
            <w:vAlign w:val="center"/>
          </w:tcPr>
          <w:p w14:paraId="545C669A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</w:t>
            </w:r>
          </w:p>
        </w:tc>
      </w:tr>
      <w:tr w:rsidR="00887847" w14:paraId="57055B26" w14:textId="77777777" w:rsidTr="00887847">
        <w:trPr>
          <w:trHeight w:val="1328"/>
        </w:trPr>
        <w:tc>
          <w:tcPr>
            <w:tcW w:w="1095" w:type="dxa"/>
            <w:vAlign w:val="center"/>
          </w:tcPr>
          <w:p w14:paraId="5AF8176A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M05BX03</w:t>
            </w:r>
          </w:p>
        </w:tc>
        <w:tc>
          <w:tcPr>
            <w:tcW w:w="1971" w:type="dxa"/>
            <w:vAlign w:val="center"/>
          </w:tcPr>
          <w:p w14:paraId="7AA71BD7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Ranelato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estrôncio</w:t>
            </w:r>
          </w:p>
        </w:tc>
        <w:tc>
          <w:tcPr>
            <w:tcW w:w="3517" w:type="dxa"/>
            <w:vAlign w:val="center"/>
          </w:tcPr>
          <w:p w14:paraId="77E3FB3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Maior risco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tromboembolismo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venoso em pessoas que estão temporariamente ou permanentemente imobilizadas. Avaliar a necessidade de terapia continuada para pacientes com mais de 80 anos com risco aumentado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tromboembolismo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venoso.</w:t>
            </w:r>
          </w:p>
        </w:tc>
        <w:tc>
          <w:tcPr>
            <w:tcW w:w="3795" w:type="dxa"/>
            <w:vAlign w:val="center"/>
          </w:tcPr>
          <w:p w14:paraId="002A6859" w14:textId="1EE3A094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Evitar em caso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insuficiência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renal severa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/min).</w:t>
            </w:r>
          </w:p>
        </w:tc>
        <w:tc>
          <w:tcPr>
            <w:tcW w:w="3934" w:type="dxa"/>
            <w:vAlign w:val="center"/>
          </w:tcPr>
          <w:p w14:paraId="75F1C451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Bifosfonatos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; vitamina D.</w:t>
            </w:r>
          </w:p>
        </w:tc>
      </w:tr>
      <w:tr w:rsidR="00887847" w14:paraId="3AB1DC4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386B579" w14:textId="77777777" w:rsidR="00887847" w:rsidRPr="0020386F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38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13217" w:type="dxa"/>
            <w:gridSpan w:val="4"/>
            <w:vAlign w:val="center"/>
          </w:tcPr>
          <w:p w14:paraId="0D7E2082" w14:textId="6676478D" w:rsidR="00887847" w:rsidRPr="00E10DD0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0D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Sistema Nervoso</w:t>
            </w:r>
          </w:p>
        </w:tc>
      </w:tr>
      <w:tr w:rsidR="00887847" w14:paraId="40CEB49E" w14:textId="77777777" w:rsidTr="00887847">
        <w:trPr>
          <w:trHeight w:val="2125"/>
        </w:trPr>
        <w:tc>
          <w:tcPr>
            <w:tcW w:w="1095" w:type="dxa"/>
            <w:vAlign w:val="center"/>
          </w:tcPr>
          <w:p w14:paraId="545BE9A7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N02AB02</w:t>
            </w:r>
          </w:p>
        </w:tc>
        <w:tc>
          <w:tcPr>
            <w:tcW w:w="1971" w:type="dxa"/>
            <w:vAlign w:val="center"/>
          </w:tcPr>
          <w:p w14:paraId="651F9A69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Petidina</w:t>
            </w:r>
            <w:proofErr w:type="spellEnd"/>
          </w:p>
        </w:tc>
        <w:tc>
          <w:tcPr>
            <w:tcW w:w="3517" w:type="dxa"/>
            <w:vAlign w:val="center"/>
          </w:tcPr>
          <w:p w14:paraId="087399D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quedas, fraturas, confusão, dependência e síndrome de abstinência.</w:t>
            </w:r>
          </w:p>
        </w:tc>
        <w:tc>
          <w:tcPr>
            <w:tcW w:w="3795" w:type="dxa"/>
            <w:vAlign w:val="center"/>
          </w:tcPr>
          <w:p w14:paraId="55E0C17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lentamente.</w:t>
            </w:r>
          </w:p>
          <w:p w14:paraId="2A69CFB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durante o menor período possível.</w:t>
            </w:r>
          </w:p>
          <w:p w14:paraId="385253C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50 mg a cada 4-6 horas. </w:t>
            </w:r>
          </w:p>
          <w:p w14:paraId="4964F141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Usar 75% da dose normal em intervalos usuais em casos de insuficiência renal moderada (TFG 10-50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/min); usar 50% da dose normal em intervalos usuais em casos de insuficiência renal grave (TFG &lt;10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/min).</w:t>
            </w:r>
          </w:p>
        </w:tc>
        <w:tc>
          <w:tcPr>
            <w:tcW w:w="3934" w:type="dxa"/>
            <w:vAlign w:val="center"/>
          </w:tcPr>
          <w:p w14:paraId="40881D0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887847" w14:paraId="6438EE4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4F3DCC6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N02AX02</w:t>
            </w:r>
          </w:p>
        </w:tc>
        <w:tc>
          <w:tcPr>
            <w:tcW w:w="1971" w:type="dxa"/>
            <w:vAlign w:val="center"/>
          </w:tcPr>
          <w:p w14:paraId="2A698DC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Tramadol</w:t>
            </w:r>
            <w:proofErr w:type="spellEnd"/>
          </w:p>
        </w:tc>
        <w:tc>
          <w:tcPr>
            <w:tcW w:w="3517" w:type="dxa"/>
            <w:vAlign w:val="center"/>
          </w:tcPr>
          <w:p w14:paraId="2E7173D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Mais efeitos adversos em idosos; efeitos colaterais do SNC, como confusão, vertigem e náusea.</w:t>
            </w:r>
          </w:p>
        </w:tc>
        <w:tc>
          <w:tcPr>
            <w:tcW w:w="3795" w:type="dxa"/>
            <w:vAlign w:val="center"/>
          </w:tcPr>
          <w:p w14:paraId="517704A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lentamente; em pessoas com mais de 75 anos, doses diárias acima de 300 mg não são recomendadas.</w:t>
            </w:r>
          </w:p>
          <w:p w14:paraId="5DFA884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12,5 mg/8h e aumentar progressivamente para 12,5 mg/8h; 100mg/8h máximo.</w:t>
            </w:r>
          </w:p>
          <w:p w14:paraId="6F4B178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 estender o intervalo de dosagem para pacientes com insuficiência renal grave.</w:t>
            </w:r>
          </w:p>
        </w:tc>
        <w:tc>
          <w:tcPr>
            <w:tcW w:w="3934" w:type="dxa"/>
            <w:vAlign w:val="center"/>
          </w:tcPr>
          <w:p w14:paraId="2ED2B36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887847" w14:paraId="763204F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718EECE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N02AX02</w:t>
            </w:r>
          </w:p>
        </w:tc>
        <w:tc>
          <w:tcPr>
            <w:tcW w:w="1971" w:type="dxa"/>
            <w:vAlign w:val="center"/>
          </w:tcPr>
          <w:p w14:paraId="128E41B6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Tramadol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(libertação prolongada)</w:t>
            </w:r>
          </w:p>
        </w:tc>
        <w:tc>
          <w:tcPr>
            <w:tcW w:w="3517" w:type="dxa"/>
            <w:vAlign w:val="center"/>
          </w:tcPr>
          <w:p w14:paraId="767B93B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Mais efeitos adversos em idosos; efeitos colaterais do SNC, como confusão, vertigem e náusea.</w:t>
            </w:r>
          </w:p>
        </w:tc>
        <w:tc>
          <w:tcPr>
            <w:tcW w:w="3795" w:type="dxa"/>
            <w:vAlign w:val="center"/>
          </w:tcPr>
          <w:p w14:paraId="7DDFDBCD" w14:textId="18677B10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Começar lentamente. Não usar em caso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insuficiência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renal severa.</w:t>
            </w:r>
          </w:p>
        </w:tc>
        <w:tc>
          <w:tcPr>
            <w:tcW w:w="3934" w:type="dxa"/>
            <w:vAlign w:val="center"/>
          </w:tcPr>
          <w:p w14:paraId="10004A6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887847" w14:paraId="53B1EBD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7F450A3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N02BA01</w:t>
            </w:r>
          </w:p>
        </w:tc>
        <w:tc>
          <w:tcPr>
            <w:tcW w:w="1971" w:type="dxa"/>
            <w:vAlign w:val="center"/>
          </w:tcPr>
          <w:p w14:paraId="72C67B51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Ácido Acetilsalicílico (&gt; 325 mg)</w:t>
            </w:r>
          </w:p>
        </w:tc>
        <w:tc>
          <w:tcPr>
            <w:tcW w:w="3517" w:type="dxa"/>
            <w:vAlign w:val="center"/>
          </w:tcPr>
          <w:p w14:paraId="4375C73D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exacerbar as úlceras gastrointestinais existentes ou produzir novas; aumento do risco de hemorragia devido ao prolongamento do tempo de coagulação, elevação dos valores de INR ou inibição da agregação plaquetária.</w:t>
            </w:r>
          </w:p>
        </w:tc>
        <w:tc>
          <w:tcPr>
            <w:tcW w:w="3795" w:type="dxa"/>
            <w:vAlign w:val="center"/>
          </w:tcPr>
          <w:p w14:paraId="18694FE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1B2ACAC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887847" w14:paraId="2E4973F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BB07B41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N02CC</w:t>
            </w:r>
          </w:p>
        </w:tc>
        <w:tc>
          <w:tcPr>
            <w:tcW w:w="1971" w:type="dxa"/>
            <w:vAlign w:val="center"/>
          </w:tcPr>
          <w:p w14:paraId="6C754DA5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Triptanos</w:t>
            </w:r>
            <w:proofErr w:type="spellEnd"/>
          </w:p>
        </w:tc>
        <w:tc>
          <w:tcPr>
            <w:tcW w:w="3517" w:type="dxa"/>
            <w:vAlign w:val="center"/>
          </w:tcPr>
          <w:p w14:paraId="6B309578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A segurança e a eficácia em idosos não foram estabelecidas.</w:t>
            </w:r>
          </w:p>
          <w:p w14:paraId="41E31767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O uso de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naratriptano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sumatriptano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para idosos tem um risco aumentado de diminuição da função hepática e redução da depuração devido à disfunção renal, maior risco de doença arterial coronariana e aumento da pressão sanguínea.</w:t>
            </w:r>
          </w:p>
        </w:tc>
        <w:tc>
          <w:tcPr>
            <w:tcW w:w="3795" w:type="dxa"/>
            <w:vAlign w:val="center"/>
          </w:tcPr>
          <w:p w14:paraId="4005992B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Começar lentamente.</w:t>
            </w:r>
          </w:p>
          <w:p w14:paraId="31D1DCCA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Eletriptano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: dose inicial de 20 mg, pode ser repetida após 2 horas; dose habitual de 20-40 mg; dose máxima: 40 mg para idosos.</w:t>
            </w:r>
          </w:p>
          <w:p w14:paraId="5B1006E0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Naratriptano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: contraindicado em casos de insuficiência renal grave (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ClCr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&lt;15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/min). Nos casos de insuficiência renal leve a moderada, uma dose inicial mais baixa deve ser considerada e a dose máxima é de 2,5 mg/d.</w:t>
            </w:r>
          </w:p>
        </w:tc>
        <w:tc>
          <w:tcPr>
            <w:tcW w:w="3934" w:type="dxa"/>
            <w:vAlign w:val="center"/>
          </w:tcPr>
          <w:p w14:paraId="10E4A2E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semana), tratamento não farmacológico (silêncio, descanso, escuridão).</w:t>
            </w:r>
          </w:p>
        </w:tc>
      </w:tr>
      <w:tr w:rsidR="00887847" w14:paraId="54A1C0A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2F2CFF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N03AA02</w:t>
            </w:r>
          </w:p>
        </w:tc>
        <w:tc>
          <w:tcPr>
            <w:tcW w:w="1971" w:type="dxa"/>
            <w:vAlign w:val="center"/>
          </w:tcPr>
          <w:p w14:paraId="48209BD5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Fenobarbital</w:t>
            </w:r>
          </w:p>
        </w:tc>
        <w:tc>
          <w:tcPr>
            <w:tcW w:w="3517" w:type="dxa"/>
            <w:vAlign w:val="center"/>
          </w:tcPr>
          <w:p w14:paraId="26070C3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sedação, excitação paradoxal.</w:t>
            </w:r>
          </w:p>
        </w:tc>
        <w:tc>
          <w:tcPr>
            <w:tcW w:w="3795" w:type="dxa"/>
            <w:vAlign w:val="center"/>
          </w:tcPr>
          <w:p w14:paraId="776BE7DA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menor dose possível.</w:t>
            </w:r>
          </w:p>
          <w:p w14:paraId="01AA828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a menor dose possível e diminuir para metade da dose habitual.</w:t>
            </w:r>
          </w:p>
          <w:p w14:paraId="055EDB2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Administrar a cada 12-16 horas em casos de insuficiência renal grave (TFG &lt;10 ml/min).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Evitar barbitúricos de ação mais prolongada para uso prolongado em casos de insuficiência renal. Diminuir doses significativamente para terapia de curto prazo.</w:t>
            </w:r>
          </w:p>
        </w:tc>
        <w:tc>
          <w:tcPr>
            <w:tcW w:w="3934" w:type="dxa"/>
            <w:vAlign w:val="center"/>
          </w:tcPr>
          <w:p w14:paraId="230A13A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Levetiracetam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gabapentina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lamotrigina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ácido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valproico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1818235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C67EDEA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N03AB02</w:t>
            </w:r>
          </w:p>
        </w:tc>
        <w:tc>
          <w:tcPr>
            <w:tcW w:w="1971" w:type="dxa"/>
            <w:vAlign w:val="center"/>
          </w:tcPr>
          <w:p w14:paraId="1A1F111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Fenitoína</w:t>
            </w:r>
            <w:proofErr w:type="spellEnd"/>
          </w:p>
        </w:tc>
        <w:tc>
          <w:tcPr>
            <w:tcW w:w="3517" w:type="dxa"/>
            <w:vAlign w:val="center"/>
          </w:tcPr>
          <w:p w14:paraId="34E0369D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Janela terapêutica estreita; aumento do risco de toxicidade em idosos (por exemplo, no SNC e toxicidade hematológica).</w:t>
            </w:r>
          </w:p>
        </w:tc>
        <w:tc>
          <w:tcPr>
            <w:tcW w:w="3795" w:type="dxa"/>
            <w:vAlign w:val="center"/>
          </w:tcPr>
          <w:p w14:paraId="189BFDE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Doses mais baixas ou doses menos frequentes podem ser necessárias para idosos devido à depuração reduzida,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hipoalbuminemia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ou doença renal.</w:t>
            </w:r>
          </w:p>
          <w:p w14:paraId="33684ABB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Começar com 3 mg/kg/dia, em doses divididas, ajuste a dose de acordo com as concentrações </w:t>
            </w: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séricas de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hidantoína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e a resposta do paciente; usar como guia os níveis plasmáticos, aumentar a dose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em incrementos de 50-100 mg/d a cada 5-7 dias para obter uma dose eficaz; a dose de manutenção usual é de 300-500 mg/d ou 4-7 mg/kg/d em 2 doses.</w:t>
            </w:r>
          </w:p>
        </w:tc>
        <w:tc>
          <w:tcPr>
            <w:tcW w:w="3934" w:type="dxa"/>
            <w:vAlign w:val="center"/>
          </w:tcPr>
          <w:p w14:paraId="4307AA2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Levetiracetam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gabapentina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lamotrigina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ácido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valproico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7E61B61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11093C6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N03AE01</w:t>
            </w:r>
          </w:p>
        </w:tc>
        <w:tc>
          <w:tcPr>
            <w:tcW w:w="1971" w:type="dxa"/>
            <w:vAlign w:val="center"/>
          </w:tcPr>
          <w:p w14:paraId="24020499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Clonazepam</w:t>
            </w:r>
          </w:p>
        </w:tc>
        <w:tc>
          <w:tcPr>
            <w:tcW w:w="3517" w:type="dxa"/>
            <w:vAlign w:val="center"/>
          </w:tcPr>
          <w:p w14:paraId="7C772A2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quedas, reações paradoxais.</w:t>
            </w:r>
          </w:p>
        </w:tc>
        <w:tc>
          <w:tcPr>
            <w:tcW w:w="3795" w:type="dxa"/>
            <w:vAlign w:val="center"/>
          </w:tcPr>
          <w:p w14:paraId="029A4DA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lentamente; 0,5 mg/d.</w:t>
            </w:r>
          </w:p>
        </w:tc>
        <w:tc>
          <w:tcPr>
            <w:tcW w:w="3934" w:type="dxa"/>
            <w:vAlign w:val="center"/>
          </w:tcPr>
          <w:p w14:paraId="74A1CDD1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Levetiracetam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gabapentina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lamotrigina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ácido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valproico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5472199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592DE15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N03AF01</w:t>
            </w:r>
          </w:p>
        </w:tc>
        <w:tc>
          <w:tcPr>
            <w:tcW w:w="1971" w:type="dxa"/>
            <w:vAlign w:val="center"/>
          </w:tcPr>
          <w:p w14:paraId="6E5E83BF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Carbamazepina</w:t>
            </w:r>
          </w:p>
        </w:tc>
        <w:tc>
          <w:tcPr>
            <w:tcW w:w="3517" w:type="dxa"/>
            <w:vAlign w:val="center"/>
          </w:tcPr>
          <w:p w14:paraId="3AF1387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Aumento do risco da síndrome de secreção inapropriada da hormona antidiurética; efeitos adversos como confusão e agitação, bloqueio atrioventricular e bradicardia.</w:t>
            </w:r>
          </w:p>
        </w:tc>
        <w:tc>
          <w:tcPr>
            <w:tcW w:w="3795" w:type="dxa"/>
            <w:vAlign w:val="center"/>
          </w:tcPr>
          <w:p w14:paraId="530FED4B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Ajustar a dose para a resposta e concentração sérica.</w:t>
            </w:r>
          </w:p>
        </w:tc>
        <w:tc>
          <w:tcPr>
            <w:tcW w:w="3934" w:type="dxa"/>
            <w:vAlign w:val="center"/>
          </w:tcPr>
          <w:p w14:paraId="250F3BB3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Levetiracetam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gabapentina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lamotrigina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ácido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valproico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2F0FB4E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84DA933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N03AX11</w:t>
            </w:r>
          </w:p>
        </w:tc>
        <w:tc>
          <w:tcPr>
            <w:tcW w:w="1971" w:type="dxa"/>
            <w:vAlign w:val="center"/>
          </w:tcPr>
          <w:p w14:paraId="1660EB76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Topiramato</w:t>
            </w:r>
            <w:proofErr w:type="spellEnd"/>
          </w:p>
        </w:tc>
        <w:tc>
          <w:tcPr>
            <w:tcW w:w="3517" w:type="dxa"/>
            <w:vAlign w:val="center"/>
          </w:tcPr>
          <w:p w14:paraId="1F35D0DB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disfunção cognitiva (por exemplo, confusão, lentidão psicomotora).</w:t>
            </w:r>
          </w:p>
        </w:tc>
        <w:tc>
          <w:tcPr>
            <w:tcW w:w="3795" w:type="dxa"/>
            <w:vAlign w:val="center"/>
          </w:tcPr>
          <w:p w14:paraId="6E9A23D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ajuste da dose pode ser indicado em idosos, na medida em que a função renal seja reduzida. Nos casos de insuficiência renal evidente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&lt;70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/min/1,73 m), usar metade da dose usual.</w:t>
            </w:r>
          </w:p>
          <w:p w14:paraId="2A5EF25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dose inicial de 25 mg/d e aumentar 25 mg/d semanalmente até 100-200 mg/d.</w:t>
            </w:r>
          </w:p>
        </w:tc>
        <w:tc>
          <w:tcPr>
            <w:tcW w:w="3934" w:type="dxa"/>
            <w:vAlign w:val="center"/>
          </w:tcPr>
          <w:p w14:paraId="17839C4B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Levetiracetam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gabapentina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lamotrigina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ácido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valproico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0544620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89CAD1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N04AA01</w:t>
            </w:r>
          </w:p>
        </w:tc>
        <w:tc>
          <w:tcPr>
            <w:tcW w:w="1971" w:type="dxa"/>
            <w:vAlign w:val="center"/>
          </w:tcPr>
          <w:p w14:paraId="7DA9C9CF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Tri-hexifenidilo</w:t>
            </w:r>
            <w:proofErr w:type="spellEnd"/>
          </w:p>
        </w:tc>
        <w:tc>
          <w:tcPr>
            <w:tcW w:w="3517" w:type="dxa"/>
            <w:vAlign w:val="center"/>
          </w:tcPr>
          <w:p w14:paraId="75B004B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efeitos colaterais anticolinérgicos e do SNC, incluindo hipotensão ortostática, quedas, sedação, fraqueza, confusão, amnésia.</w:t>
            </w:r>
          </w:p>
        </w:tc>
        <w:tc>
          <w:tcPr>
            <w:tcW w:w="3795" w:type="dxa"/>
            <w:vAlign w:val="center"/>
          </w:tcPr>
          <w:p w14:paraId="7CB16CFD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lentamente.</w:t>
            </w:r>
          </w:p>
        </w:tc>
        <w:tc>
          <w:tcPr>
            <w:tcW w:w="3934" w:type="dxa"/>
            <w:vAlign w:val="center"/>
          </w:tcPr>
          <w:p w14:paraId="3DAF330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13310F9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B71E7B6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N04AA02</w:t>
            </w:r>
          </w:p>
        </w:tc>
        <w:tc>
          <w:tcPr>
            <w:tcW w:w="1971" w:type="dxa"/>
            <w:vAlign w:val="center"/>
          </w:tcPr>
          <w:p w14:paraId="4BD2EEEF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Biperideno</w:t>
            </w:r>
            <w:proofErr w:type="spellEnd"/>
          </w:p>
        </w:tc>
        <w:tc>
          <w:tcPr>
            <w:tcW w:w="3517" w:type="dxa"/>
            <w:vAlign w:val="center"/>
          </w:tcPr>
          <w:p w14:paraId="76251B0A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efeitos colaterais anticolinérgicos e do SNC, incluindo hipotensão ortostática, quedas, sedação, fraqueza, confusão, amnésia.</w:t>
            </w:r>
          </w:p>
        </w:tc>
        <w:tc>
          <w:tcPr>
            <w:tcW w:w="3795" w:type="dxa"/>
            <w:vAlign w:val="center"/>
          </w:tcPr>
          <w:p w14:paraId="088B552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44DAEA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741CFCF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C2FB0B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N04BB01</w:t>
            </w:r>
          </w:p>
        </w:tc>
        <w:tc>
          <w:tcPr>
            <w:tcW w:w="1971" w:type="dxa"/>
            <w:vAlign w:val="center"/>
          </w:tcPr>
          <w:p w14:paraId="2C9AC09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Amantadina</w:t>
            </w:r>
          </w:p>
        </w:tc>
        <w:tc>
          <w:tcPr>
            <w:tcW w:w="3517" w:type="dxa"/>
            <w:vAlign w:val="center"/>
          </w:tcPr>
          <w:p w14:paraId="47DBE4A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efeitos colaterais anticolinérgicos e do SNC, incluindo hipotensão ortostática, quedas, sedação, fraqueza, confusão, amnésia.</w:t>
            </w:r>
          </w:p>
        </w:tc>
        <w:tc>
          <w:tcPr>
            <w:tcW w:w="3795" w:type="dxa"/>
            <w:vAlign w:val="center"/>
          </w:tcPr>
          <w:p w14:paraId="59DEEB0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100 mg/d em 2 doses diárias divididas.</w:t>
            </w:r>
          </w:p>
        </w:tc>
        <w:tc>
          <w:tcPr>
            <w:tcW w:w="3934" w:type="dxa"/>
            <w:vAlign w:val="center"/>
          </w:tcPr>
          <w:p w14:paraId="57EB2CA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52120B3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720E0E7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N04BC01</w:t>
            </w:r>
          </w:p>
        </w:tc>
        <w:tc>
          <w:tcPr>
            <w:tcW w:w="1971" w:type="dxa"/>
            <w:vAlign w:val="center"/>
          </w:tcPr>
          <w:p w14:paraId="6360C3A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Bromocriptina</w:t>
            </w:r>
            <w:proofErr w:type="spellEnd"/>
          </w:p>
        </w:tc>
        <w:tc>
          <w:tcPr>
            <w:tcW w:w="3517" w:type="dxa"/>
            <w:vAlign w:val="center"/>
          </w:tcPr>
          <w:p w14:paraId="123FA1D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efeitos colaterais do SNC.</w:t>
            </w:r>
          </w:p>
        </w:tc>
        <w:tc>
          <w:tcPr>
            <w:tcW w:w="3795" w:type="dxa"/>
            <w:vAlign w:val="center"/>
          </w:tcPr>
          <w:p w14:paraId="2E2F537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8A30C0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4B97C1C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94420AF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N04BC03</w:t>
            </w:r>
          </w:p>
        </w:tc>
        <w:tc>
          <w:tcPr>
            <w:tcW w:w="1971" w:type="dxa"/>
            <w:vAlign w:val="center"/>
          </w:tcPr>
          <w:p w14:paraId="65A690C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Mesilato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di-hidroergocriptina</w:t>
            </w:r>
            <w:proofErr w:type="spellEnd"/>
          </w:p>
        </w:tc>
        <w:tc>
          <w:tcPr>
            <w:tcW w:w="3517" w:type="dxa"/>
            <w:vAlign w:val="center"/>
          </w:tcPr>
          <w:p w14:paraId="420DB6E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Perfil de risco/benefício desfavorável.</w:t>
            </w:r>
          </w:p>
        </w:tc>
        <w:tc>
          <w:tcPr>
            <w:tcW w:w="3795" w:type="dxa"/>
            <w:vAlign w:val="center"/>
          </w:tcPr>
          <w:p w14:paraId="232F939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733ECEFD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03997F4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7F12771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N04BC04</w:t>
            </w:r>
          </w:p>
        </w:tc>
        <w:tc>
          <w:tcPr>
            <w:tcW w:w="1971" w:type="dxa"/>
            <w:vAlign w:val="center"/>
          </w:tcPr>
          <w:p w14:paraId="1982C61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Ropinirol</w:t>
            </w:r>
            <w:proofErr w:type="spellEnd"/>
          </w:p>
        </w:tc>
        <w:tc>
          <w:tcPr>
            <w:tcW w:w="3517" w:type="dxa"/>
            <w:vAlign w:val="center"/>
          </w:tcPr>
          <w:p w14:paraId="48F6F28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hipotensão ortostática, alucinações, confusão, sonolência, náusea.</w:t>
            </w:r>
          </w:p>
        </w:tc>
        <w:tc>
          <w:tcPr>
            <w:tcW w:w="3795" w:type="dxa"/>
            <w:vAlign w:val="center"/>
          </w:tcPr>
          <w:p w14:paraId="44C2A3B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três doses de 0,25 mg por dia, aumentar gradualmente 0,25 mg por ingestão por semana, durante quatro semanas, até 3 mg/d.</w:t>
            </w:r>
          </w:p>
          <w:p w14:paraId="7A0EB32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Posteriormente, a dose pode ser aumentada semanalmente de 1,5 mg/d até 24 mg/d.</w:t>
            </w:r>
          </w:p>
        </w:tc>
        <w:tc>
          <w:tcPr>
            <w:tcW w:w="3934" w:type="dxa"/>
            <w:vAlign w:val="center"/>
          </w:tcPr>
          <w:p w14:paraId="20FC216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31A9FAC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2B37B2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N04BC05</w:t>
            </w:r>
          </w:p>
        </w:tc>
        <w:tc>
          <w:tcPr>
            <w:tcW w:w="1971" w:type="dxa"/>
            <w:vAlign w:val="center"/>
          </w:tcPr>
          <w:p w14:paraId="2A87D318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Pramipexol</w:t>
            </w:r>
            <w:proofErr w:type="spellEnd"/>
          </w:p>
        </w:tc>
        <w:tc>
          <w:tcPr>
            <w:tcW w:w="3517" w:type="dxa"/>
            <w:vAlign w:val="center"/>
          </w:tcPr>
          <w:p w14:paraId="37BA105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efeitos colaterais incluem hipotensão ortostática, sintomas do trato gastrointestinal, alucinações, confusão, insónia, edema periférico.</w:t>
            </w:r>
          </w:p>
        </w:tc>
        <w:tc>
          <w:tcPr>
            <w:tcW w:w="3795" w:type="dxa"/>
            <w:vAlign w:val="center"/>
          </w:tcPr>
          <w:p w14:paraId="7811C48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casos de insuficiência renal moderada a grave.</w:t>
            </w:r>
          </w:p>
          <w:p w14:paraId="5CAD509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três doses de 0,125 por dia, aumentar gradualmente 0,125 mg por ingestão a cada cinco a sete dias, até 1,5 a 4,5 mg.</w:t>
            </w:r>
          </w:p>
        </w:tc>
        <w:tc>
          <w:tcPr>
            <w:tcW w:w="3934" w:type="dxa"/>
            <w:vAlign w:val="center"/>
          </w:tcPr>
          <w:p w14:paraId="7FF9EA9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03A9094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10750D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N04BC08</w:t>
            </w:r>
          </w:p>
        </w:tc>
        <w:tc>
          <w:tcPr>
            <w:tcW w:w="1971" w:type="dxa"/>
            <w:vAlign w:val="center"/>
          </w:tcPr>
          <w:p w14:paraId="70B4C45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Piribedil</w:t>
            </w:r>
            <w:proofErr w:type="spellEnd"/>
          </w:p>
        </w:tc>
        <w:tc>
          <w:tcPr>
            <w:tcW w:w="3517" w:type="dxa"/>
            <w:vAlign w:val="center"/>
          </w:tcPr>
          <w:p w14:paraId="61DDD41D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hipotensão ortostática e quedas.</w:t>
            </w:r>
          </w:p>
        </w:tc>
        <w:tc>
          <w:tcPr>
            <w:tcW w:w="3795" w:type="dxa"/>
            <w:vAlign w:val="center"/>
          </w:tcPr>
          <w:p w14:paraId="161F3C8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476187F1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02AE923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6D5FC1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N04BC09</w:t>
            </w:r>
          </w:p>
        </w:tc>
        <w:tc>
          <w:tcPr>
            <w:tcW w:w="1971" w:type="dxa"/>
            <w:vAlign w:val="center"/>
          </w:tcPr>
          <w:p w14:paraId="5A354F5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Rotigotina</w:t>
            </w:r>
            <w:proofErr w:type="spellEnd"/>
          </w:p>
        </w:tc>
        <w:tc>
          <w:tcPr>
            <w:tcW w:w="3517" w:type="dxa"/>
            <w:vAlign w:val="center"/>
          </w:tcPr>
          <w:p w14:paraId="4A313A3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efeitos colaterais incluem hipotensão ortostática, dor de cabeça, náusea, fadiga, distúrbio do sono, início repentino do sono, sonolência.</w:t>
            </w:r>
          </w:p>
        </w:tc>
        <w:tc>
          <w:tcPr>
            <w:tcW w:w="3795" w:type="dxa"/>
            <w:vAlign w:val="center"/>
          </w:tcPr>
          <w:p w14:paraId="5D92E44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Um adesivo por dia, geralmente iniciado em 2 mg/24 h e titulado semanalmente, aumentando o tamanho do adesivo em incrementos de 2 mg/24h, até 6 mg/24 h; não interromper o tratamento abruptamente: a retirada súbita pode produzir uma síndrome semelhante à síndrome maligna dos neurolépticos ou crise acinética.</w:t>
            </w:r>
          </w:p>
        </w:tc>
        <w:tc>
          <w:tcPr>
            <w:tcW w:w="3934" w:type="dxa"/>
            <w:vAlign w:val="center"/>
          </w:tcPr>
          <w:p w14:paraId="674CA6F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0EA66B5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E2C6088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N04BD01</w:t>
            </w:r>
          </w:p>
        </w:tc>
        <w:tc>
          <w:tcPr>
            <w:tcW w:w="1971" w:type="dxa"/>
            <w:vAlign w:val="center"/>
          </w:tcPr>
          <w:p w14:paraId="07803AB9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Selegilina</w:t>
            </w:r>
            <w:proofErr w:type="spellEnd"/>
          </w:p>
        </w:tc>
        <w:tc>
          <w:tcPr>
            <w:tcW w:w="3517" w:type="dxa"/>
            <w:vAlign w:val="center"/>
          </w:tcPr>
          <w:p w14:paraId="5D59723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Aumento do risco de hipotensão ortostática e tonturas.</w:t>
            </w:r>
          </w:p>
        </w:tc>
        <w:tc>
          <w:tcPr>
            <w:tcW w:w="3795" w:type="dxa"/>
            <w:vAlign w:val="center"/>
          </w:tcPr>
          <w:p w14:paraId="4B80A6B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Não usar em doses &gt; 10 mg/d; 6mg/24h. Aumentar a dose com cuidado, prestando atenção às alterações da pressão arterial ortostática.</w:t>
            </w:r>
          </w:p>
        </w:tc>
        <w:tc>
          <w:tcPr>
            <w:tcW w:w="3934" w:type="dxa"/>
            <w:vAlign w:val="center"/>
          </w:tcPr>
          <w:p w14:paraId="21888D6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cabidopa-levodopa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inibidor irreversível da monoamina oxidase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rasagilina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114D40F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1717D51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N05AA01</w:t>
            </w:r>
          </w:p>
        </w:tc>
        <w:tc>
          <w:tcPr>
            <w:tcW w:w="1971" w:type="dxa"/>
            <w:vAlign w:val="center"/>
          </w:tcPr>
          <w:p w14:paraId="19E15E8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Cloropromazina</w:t>
            </w:r>
            <w:proofErr w:type="spellEnd"/>
          </w:p>
        </w:tc>
        <w:tc>
          <w:tcPr>
            <w:tcW w:w="3517" w:type="dxa"/>
            <w:vAlign w:val="center"/>
          </w:tcPr>
          <w:p w14:paraId="75F4FDB1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Fármaco bloqueador muscarínico; risco de hipotensão ortostática e quedas; pode reduzir os limiares convulsivos em pacientes com convulsões ou epilepsia.</w:t>
            </w:r>
          </w:p>
        </w:tc>
        <w:tc>
          <w:tcPr>
            <w:tcW w:w="3795" w:type="dxa"/>
            <w:vAlign w:val="center"/>
          </w:tcPr>
          <w:p w14:paraId="52B5718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Começar lentamente; usar de um terço a metade da dose normal de adulto para idosos debilitados; usar doses de manutenção de 300 mg ou menos; doses superiores a 1 grama geralmente não oferecem nenhum benefício, mas podem ser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responsáveis por um aumento da incidência de efeitos adversos.</w:t>
            </w:r>
          </w:p>
        </w:tc>
        <w:tc>
          <w:tcPr>
            <w:tcW w:w="3934" w:type="dxa"/>
            <w:vAlign w:val="center"/>
          </w:tcPr>
          <w:p w14:paraId="15D1163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12FF530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BC17A60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N05AA02</w:t>
            </w:r>
          </w:p>
        </w:tc>
        <w:tc>
          <w:tcPr>
            <w:tcW w:w="1971" w:type="dxa"/>
            <w:vAlign w:val="center"/>
          </w:tcPr>
          <w:p w14:paraId="28809562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Levomepromazina</w:t>
            </w:r>
            <w:proofErr w:type="spellEnd"/>
          </w:p>
        </w:tc>
        <w:tc>
          <w:tcPr>
            <w:tcW w:w="3517" w:type="dxa"/>
            <w:vAlign w:val="center"/>
          </w:tcPr>
          <w:p w14:paraId="67EFA8A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e extrapiramidais (discinesia tardia); parkinsonismo; hipotonia; sedação; risco de queda; aumento da mortalidade em pessoas com demência.</w:t>
            </w:r>
          </w:p>
        </w:tc>
        <w:tc>
          <w:tcPr>
            <w:tcW w:w="3795" w:type="dxa"/>
            <w:vAlign w:val="center"/>
          </w:tcPr>
          <w:p w14:paraId="702585D3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Administrar com cautela em casos de insuficiência renal; começar com doses de 5 a 10 mg em pacientes geriátricos.</w:t>
            </w:r>
          </w:p>
        </w:tc>
        <w:tc>
          <w:tcPr>
            <w:tcW w:w="3934" w:type="dxa"/>
            <w:vAlign w:val="center"/>
          </w:tcPr>
          <w:p w14:paraId="6A8BDF3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2A6C3A9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8209AF7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N05AA06</w:t>
            </w:r>
          </w:p>
        </w:tc>
        <w:tc>
          <w:tcPr>
            <w:tcW w:w="1971" w:type="dxa"/>
            <w:vAlign w:val="center"/>
          </w:tcPr>
          <w:p w14:paraId="45E5DFC1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Ciamemazina</w:t>
            </w:r>
            <w:proofErr w:type="spellEnd"/>
          </w:p>
        </w:tc>
        <w:tc>
          <w:tcPr>
            <w:tcW w:w="3517" w:type="dxa"/>
            <w:vAlign w:val="center"/>
          </w:tcPr>
          <w:p w14:paraId="1EC5C9C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Fármaco bloqueador muscarínico.</w:t>
            </w:r>
          </w:p>
        </w:tc>
        <w:tc>
          <w:tcPr>
            <w:tcW w:w="3795" w:type="dxa"/>
            <w:vAlign w:val="center"/>
          </w:tcPr>
          <w:p w14:paraId="24DAA8E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738E053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24565FF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510CB0A" w14:textId="77777777" w:rsidR="00887847" w:rsidRPr="00D84555" w:rsidRDefault="00887847" w:rsidP="00887847">
            <w:pPr>
              <w:jc w:val="center"/>
              <w:rPr>
                <w:rFonts w:ascii="Times New Roman" w:hAnsi="Times New Roman" w:cs="Times New Roman"/>
                <w:b/>
                <w:color w:val="3F3F3F"/>
                <w:sz w:val="18"/>
                <w:szCs w:val="18"/>
                <w:lang w:val="en-GB"/>
              </w:rPr>
            </w:pPr>
            <w:r w:rsidRPr="00D84555">
              <w:rPr>
                <w:rFonts w:ascii="Times New Roman" w:hAnsi="Times New Roman" w:cs="Times New Roman"/>
                <w:b/>
                <w:color w:val="3F3F3F"/>
                <w:sz w:val="18"/>
                <w:szCs w:val="18"/>
                <w:lang w:val="en-GB"/>
              </w:rPr>
              <w:t>N05AB02</w:t>
            </w:r>
          </w:p>
        </w:tc>
        <w:tc>
          <w:tcPr>
            <w:tcW w:w="1971" w:type="dxa"/>
            <w:vAlign w:val="center"/>
          </w:tcPr>
          <w:p w14:paraId="4049EEB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Flufenazina</w:t>
            </w:r>
            <w:proofErr w:type="spellEnd"/>
          </w:p>
        </w:tc>
        <w:tc>
          <w:tcPr>
            <w:tcW w:w="3517" w:type="dxa"/>
            <w:vAlign w:val="center"/>
          </w:tcPr>
          <w:p w14:paraId="6F5893A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e extrapiramidais (discinesia tardia); parkinsonismo; hipotonia; sedação; risco de queda; aumento da mortalidade em pessoas com demência.</w:t>
            </w:r>
          </w:p>
        </w:tc>
        <w:tc>
          <w:tcPr>
            <w:tcW w:w="3795" w:type="dxa"/>
            <w:vAlign w:val="center"/>
          </w:tcPr>
          <w:p w14:paraId="3425B3C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a dose oral de 1-2,5 mg/d.</w:t>
            </w:r>
          </w:p>
        </w:tc>
        <w:tc>
          <w:tcPr>
            <w:tcW w:w="3934" w:type="dxa"/>
            <w:vAlign w:val="center"/>
          </w:tcPr>
          <w:p w14:paraId="256EBD0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3AA7F0F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0ABE62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N05AD01</w:t>
            </w:r>
          </w:p>
        </w:tc>
        <w:tc>
          <w:tcPr>
            <w:tcW w:w="1971" w:type="dxa"/>
            <w:vAlign w:val="center"/>
          </w:tcPr>
          <w:p w14:paraId="7DA8A607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Haloperidol (&gt; 2mg dose única; &gt;5 mg/d)</w:t>
            </w:r>
          </w:p>
        </w:tc>
        <w:tc>
          <w:tcPr>
            <w:tcW w:w="3517" w:type="dxa"/>
            <w:vAlign w:val="center"/>
          </w:tcPr>
          <w:p w14:paraId="49F6482A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e extrapiramidais (discinesia tardia); parkinsonismo; hipotonia; sedação; risco de queda; aumento da mortalidade em pessoas com demência.</w:t>
            </w:r>
          </w:p>
        </w:tc>
        <w:tc>
          <w:tcPr>
            <w:tcW w:w="3795" w:type="dxa"/>
            <w:vAlign w:val="center"/>
          </w:tcPr>
          <w:p w14:paraId="083B433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doses orais de 0,75-1,5 mg; usar durante o menor período possível.</w:t>
            </w:r>
          </w:p>
        </w:tc>
        <w:tc>
          <w:tcPr>
            <w:tcW w:w="3934" w:type="dxa"/>
            <w:vAlign w:val="center"/>
          </w:tcPr>
          <w:p w14:paraId="648E1AD3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6930BBB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7D2EA52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N05AD08</w:t>
            </w:r>
          </w:p>
        </w:tc>
        <w:tc>
          <w:tcPr>
            <w:tcW w:w="1971" w:type="dxa"/>
            <w:vAlign w:val="center"/>
          </w:tcPr>
          <w:p w14:paraId="51744266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Droperidol</w:t>
            </w:r>
            <w:proofErr w:type="spellEnd"/>
          </w:p>
        </w:tc>
        <w:tc>
          <w:tcPr>
            <w:tcW w:w="3517" w:type="dxa"/>
            <w:vAlign w:val="center"/>
          </w:tcPr>
          <w:p w14:paraId="7424317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e extrapiramidais (discinesia tardia); parkinsonismo; hipotonia; sedação; risco de queda; aumento da mortalidade em pessoas com demência.</w:t>
            </w:r>
          </w:p>
        </w:tc>
        <w:tc>
          <w:tcPr>
            <w:tcW w:w="3795" w:type="dxa"/>
            <w:vAlign w:val="center"/>
          </w:tcPr>
          <w:p w14:paraId="2B8BCB4D" w14:textId="5B414DF0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 em casos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insuficiência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renal em idosos.</w:t>
            </w:r>
          </w:p>
        </w:tc>
        <w:tc>
          <w:tcPr>
            <w:tcW w:w="3934" w:type="dxa"/>
            <w:vAlign w:val="center"/>
          </w:tcPr>
          <w:p w14:paraId="2D030DA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79F2260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D9DCD06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N05AE04</w:t>
            </w:r>
          </w:p>
        </w:tc>
        <w:tc>
          <w:tcPr>
            <w:tcW w:w="1971" w:type="dxa"/>
            <w:vAlign w:val="center"/>
          </w:tcPr>
          <w:p w14:paraId="79CF107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Ziprasidona</w:t>
            </w:r>
            <w:proofErr w:type="spellEnd"/>
          </w:p>
        </w:tc>
        <w:tc>
          <w:tcPr>
            <w:tcW w:w="3517" w:type="dxa"/>
            <w:vAlign w:val="center"/>
          </w:tcPr>
          <w:p w14:paraId="17B82C7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Risco de prolongamento 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QTc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torsades</w:t>
            </w:r>
            <w:proofErr w:type="spellEnd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D84555">
              <w:rPr>
                <w:rFonts w:ascii="Times New Roman" w:hAnsi="Times New Roman" w:cs="Times New Roman"/>
                <w:i/>
                <w:sz w:val="18"/>
                <w:szCs w:val="18"/>
              </w:rPr>
              <w:t>pointes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sedação, insónia e hipotensão ortostática. Não aprovado para o tratamento de psicose relacionada à demência. Risco de aumento da mortalidade, aumentado com doses mais elevadas, quando usado para problemas comportamentais na demência pode ser semelhante ao risco de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5" w:type="dxa"/>
            <w:vAlign w:val="center"/>
          </w:tcPr>
          <w:p w14:paraId="0F8E3C0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dose 20mg/d.</w:t>
            </w:r>
          </w:p>
        </w:tc>
        <w:tc>
          <w:tcPr>
            <w:tcW w:w="3934" w:type="dxa"/>
            <w:vAlign w:val="center"/>
          </w:tcPr>
          <w:p w14:paraId="5EA1A2D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1E61BCE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9AA5673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N05AF01</w:t>
            </w:r>
          </w:p>
        </w:tc>
        <w:tc>
          <w:tcPr>
            <w:tcW w:w="1971" w:type="dxa"/>
            <w:vAlign w:val="center"/>
          </w:tcPr>
          <w:p w14:paraId="76C36DB0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Flupentixol</w:t>
            </w:r>
            <w:proofErr w:type="spellEnd"/>
          </w:p>
        </w:tc>
        <w:tc>
          <w:tcPr>
            <w:tcW w:w="3517" w:type="dxa"/>
            <w:vAlign w:val="center"/>
          </w:tcPr>
          <w:p w14:paraId="4253F911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Efeitos adversos como cansaço, tonturas, prolongamento do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QTc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5" w:type="dxa"/>
            <w:vAlign w:val="center"/>
          </w:tcPr>
          <w:p w14:paraId="2A86CC0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ser necessário um ajuste da dose.</w:t>
            </w:r>
          </w:p>
        </w:tc>
        <w:tc>
          <w:tcPr>
            <w:tcW w:w="3934" w:type="dxa"/>
            <w:vAlign w:val="center"/>
          </w:tcPr>
          <w:p w14:paraId="104E13F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0D765A6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697FA20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N05AF05</w:t>
            </w:r>
          </w:p>
        </w:tc>
        <w:tc>
          <w:tcPr>
            <w:tcW w:w="1971" w:type="dxa"/>
            <w:vAlign w:val="center"/>
          </w:tcPr>
          <w:p w14:paraId="2F63772A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Zuclopentixol</w:t>
            </w:r>
            <w:proofErr w:type="spellEnd"/>
          </w:p>
        </w:tc>
        <w:tc>
          <w:tcPr>
            <w:tcW w:w="3517" w:type="dxa"/>
            <w:vAlign w:val="center"/>
          </w:tcPr>
          <w:p w14:paraId="15DF626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hipotensão, quedas, efeitos extrapiramidais, prolongamento do intervalo QT.</w:t>
            </w:r>
          </w:p>
        </w:tc>
        <w:tc>
          <w:tcPr>
            <w:tcW w:w="3795" w:type="dxa"/>
            <w:vAlign w:val="center"/>
          </w:tcPr>
          <w:p w14:paraId="35CF8CB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doses orais reduzidas: 2,5-5 mg/d.</w:t>
            </w:r>
          </w:p>
        </w:tc>
        <w:tc>
          <w:tcPr>
            <w:tcW w:w="3934" w:type="dxa"/>
            <w:vAlign w:val="center"/>
          </w:tcPr>
          <w:p w14:paraId="7657481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62161E8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075E6A0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N05AG02</w:t>
            </w:r>
          </w:p>
        </w:tc>
        <w:tc>
          <w:tcPr>
            <w:tcW w:w="1971" w:type="dxa"/>
            <w:vAlign w:val="center"/>
          </w:tcPr>
          <w:p w14:paraId="161D421F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Pimozida</w:t>
            </w:r>
            <w:proofErr w:type="spellEnd"/>
          </w:p>
        </w:tc>
        <w:tc>
          <w:tcPr>
            <w:tcW w:w="3517" w:type="dxa"/>
            <w:vAlign w:val="center"/>
          </w:tcPr>
          <w:p w14:paraId="7B7E695D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e extrapiramidais (discinesia tardia); parkinsonismo; hipotonia; sedação; risco de queda; aumento da mortalidade e risco de acidente vascular cerebral em pessoas com demência. Mais raramente: síndrome maligna dos neurolépticos e prolongamento do intervalo QT.</w:t>
            </w:r>
          </w:p>
        </w:tc>
        <w:tc>
          <w:tcPr>
            <w:tcW w:w="3795" w:type="dxa"/>
            <w:vAlign w:val="center"/>
          </w:tcPr>
          <w:p w14:paraId="3B9D074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Recomenda-se iniciar com a dose de 1 mg/d.</w:t>
            </w:r>
          </w:p>
        </w:tc>
        <w:tc>
          <w:tcPr>
            <w:tcW w:w="3934" w:type="dxa"/>
            <w:vAlign w:val="center"/>
          </w:tcPr>
          <w:p w14:paraId="122CF74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65C7A135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59DF770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N05AH02</w:t>
            </w:r>
          </w:p>
        </w:tc>
        <w:tc>
          <w:tcPr>
            <w:tcW w:w="1971" w:type="dxa"/>
            <w:vAlign w:val="center"/>
          </w:tcPr>
          <w:p w14:paraId="182A47BA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Clozapina</w:t>
            </w:r>
            <w:proofErr w:type="spellEnd"/>
          </w:p>
        </w:tc>
        <w:tc>
          <w:tcPr>
            <w:tcW w:w="3517" w:type="dxa"/>
            <w:vAlign w:val="center"/>
          </w:tcPr>
          <w:p w14:paraId="290E5B5A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e extrapiramidais (discinesia tardia); parkinsonismo; hipotonia; sedação; risco de queda; aumento da mortalidade em pessoas com demência; aumento do risco de agranulocitose e miocardite.</w:t>
            </w:r>
          </w:p>
        </w:tc>
        <w:tc>
          <w:tcPr>
            <w:tcW w:w="3795" w:type="dxa"/>
            <w:vAlign w:val="center"/>
          </w:tcPr>
          <w:p w14:paraId="26D348B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12,5 mg/d.</w:t>
            </w:r>
          </w:p>
          <w:p w14:paraId="12985C3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lentamente; reduzir a dose em casos de insuficiência renal significativa.</w:t>
            </w:r>
          </w:p>
        </w:tc>
        <w:tc>
          <w:tcPr>
            <w:tcW w:w="3934" w:type="dxa"/>
            <w:vAlign w:val="center"/>
          </w:tcPr>
          <w:p w14:paraId="7A172A8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75644A3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6806D8F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N05AH03</w:t>
            </w:r>
          </w:p>
        </w:tc>
        <w:tc>
          <w:tcPr>
            <w:tcW w:w="1971" w:type="dxa"/>
            <w:vAlign w:val="center"/>
          </w:tcPr>
          <w:p w14:paraId="77F7D1B9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10 mg/d)</w:t>
            </w:r>
          </w:p>
        </w:tc>
        <w:tc>
          <w:tcPr>
            <w:tcW w:w="3517" w:type="dxa"/>
            <w:vAlign w:val="center"/>
          </w:tcPr>
          <w:p w14:paraId="7935B10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e extrapiramidais (discinesia tardia); parkinsonismo; hipotonia; sedação; risco de queda; aumento da mortalidade em pessoas com demência.</w:t>
            </w:r>
          </w:p>
        </w:tc>
        <w:tc>
          <w:tcPr>
            <w:tcW w:w="3795" w:type="dxa"/>
            <w:vAlign w:val="center"/>
          </w:tcPr>
          <w:p w14:paraId="1BD6098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7D3856BB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27A52B5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37F99EA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N05AN01</w:t>
            </w:r>
          </w:p>
        </w:tc>
        <w:tc>
          <w:tcPr>
            <w:tcW w:w="1971" w:type="dxa"/>
            <w:vAlign w:val="center"/>
          </w:tcPr>
          <w:p w14:paraId="71406492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Lítio</w:t>
            </w:r>
          </w:p>
        </w:tc>
        <w:tc>
          <w:tcPr>
            <w:tcW w:w="3517" w:type="dxa"/>
            <w:vAlign w:val="center"/>
          </w:tcPr>
          <w:p w14:paraId="4E5F289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Janela terapêutica estreita; acumulação na insuficiência renal.</w:t>
            </w:r>
          </w:p>
        </w:tc>
        <w:tc>
          <w:tcPr>
            <w:tcW w:w="3795" w:type="dxa"/>
            <w:vAlign w:val="center"/>
          </w:tcPr>
          <w:p w14:paraId="33A4933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300-600 mg/d.</w:t>
            </w:r>
          </w:p>
          <w:p w14:paraId="4BAFF8C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lentamente; pode ser necessário diminuir a dose em até 50% nos idosos para compensar a redução da depuração; redução da dose nos casos de insuficiência renal: TFG 10-50 ml/min, 50-75% da dose usual; TFG &lt;10 ml/min, 25-50% da dose habitual administrada no intervalo posológico normal.</w:t>
            </w:r>
          </w:p>
        </w:tc>
        <w:tc>
          <w:tcPr>
            <w:tcW w:w="3934" w:type="dxa"/>
            <w:vAlign w:val="center"/>
          </w:tcPr>
          <w:p w14:paraId="38E79753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36DBD22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67D4AF5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N05AX08</w:t>
            </w:r>
          </w:p>
        </w:tc>
        <w:tc>
          <w:tcPr>
            <w:tcW w:w="1971" w:type="dxa"/>
            <w:vAlign w:val="center"/>
          </w:tcPr>
          <w:p w14:paraId="0FB14703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6 semanas)</w:t>
            </w:r>
          </w:p>
        </w:tc>
        <w:tc>
          <w:tcPr>
            <w:tcW w:w="3517" w:type="dxa"/>
            <w:vAlign w:val="center"/>
          </w:tcPr>
          <w:p w14:paraId="1EFE05C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Perfil de risco-benefício problemático para o tratamento dos sintomas comportamentais da demência; aumento da mortalidade, no caso de dose maior, em pacientes com demência.</w:t>
            </w:r>
          </w:p>
        </w:tc>
        <w:tc>
          <w:tcPr>
            <w:tcW w:w="3795" w:type="dxa"/>
            <w:vAlign w:val="center"/>
          </w:tcPr>
          <w:p w14:paraId="1231366F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necessária (0,5-1,5 mg/d) pelo menor período de tempo necessário. Para pacientes geriátricos ou em casos de insuficiência renal grave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CrCl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&lt;30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/min), começar com 0,5 mg duas vezes ao dia; aumentar doses em 0,5 mg duas vezes ao dia; aumentos acima de 1,5 mg duas vezes ao dia devem ser feitos em intervalos de pelo menos 1 semana; pode ser necessária titulação mais lenta. Para pacientes geriátricos, se a dose diária for desejada, iniciar e titular em regime de duas vezes por dia durante 2 a 3 dias para atingir a dose alvo e alternar para a dose diária única posteriormente.</w:t>
            </w:r>
          </w:p>
        </w:tc>
        <w:tc>
          <w:tcPr>
            <w:tcW w:w="3934" w:type="dxa"/>
            <w:vAlign w:val="center"/>
          </w:tcPr>
          <w:p w14:paraId="0501F33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405808E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A1B02B5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N05AX12</w:t>
            </w:r>
          </w:p>
        </w:tc>
        <w:tc>
          <w:tcPr>
            <w:tcW w:w="1971" w:type="dxa"/>
            <w:vAlign w:val="center"/>
          </w:tcPr>
          <w:p w14:paraId="6943A4F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Aripiprazol</w:t>
            </w:r>
            <w:proofErr w:type="spellEnd"/>
          </w:p>
        </w:tc>
        <w:tc>
          <w:tcPr>
            <w:tcW w:w="3517" w:type="dxa"/>
            <w:vAlign w:val="center"/>
          </w:tcPr>
          <w:p w14:paraId="631D191B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aumento da mortalidade quando usado para problemas comportamentais na demência.</w:t>
            </w:r>
          </w:p>
        </w:tc>
        <w:tc>
          <w:tcPr>
            <w:tcW w:w="3795" w:type="dxa"/>
            <w:vAlign w:val="center"/>
          </w:tcPr>
          <w:p w14:paraId="6E591E8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necessária (7-12 mg/d) pelo menor período de tempo necessário.</w:t>
            </w:r>
          </w:p>
        </w:tc>
        <w:tc>
          <w:tcPr>
            <w:tcW w:w="3934" w:type="dxa"/>
            <w:vAlign w:val="center"/>
          </w:tcPr>
          <w:p w14:paraId="6BF5660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risperidona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6 semanas);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olanzapina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(&lt; 10 mg/d); haloperidol (&lt; 2 mg dose única; &lt; 5 mg/d));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quetiapina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7847" w14:paraId="7A6D4C8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C5AC1EB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N05BA01</w:t>
            </w:r>
          </w:p>
        </w:tc>
        <w:tc>
          <w:tcPr>
            <w:tcW w:w="1971" w:type="dxa"/>
            <w:vAlign w:val="center"/>
          </w:tcPr>
          <w:p w14:paraId="10CDFDB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Diazepam</w:t>
            </w:r>
          </w:p>
        </w:tc>
        <w:tc>
          <w:tcPr>
            <w:tcW w:w="3517" w:type="dxa"/>
            <w:vAlign w:val="center"/>
          </w:tcPr>
          <w:p w14:paraId="498BD2F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1429140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ir reduzindo lentamente com a menor duração possível de tratamento. Usar a dose oral inicial de 2-2,5 mg uma vez ao dia a duas vezes ao dia.</w:t>
            </w:r>
          </w:p>
        </w:tc>
        <w:tc>
          <w:tcPr>
            <w:tcW w:w="3934" w:type="dxa"/>
            <w:vAlign w:val="center"/>
          </w:tcPr>
          <w:p w14:paraId="06F19F78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7E7F730A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2FF3D6E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E1DC7A9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N05BA02</w:t>
            </w:r>
          </w:p>
        </w:tc>
        <w:tc>
          <w:tcPr>
            <w:tcW w:w="1971" w:type="dxa"/>
            <w:vAlign w:val="center"/>
          </w:tcPr>
          <w:p w14:paraId="67817888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Clorodiazepóxido</w:t>
            </w:r>
            <w:proofErr w:type="spellEnd"/>
          </w:p>
        </w:tc>
        <w:tc>
          <w:tcPr>
            <w:tcW w:w="3517" w:type="dxa"/>
            <w:vAlign w:val="center"/>
          </w:tcPr>
          <w:p w14:paraId="6CF9E6F3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4A1DE78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do tratamento.</w:t>
            </w:r>
          </w:p>
          <w:p w14:paraId="7848B5A8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dose; para idosos usar dose oral diária de 5 mg duas a quatro vezes ao dia; nos casos de insuficiência renal grave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ClCr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&lt;10 ml/min), diminuir a dose em 50%.</w:t>
            </w:r>
          </w:p>
        </w:tc>
        <w:tc>
          <w:tcPr>
            <w:tcW w:w="3934" w:type="dxa"/>
            <w:vAlign w:val="center"/>
          </w:tcPr>
          <w:p w14:paraId="186DD908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492BCA11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435A681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889196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N05BA04</w:t>
            </w:r>
          </w:p>
        </w:tc>
        <w:tc>
          <w:tcPr>
            <w:tcW w:w="1971" w:type="dxa"/>
            <w:vAlign w:val="center"/>
          </w:tcPr>
          <w:p w14:paraId="7E9FDC41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Oxazepam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60mg/d)</w:t>
            </w:r>
          </w:p>
        </w:tc>
        <w:tc>
          <w:tcPr>
            <w:tcW w:w="3517" w:type="dxa"/>
            <w:vAlign w:val="center"/>
          </w:tcPr>
          <w:p w14:paraId="55D19C0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Risco de queda com fratura de quadril; tempos de reação prolongados; reações psiquiátricas (paradoxais, por exemplo, agitação,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655BA07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Usar a dose mais baixa possível, até a metade da dose usual, diminuir lentamente com a menor duração possível do tratamento.</w:t>
            </w:r>
          </w:p>
          <w:p w14:paraId="0727F2F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doses de 10-20 mg/d; dose máxima: 30 mg/d.</w:t>
            </w:r>
          </w:p>
        </w:tc>
        <w:tc>
          <w:tcPr>
            <w:tcW w:w="3934" w:type="dxa"/>
            <w:vAlign w:val="center"/>
          </w:tcPr>
          <w:p w14:paraId="22A09944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06248DA3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 usado como hipnótico/sedativo: ver as alternativas propostas para medicamentos codificados com N05C.</w:t>
            </w:r>
          </w:p>
        </w:tc>
      </w:tr>
      <w:tr w:rsidR="00887847" w14:paraId="1C4563B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E579423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N05BA05</w:t>
            </w:r>
          </w:p>
        </w:tc>
        <w:tc>
          <w:tcPr>
            <w:tcW w:w="1971" w:type="dxa"/>
            <w:vAlign w:val="center"/>
          </w:tcPr>
          <w:p w14:paraId="00DB10D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Clorazepato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dipotássico</w:t>
            </w:r>
            <w:proofErr w:type="spellEnd"/>
          </w:p>
        </w:tc>
        <w:tc>
          <w:tcPr>
            <w:tcW w:w="3517" w:type="dxa"/>
            <w:vAlign w:val="center"/>
          </w:tcPr>
          <w:p w14:paraId="6F226B10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vAlign w:val="center"/>
          </w:tcPr>
          <w:p w14:paraId="167225EC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</w:tc>
        <w:tc>
          <w:tcPr>
            <w:tcW w:w="3934" w:type="dxa"/>
            <w:vAlign w:val="center"/>
          </w:tcPr>
          <w:p w14:paraId="34259D56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2211B47A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6565DCE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D0E600F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N05BA06</w:t>
            </w:r>
          </w:p>
        </w:tc>
        <w:tc>
          <w:tcPr>
            <w:tcW w:w="1971" w:type="dxa"/>
            <w:vAlign w:val="center"/>
          </w:tcPr>
          <w:p w14:paraId="1B87E25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Lorazepam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(&gt;1 mg/d)</w:t>
            </w:r>
          </w:p>
        </w:tc>
        <w:tc>
          <w:tcPr>
            <w:tcW w:w="3517" w:type="dxa"/>
            <w:vAlign w:val="center"/>
          </w:tcPr>
          <w:p w14:paraId="4703C521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76AE576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dose; usar doses de 0,25-1 mg/d.</w:t>
            </w:r>
          </w:p>
        </w:tc>
        <w:tc>
          <w:tcPr>
            <w:tcW w:w="3934" w:type="dxa"/>
            <w:vAlign w:val="center"/>
          </w:tcPr>
          <w:p w14:paraId="195D0C00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21A22B5A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606D5CF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FD7A4FE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N05BA08</w:t>
            </w:r>
          </w:p>
        </w:tc>
        <w:tc>
          <w:tcPr>
            <w:tcW w:w="1971" w:type="dxa"/>
            <w:vAlign w:val="center"/>
          </w:tcPr>
          <w:p w14:paraId="5EE16469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Bromazepam</w:t>
            </w:r>
            <w:proofErr w:type="spellEnd"/>
          </w:p>
        </w:tc>
        <w:tc>
          <w:tcPr>
            <w:tcW w:w="3517" w:type="dxa"/>
            <w:vAlign w:val="center"/>
          </w:tcPr>
          <w:p w14:paraId="07D5FC92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37471A26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</w:tc>
        <w:tc>
          <w:tcPr>
            <w:tcW w:w="3934" w:type="dxa"/>
            <w:vAlign w:val="center"/>
          </w:tcPr>
          <w:p w14:paraId="3DC2E49E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78C95FCE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6382A89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E93742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N05BA09</w:t>
            </w:r>
          </w:p>
        </w:tc>
        <w:tc>
          <w:tcPr>
            <w:tcW w:w="1971" w:type="dxa"/>
            <w:vAlign w:val="center"/>
          </w:tcPr>
          <w:p w14:paraId="59DCA808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Clobazam</w:t>
            </w:r>
            <w:proofErr w:type="spellEnd"/>
          </w:p>
        </w:tc>
        <w:tc>
          <w:tcPr>
            <w:tcW w:w="3517" w:type="dxa"/>
            <w:vAlign w:val="center"/>
          </w:tcPr>
          <w:p w14:paraId="012711E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52E679F9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  <w:p w14:paraId="6EE221F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dose; começar com 5 mg/d por via oral e titular não mais rápido que a cada 7 dias para 10-20 mg/d em 2 doses divididas, dependendo do peso. Se bem tolerado, titule novamente, se necessário, a partir do 21º dia, até um máximo de 20-40 mg/d, dependendo do peso; os idosos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podem receber metade da dose habitual para adultos.</w:t>
            </w:r>
          </w:p>
        </w:tc>
        <w:tc>
          <w:tcPr>
            <w:tcW w:w="3934" w:type="dxa"/>
            <w:vAlign w:val="center"/>
          </w:tcPr>
          <w:p w14:paraId="743EFF16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2FCCEBE6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4CFD64C0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68AF1D1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N05BA11</w:t>
            </w:r>
          </w:p>
        </w:tc>
        <w:tc>
          <w:tcPr>
            <w:tcW w:w="1971" w:type="dxa"/>
            <w:vAlign w:val="center"/>
          </w:tcPr>
          <w:p w14:paraId="3B6B988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Prazepam</w:t>
            </w:r>
            <w:proofErr w:type="spellEnd"/>
          </w:p>
        </w:tc>
        <w:tc>
          <w:tcPr>
            <w:tcW w:w="3517" w:type="dxa"/>
            <w:vAlign w:val="center"/>
          </w:tcPr>
          <w:p w14:paraId="29C8007D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78C775C7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  <w:p w14:paraId="16FE403E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dose; para idosos ou pacientes debilitados, começar com 10-15 mg/d por via oral (em doses divididas).</w:t>
            </w:r>
          </w:p>
        </w:tc>
        <w:tc>
          <w:tcPr>
            <w:tcW w:w="3934" w:type="dxa"/>
            <w:vAlign w:val="center"/>
          </w:tcPr>
          <w:p w14:paraId="32F34232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393F506E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22D4933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00EFCF5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N05BA12</w:t>
            </w:r>
          </w:p>
        </w:tc>
        <w:tc>
          <w:tcPr>
            <w:tcW w:w="1971" w:type="dxa"/>
            <w:vAlign w:val="center"/>
          </w:tcPr>
          <w:p w14:paraId="4A0B095C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Alprazolam</w:t>
            </w:r>
          </w:p>
        </w:tc>
        <w:tc>
          <w:tcPr>
            <w:tcW w:w="3517" w:type="dxa"/>
            <w:vAlign w:val="center"/>
          </w:tcPr>
          <w:p w14:paraId="2472FDC4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6A7E1EE5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  <w:p w14:paraId="0374171B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inicial de 0,25 mg/12h.</w:t>
            </w:r>
          </w:p>
          <w:p w14:paraId="17A7071B" w14:textId="2F7BEBEC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Comprimidos de libertação imediata (incluindo comprimidos de desintegração oral): iniciar com 0,25 mg administrados duas a três vezes ao dia e titular conforme tolerado; comprimidos de liber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ação prolongada: começar com 0,5 mg uma vez ao dia, aumentar gradualmente conforme necessário e tolerado.</w:t>
            </w:r>
          </w:p>
        </w:tc>
        <w:tc>
          <w:tcPr>
            <w:tcW w:w="3934" w:type="dxa"/>
            <w:vAlign w:val="center"/>
          </w:tcPr>
          <w:p w14:paraId="7DC8554C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097D312F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887847" w14:paraId="13A1816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01FA4B4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N05BA18</w:t>
            </w:r>
          </w:p>
        </w:tc>
        <w:tc>
          <w:tcPr>
            <w:tcW w:w="1971" w:type="dxa"/>
            <w:vAlign w:val="center"/>
          </w:tcPr>
          <w:p w14:paraId="68FE686D" w14:textId="77777777" w:rsidR="00887847" w:rsidRPr="00D84555" w:rsidRDefault="00887847" w:rsidP="00887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Loflazepato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etilo</w:t>
            </w:r>
          </w:p>
        </w:tc>
        <w:tc>
          <w:tcPr>
            <w:tcW w:w="3517" w:type="dxa"/>
            <w:vAlign w:val="center"/>
          </w:tcPr>
          <w:p w14:paraId="02F9120A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2835C773" w14:textId="77777777" w:rsidR="00887847" w:rsidRPr="00D84555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dose.</w:t>
            </w:r>
          </w:p>
        </w:tc>
        <w:tc>
          <w:tcPr>
            <w:tcW w:w="3934" w:type="dxa"/>
            <w:vAlign w:val="center"/>
          </w:tcPr>
          <w:p w14:paraId="32315B00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baixas doses de benzodiazepinas de ação curta (≤ 0,5 mg / dia),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mg/dia); antidepressivos com perfil ansiolítico (ISRS).</w:t>
            </w:r>
          </w:p>
          <w:p w14:paraId="2A7CDFC6" w14:textId="77777777" w:rsidR="00887847" w:rsidRPr="002D206F" w:rsidRDefault="00887847" w:rsidP="0088784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Se usado como hipnótico/sedativo: ver as alternativas propostas para medicamentos codificados com N05C.</w:t>
            </w:r>
          </w:p>
        </w:tc>
      </w:tr>
      <w:tr w:rsidR="00154524" w14:paraId="60B5B71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49B17BB" w14:textId="7AF2DC20" w:rsidR="00154524" w:rsidRPr="00154524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54524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N05BA22</w:t>
            </w:r>
          </w:p>
        </w:tc>
        <w:tc>
          <w:tcPr>
            <w:tcW w:w="1971" w:type="dxa"/>
            <w:vAlign w:val="center"/>
          </w:tcPr>
          <w:p w14:paraId="3CEA2678" w14:textId="30E382B3" w:rsidR="00154524" w:rsidRPr="00154524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proofErr w:type="spellStart"/>
            <w:r w:rsidRPr="00154524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Cloxazolam</w:t>
            </w:r>
            <w:proofErr w:type="spellEnd"/>
          </w:p>
        </w:tc>
        <w:tc>
          <w:tcPr>
            <w:tcW w:w="3517" w:type="dxa"/>
            <w:vAlign w:val="center"/>
          </w:tcPr>
          <w:p w14:paraId="7DD292A5" w14:textId="3F29644D" w:rsidR="00154524" w:rsidRPr="00154524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1250C7F8" w14:textId="6CFB6976" w:rsidR="00154524" w:rsidRPr="00154524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Em pacientes idosos, é recomendada a redução da dose. As reações psiquiátricas e paradoxais ocorrem com maior frequência ou mais severidade nos idosos. Estes podem ser mais suscetíveis ao efeito dos benzodiazepínicos, relativamente a quedas e fraturas de quadril.</w:t>
            </w:r>
          </w:p>
        </w:tc>
        <w:tc>
          <w:tcPr>
            <w:tcW w:w="3934" w:type="dxa"/>
            <w:vAlign w:val="center"/>
          </w:tcPr>
          <w:p w14:paraId="40142AAB" w14:textId="5C76E0E8" w:rsidR="00154524" w:rsidRPr="00154524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Tratamento não farmacológico; doses baixas de benzodiazepínicos de ação curta (≤ 0,5 mg/dia), </w:t>
            </w:r>
            <w:proofErr w:type="spellStart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brotizolam</w:t>
            </w:r>
            <w:proofErr w:type="spellEnd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 (≤ 0,125 mg/dia); antidepressivos com perfil ansiolítico (ISRS). Se usado como hipnótico/sedativo: </w:t>
            </w:r>
            <w:proofErr w:type="spellStart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zolpidem</w:t>
            </w:r>
            <w:proofErr w:type="spellEnd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 (≤5 mg/d), </w:t>
            </w:r>
            <w:proofErr w:type="spellStart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zopiclona</w:t>
            </w:r>
            <w:proofErr w:type="spellEnd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 (≤ 3,75 mg/d); </w:t>
            </w:r>
            <w:proofErr w:type="spellStart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Trazodona</w:t>
            </w:r>
            <w:proofErr w:type="spellEnd"/>
            <w:r w:rsidRPr="00154524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.</w:t>
            </w:r>
          </w:p>
        </w:tc>
      </w:tr>
      <w:tr w:rsidR="00154524" w14:paraId="02E4FE2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5EF0BEA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N05BB01</w:t>
            </w:r>
          </w:p>
        </w:tc>
        <w:tc>
          <w:tcPr>
            <w:tcW w:w="1971" w:type="dxa"/>
            <w:vAlign w:val="center"/>
          </w:tcPr>
          <w:p w14:paraId="2EA8D744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Hidroxizina</w:t>
            </w:r>
            <w:proofErr w:type="spellEnd"/>
          </w:p>
        </w:tc>
        <w:tc>
          <w:tcPr>
            <w:tcW w:w="3517" w:type="dxa"/>
            <w:vAlign w:val="center"/>
          </w:tcPr>
          <w:p w14:paraId="1E571B94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0EC9C85F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Reduzir a dose para pelo menos 50% menos que a dose usada para adultos jovens e saudáveis. </w:t>
            </w:r>
          </w:p>
        </w:tc>
        <w:tc>
          <w:tcPr>
            <w:tcW w:w="3934" w:type="dxa"/>
            <w:vAlign w:val="center"/>
          </w:tcPr>
          <w:p w14:paraId="6E18A28D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anticolinérgicos,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20E459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Terapias alternativas dependendo da indicação.</w:t>
            </w:r>
          </w:p>
        </w:tc>
      </w:tr>
      <w:tr w:rsidR="00154524" w14:paraId="62FF557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5F7E801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N05CD01</w:t>
            </w:r>
          </w:p>
        </w:tc>
        <w:tc>
          <w:tcPr>
            <w:tcW w:w="1971" w:type="dxa"/>
            <w:vAlign w:val="center"/>
          </w:tcPr>
          <w:p w14:paraId="328C382C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Flurazepam</w:t>
            </w:r>
            <w:proofErr w:type="spellEnd"/>
          </w:p>
        </w:tc>
        <w:tc>
          <w:tcPr>
            <w:tcW w:w="3517" w:type="dxa"/>
            <w:vAlign w:val="center"/>
          </w:tcPr>
          <w:p w14:paraId="4853B73E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4EA99565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  <w:p w14:paraId="5AD535A8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15 mg/d.</w:t>
            </w:r>
          </w:p>
        </w:tc>
        <w:tc>
          <w:tcPr>
            <w:tcW w:w="3934" w:type="dxa"/>
            <w:vAlign w:val="center"/>
          </w:tcPr>
          <w:p w14:paraId="4078526F" w14:textId="77777777" w:rsidR="00154524" w:rsidRPr="002D206F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436A720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87DF08B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N05CD04</w:t>
            </w:r>
          </w:p>
        </w:tc>
        <w:tc>
          <w:tcPr>
            <w:tcW w:w="1971" w:type="dxa"/>
            <w:vAlign w:val="center"/>
          </w:tcPr>
          <w:p w14:paraId="1282078C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Estazolam</w:t>
            </w:r>
            <w:proofErr w:type="spellEnd"/>
          </w:p>
        </w:tc>
        <w:tc>
          <w:tcPr>
            <w:tcW w:w="3517" w:type="dxa"/>
            <w:vAlign w:val="center"/>
          </w:tcPr>
          <w:p w14:paraId="216853DD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3A65FC22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Para idosos debilitados ou com baixo peso, considerar a dose inicial de 0,5 mg ao deitar.</w:t>
            </w:r>
          </w:p>
        </w:tc>
        <w:tc>
          <w:tcPr>
            <w:tcW w:w="3934" w:type="dxa"/>
            <w:vAlign w:val="center"/>
          </w:tcPr>
          <w:p w14:paraId="75867CB0" w14:textId="77777777" w:rsidR="00154524" w:rsidRPr="002D206F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23FCA9C7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5A688AE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N05CD05</w:t>
            </w:r>
          </w:p>
        </w:tc>
        <w:tc>
          <w:tcPr>
            <w:tcW w:w="1971" w:type="dxa"/>
            <w:vAlign w:val="center"/>
          </w:tcPr>
          <w:p w14:paraId="40D6763E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Triazolam</w:t>
            </w:r>
            <w:proofErr w:type="spellEnd"/>
          </w:p>
        </w:tc>
        <w:tc>
          <w:tcPr>
            <w:tcW w:w="3517" w:type="dxa"/>
            <w:vAlign w:val="center"/>
          </w:tcPr>
          <w:p w14:paraId="7E830C1A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04742AA6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 Reduzir a dose: 0,125-0,25 mg/d na hora de dormir. Começar lentamente.</w:t>
            </w:r>
          </w:p>
        </w:tc>
        <w:tc>
          <w:tcPr>
            <w:tcW w:w="3934" w:type="dxa"/>
            <w:vAlign w:val="center"/>
          </w:tcPr>
          <w:p w14:paraId="7794D6AD" w14:textId="77777777" w:rsidR="00154524" w:rsidRPr="002D206F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18A70FB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F0A05BF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N05CD07</w:t>
            </w:r>
          </w:p>
        </w:tc>
        <w:tc>
          <w:tcPr>
            <w:tcW w:w="1971" w:type="dxa"/>
            <w:vAlign w:val="center"/>
          </w:tcPr>
          <w:p w14:paraId="2E8B2AAF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Temazepam</w:t>
            </w:r>
            <w:proofErr w:type="spellEnd"/>
          </w:p>
        </w:tc>
        <w:tc>
          <w:tcPr>
            <w:tcW w:w="3517" w:type="dxa"/>
            <w:vAlign w:val="center"/>
          </w:tcPr>
          <w:p w14:paraId="2BF13B3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6078827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 Começar com 7,5 mg/d e observar a resposta individual.</w:t>
            </w:r>
          </w:p>
        </w:tc>
        <w:tc>
          <w:tcPr>
            <w:tcW w:w="3934" w:type="dxa"/>
            <w:vAlign w:val="center"/>
          </w:tcPr>
          <w:p w14:paraId="0A31195F" w14:textId="77777777" w:rsidR="00154524" w:rsidRPr="002D206F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5B72210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C123D16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N05CD08</w:t>
            </w:r>
          </w:p>
        </w:tc>
        <w:tc>
          <w:tcPr>
            <w:tcW w:w="1971" w:type="dxa"/>
            <w:vAlign w:val="center"/>
          </w:tcPr>
          <w:p w14:paraId="42BE66E2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Midazolam</w:t>
            </w:r>
            <w:proofErr w:type="spellEnd"/>
          </w:p>
        </w:tc>
        <w:tc>
          <w:tcPr>
            <w:tcW w:w="3517" w:type="dxa"/>
            <w:vAlign w:val="center"/>
          </w:tcPr>
          <w:p w14:paraId="1D7DC98A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7DA97A03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50% da dose usada em adultos jovens e saudáveis; começar com 0,5-1 mg/d.</w:t>
            </w:r>
          </w:p>
          <w:p w14:paraId="69BABED9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Nos casos de insuficiência renal grave (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ClCr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&lt; 10 ml/min), a dose deve ser reduzida em 50%.</w:t>
            </w:r>
          </w:p>
        </w:tc>
        <w:tc>
          <w:tcPr>
            <w:tcW w:w="3934" w:type="dxa"/>
            <w:vAlign w:val="center"/>
          </w:tcPr>
          <w:p w14:paraId="3C386B1E" w14:textId="77777777" w:rsidR="00154524" w:rsidRPr="002D206F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6577471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46A2685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N05CD09</w:t>
            </w:r>
          </w:p>
        </w:tc>
        <w:tc>
          <w:tcPr>
            <w:tcW w:w="1971" w:type="dxa"/>
            <w:vAlign w:val="center"/>
          </w:tcPr>
          <w:p w14:paraId="37548466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Brotizolam</w:t>
            </w:r>
            <w:proofErr w:type="spellEnd"/>
          </w:p>
        </w:tc>
        <w:tc>
          <w:tcPr>
            <w:tcW w:w="3517" w:type="dxa"/>
            <w:vAlign w:val="center"/>
          </w:tcPr>
          <w:p w14:paraId="40680CDB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Risco de queda com fratura de quadril; tempos de reação prolongados; reações psiquiátricas (paradoxais, por exemplo, agitação,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72C1F23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Reduzir a dose; começar lentamente.</w:t>
            </w:r>
          </w:p>
          <w:p w14:paraId="15752A54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</w:tc>
        <w:tc>
          <w:tcPr>
            <w:tcW w:w="3934" w:type="dxa"/>
            <w:vAlign w:val="center"/>
          </w:tcPr>
          <w:p w14:paraId="4AE59AFA" w14:textId="77777777" w:rsidR="00154524" w:rsidRPr="002D206F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2D20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6F06A27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BEEB770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N05CD11</w:t>
            </w:r>
          </w:p>
        </w:tc>
        <w:tc>
          <w:tcPr>
            <w:tcW w:w="1971" w:type="dxa"/>
            <w:vAlign w:val="center"/>
          </w:tcPr>
          <w:p w14:paraId="0000101E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Loprazolam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0,5 mg/d)</w:t>
            </w:r>
          </w:p>
        </w:tc>
        <w:tc>
          <w:tcPr>
            <w:tcW w:w="3517" w:type="dxa"/>
            <w:vAlign w:val="center"/>
          </w:tcPr>
          <w:p w14:paraId="1D770CDE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7B355C70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dose; começar lentamente.</w:t>
            </w:r>
          </w:p>
          <w:p w14:paraId="492840BA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</w:tc>
        <w:tc>
          <w:tcPr>
            <w:tcW w:w="3934" w:type="dxa"/>
            <w:vAlign w:val="center"/>
          </w:tcPr>
          <w:p w14:paraId="28480C25" w14:textId="77777777" w:rsidR="00154524" w:rsidRPr="006352A6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3A8B105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C944DFB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N05CF01</w:t>
            </w:r>
          </w:p>
        </w:tc>
        <w:tc>
          <w:tcPr>
            <w:tcW w:w="1971" w:type="dxa"/>
            <w:vAlign w:val="center"/>
          </w:tcPr>
          <w:p w14:paraId="1080756C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Zopiclona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3,75 mg/d)</w:t>
            </w:r>
          </w:p>
        </w:tc>
        <w:tc>
          <w:tcPr>
            <w:tcW w:w="3517" w:type="dxa"/>
            <w:vAlign w:val="center"/>
          </w:tcPr>
          <w:p w14:paraId="2B255E9E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53AB9795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</w:tc>
        <w:tc>
          <w:tcPr>
            <w:tcW w:w="3934" w:type="dxa"/>
            <w:vAlign w:val="center"/>
          </w:tcPr>
          <w:p w14:paraId="78E31434" w14:textId="77777777" w:rsidR="00154524" w:rsidRPr="006352A6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; passiflora, baixas doses de benzodiazepinas de ação curta como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0,125 mg / dia);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(≤5 mg / d),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3,75 mg / d);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0383C44B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3FFBB32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N05CF02</w:t>
            </w:r>
          </w:p>
        </w:tc>
        <w:tc>
          <w:tcPr>
            <w:tcW w:w="1971" w:type="dxa"/>
            <w:vAlign w:val="center"/>
          </w:tcPr>
          <w:p w14:paraId="04BD26DD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Zolpidem</w:t>
            </w:r>
            <w:proofErr w:type="spellEnd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(&gt; 5mg/d)</w:t>
            </w:r>
          </w:p>
        </w:tc>
        <w:tc>
          <w:tcPr>
            <w:tcW w:w="3517" w:type="dxa"/>
            <w:vAlign w:val="center"/>
          </w:tcPr>
          <w:p w14:paraId="67889A84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Risco de queda com fratura de quadril; tempos de reação prolongados; reações psiquiátricas (paradoxais, por exemplo, agitação, irritabilidade, alucinações, psicose); comprometimento cognitivo; depressão.</w:t>
            </w:r>
          </w:p>
        </w:tc>
        <w:tc>
          <w:tcPr>
            <w:tcW w:w="3795" w:type="dxa"/>
            <w:vAlign w:val="center"/>
          </w:tcPr>
          <w:p w14:paraId="7E9C9690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de tratamento.</w:t>
            </w:r>
          </w:p>
        </w:tc>
        <w:tc>
          <w:tcPr>
            <w:tcW w:w="3934" w:type="dxa"/>
            <w:vAlign w:val="center"/>
          </w:tcPr>
          <w:p w14:paraId="5848FFA2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Para idosos debilitados ou com baixo peso, considere a dose inicial de 0,5 mg ao deitar. M</w:t>
            </w:r>
          </w:p>
        </w:tc>
      </w:tr>
      <w:tr w:rsidR="00154524" w14:paraId="5DC118A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10E2DEF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N06AA02</w:t>
            </w:r>
          </w:p>
        </w:tc>
        <w:tc>
          <w:tcPr>
            <w:tcW w:w="1971" w:type="dxa"/>
            <w:vAlign w:val="center"/>
          </w:tcPr>
          <w:p w14:paraId="48052EF9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Imipramina</w:t>
            </w:r>
            <w:proofErr w:type="spellEnd"/>
          </w:p>
        </w:tc>
        <w:tc>
          <w:tcPr>
            <w:tcW w:w="3517" w:type="dxa"/>
            <w:vAlign w:val="center"/>
          </w:tcPr>
          <w:p w14:paraId="09E7D7C2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periféricos (por exemplo, obstipação, boca seca, hipotensão ortostática, arritmia cardíaca); efeitos colaterais anticolinérgicos centrais (sonolência, agitação, confusão, outros tipos de delírios); défice cognitivo; aumento do risco de queda.</w:t>
            </w:r>
          </w:p>
        </w:tc>
        <w:tc>
          <w:tcPr>
            <w:tcW w:w="3795" w:type="dxa"/>
            <w:vAlign w:val="center"/>
          </w:tcPr>
          <w:p w14:paraId="1E4CE407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metade da dose diária habitual, aumentar lentamente; reduzir a dose.</w:t>
            </w:r>
          </w:p>
          <w:p w14:paraId="06D49D04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doses de 25-50 mg/d na hora de dormir; dose máxima: 100 mg/d.</w:t>
            </w:r>
          </w:p>
        </w:tc>
        <w:tc>
          <w:tcPr>
            <w:tcW w:w="3934" w:type="dxa"/>
            <w:vAlign w:val="center"/>
          </w:tcPr>
          <w:p w14:paraId="259845F9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07CC6C2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3DCA007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N06AA04</w:t>
            </w:r>
          </w:p>
        </w:tc>
        <w:tc>
          <w:tcPr>
            <w:tcW w:w="1971" w:type="dxa"/>
            <w:vAlign w:val="center"/>
          </w:tcPr>
          <w:p w14:paraId="51F41E0F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Clomipramina</w:t>
            </w:r>
          </w:p>
        </w:tc>
        <w:tc>
          <w:tcPr>
            <w:tcW w:w="3517" w:type="dxa"/>
            <w:vAlign w:val="center"/>
          </w:tcPr>
          <w:p w14:paraId="1D320669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periféricos (por exemplo, obstipação, boca seca, hipotensão ortostática, arritmia cardíaca); efeitos colaterais anticolinérgicos centrais (sonolência, agitação, confusão, outros tipos de delírios); défice cognitivo; aumento do risco de queda.</w:t>
            </w:r>
          </w:p>
        </w:tc>
        <w:tc>
          <w:tcPr>
            <w:tcW w:w="3795" w:type="dxa"/>
            <w:vAlign w:val="center"/>
          </w:tcPr>
          <w:p w14:paraId="232C9F45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metade da dose diária habitual, aumentar lentamente; reduzir a dose.</w:t>
            </w:r>
          </w:p>
          <w:p w14:paraId="01E6EB98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inicial de 10-20 mg/d, máximo 250 mg/d.</w:t>
            </w:r>
          </w:p>
        </w:tc>
        <w:tc>
          <w:tcPr>
            <w:tcW w:w="3934" w:type="dxa"/>
            <w:vAlign w:val="center"/>
          </w:tcPr>
          <w:p w14:paraId="12E8CB50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00A555D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85E8FA1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N06AA06</w:t>
            </w:r>
          </w:p>
        </w:tc>
        <w:tc>
          <w:tcPr>
            <w:tcW w:w="1971" w:type="dxa"/>
            <w:vAlign w:val="center"/>
          </w:tcPr>
          <w:p w14:paraId="6EB8DD71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Trimipramina</w:t>
            </w:r>
            <w:proofErr w:type="spellEnd"/>
          </w:p>
        </w:tc>
        <w:tc>
          <w:tcPr>
            <w:tcW w:w="3517" w:type="dxa"/>
            <w:vAlign w:val="center"/>
          </w:tcPr>
          <w:p w14:paraId="45141C9B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Efeitos colaterais anticolinérgicos periféricos (por exemplo, obstipação, boca seca, hipotensão ortostática, arritmia cardíaca); 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efeitos colaterais anticolinérgicos centrais (sonolência, agitação, confusão, outros tipos de delírios); défice cognitivo; aumento do risco de queda.</w:t>
            </w:r>
          </w:p>
        </w:tc>
        <w:tc>
          <w:tcPr>
            <w:tcW w:w="3795" w:type="dxa"/>
            <w:vAlign w:val="center"/>
          </w:tcPr>
          <w:p w14:paraId="2F9A3728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Começar com metade da dose diária habitual, aumentar lentamente; reduzir a dose. Começar com 50 mg/d e não exceder os 100 mg/d.</w:t>
            </w:r>
          </w:p>
        </w:tc>
        <w:tc>
          <w:tcPr>
            <w:tcW w:w="3934" w:type="dxa"/>
            <w:vAlign w:val="center"/>
          </w:tcPr>
          <w:p w14:paraId="4A42D2FF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7DC115A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1DA9402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N06AA09</w:t>
            </w:r>
          </w:p>
        </w:tc>
        <w:tc>
          <w:tcPr>
            <w:tcW w:w="1971" w:type="dxa"/>
            <w:vAlign w:val="center"/>
          </w:tcPr>
          <w:p w14:paraId="196D0372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Amitriptilina</w:t>
            </w:r>
          </w:p>
        </w:tc>
        <w:tc>
          <w:tcPr>
            <w:tcW w:w="3517" w:type="dxa"/>
            <w:vAlign w:val="center"/>
          </w:tcPr>
          <w:p w14:paraId="0629EEE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periféricos (por exemplo, obstipação, boca seca, hipotensão ortostática, arritmia cardíaca); efeitos colaterais anticolinérgicos centrais (sonolência, agitação, confusão, outros tipos de delírios); défice cognitivo; aumento do risco de queda.</w:t>
            </w:r>
          </w:p>
        </w:tc>
        <w:tc>
          <w:tcPr>
            <w:tcW w:w="3795" w:type="dxa"/>
            <w:vAlign w:val="center"/>
          </w:tcPr>
          <w:p w14:paraId="11BDE5A3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metade da dose diária habitual, aumentar lentamente; reduzir a dose; começar com 10 mg 3 vezes ao dia e 20 mg ao deitar.</w:t>
            </w:r>
          </w:p>
          <w:p w14:paraId="3D1F6506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seu uso no tratamento da dor neuropática pode ser considerado adequado, com benefícios que superam os riscos.</w:t>
            </w:r>
          </w:p>
        </w:tc>
        <w:tc>
          <w:tcPr>
            <w:tcW w:w="3934" w:type="dxa"/>
            <w:vAlign w:val="center"/>
          </w:tcPr>
          <w:p w14:paraId="7873639A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40318D6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367F071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N06AA10</w:t>
            </w:r>
          </w:p>
        </w:tc>
        <w:tc>
          <w:tcPr>
            <w:tcW w:w="1971" w:type="dxa"/>
            <w:vAlign w:val="center"/>
          </w:tcPr>
          <w:p w14:paraId="75802458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Nortriptilina</w:t>
            </w:r>
            <w:proofErr w:type="spellEnd"/>
          </w:p>
        </w:tc>
        <w:tc>
          <w:tcPr>
            <w:tcW w:w="3517" w:type="dxa"/>
            <w:vAlign w:val="center"/>
          </w:tcPr>
          <w:p w14:paraId="4FFF499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periféricos (por exemplo, obstipação, boca seca, hipotensão ortostática, arritmia cardíaca); efeitos colaterais anticolinérgicos centrais (sonolência, agitação, confusão, outros tipos de delírios); défice cognitivo; aumento do risco de queda.</w:t>
            </w:r>
          </w:p>
        </w:tc>
        <w:tc>
          <w:tcPr>
            <w:tcW w:w="3795" w:type="dxa"/>
            <w:vAlign w:val="center"/>
          </w:tcPr>
          <w:p w14:paraId="0FB6146C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30-50 mg/d em doses divididas.</w:t>
            </w:r>
          </w:p>
          <w:p w14:paraId="573A376B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 seu uso no tratamento da dor neuropática pode ser considerado adequado, com benefícios que superam os riscos.</w:t>
            </w:r>
          </w:p>
        </w:tc>
        <w:tc>
          <w:tcPr>
            <w:tcW w:w="3934" w:type="dxa"/>
            <w:vAlign w:val="center"/>
          </w:tcPr>
          <w:p w14:paraId="6F6CE8F2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66DB1414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80A0A5F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N06AA16</w:t>
            </w:r>
          </w:p>
        </w:tc>
        <w:tc>
          <w:tcPr>
            <w:tcW w:w="1971" w:type="dxa"/>
            <w:vAlign w:val="center"/>
          </w:tcPr>
          <w:p w14:paraId="443CBE92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Dosulepina</w:t>
            </w:r>
            <w:proofErr w:type="spellEnd"/>
          </w:p>
        </w:tc>
        <w:tc>
          <w:tcPr>
            <w:tcW w:w="3517" w:type="dxa"/>
            <w:vAlign w:val="center"/>
          </w:tcPr>
          <w:p w14:paraId="6967BBA2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Agentes bloqueadores muscarínicos com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cardiotoxicidade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quando em sobredosagem.</w:t>
            </w:r>
          </w:p>
          <w:p w14:paraId="4B961276" w14:textId="77777777" w:rsidR="00154524" w:rsidRPr="00D84555" w:rsidRDefault="00154524" w:rsidP="001545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F2630" w14:textId="77777777" w:rsidR="00154524" w:rsidRPr="00D84555" w:rsidRDefault="00154524" w:rsidP="001545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8D9CE" w14:textId="77777777" w:rsidR="00154524" w:rsidRPr="00D84555" w:rsidRDefault="00154524" w:rsidP="001545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8698F" w14:textId="77777777" w:rsidR="00154524" w:rsidRPr="00D84555" w:rsidRDefault="00154524" w:rsidP="00154524">
            <w:pPr>
              <w:ind w:firstLine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vAlign w:val="center"/>
          </w:tcPr>
          <w:p w14:paraId="120675DC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50-75 mg/d.</w:t>
            </w:r>
          </w:p>
          <w:p w14:paraId="1CE42369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casos de insuficiência renal.</w:t>
            </w:r>
          </w:p>
        </w:tc>
        <w:tc>
          <w:tcPr>
            <w:tcW w:w="3934" w:type="dxa"/>
            <w:vAlign w:val="center"/>
          </w:tcPr>
          <w:p w14:paraId="772F263E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5AD3799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D9E3155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N06AA21</w:t>
            </w:r>
          </w:p>
        </w:tc>
        <w:tc>
          <w:tcPr>
            <w:tcW w:w="1971" w:type="dxa"/>
            <w:vAlign w:val="center"/>
          </w:tcPr>
          <w:p w14:paraId="38D78390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Maprotilina</w:t>
            </w:r>
            <w:proofErr w:type="spellEnd"/>
          </w:p>
        </w:tc>
        <w:tc>
          <w:tcPr>
            <w:tcW w:w="3517" w:type="dxa"/>
            <w:vAlign w:val="center"/>
          </w:tcPr>
          <w:p w14:paraId="3EDF048D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periféricos (por exemplo, obstipação, boca seca, hipotensão ortostática, arritmia cardíaca); efeitos colaterais anticolinérgicos centrais (sonolência, agitação, confusão, outros tipos de delírios); défice cognitivo; aumento do risco de queda.</w:t>
            </w:r>
          </w:p>
        </w:tc>
        <w:tc>
          <w:tcPr>
            <w:tcW w:w="3795" w:type="dxa"/>
            <w:vAlign w:val="center"/>
          </w:tcPr>
          <w:p w14:paraId="0CBE7BE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metade da dose diária habitual, aumentar lentamente; reduzir a dose.</w:t>
            </w:r>
          </w:p>
          <w:p w14:paraId="02A31460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25 mg/d, aumentar em incrementos de 25 mg até 50-75 mg/d.</w:t>
            </w:r>
          </w:p>
        </w:tc>
        <w:tc>
          <w:tcPr>
            <w:tcW w:w="3934" w:type="dxa"/>
            <w:vAlign w:val="center"/>
          </w:tcPr>
          <w:p w14:paraId="45514BBD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4F764AF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DEC5DDC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N06AB03</w:t>
            </w:r>
          </w:p>
        </w:tc>
        <w:tc>
          <w:tcPr>
            <w:tcW w:w="1971" w:type="dxa"/>
            <w:vAlign w:val="center"/>
          </w:tcPr>
          <w:p w14:paraId="6FD9B01D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Fluoxetina</w:t>
            </w:r>
          </w:p>
        </w:tc>
        <w:tc>
          <w:tcPr>
            <w:tcW w:w="3517" w:type="dxa"/>
            <w:vAlign w:val="center"/>
          </w:tcPr>
          <w:p w14:paraId="0D4637A8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Efeitos colaterais do SNC (náusea, insónia, tontura, confusão);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hiponatrémia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5" w:type="dxa"/>
            <w:vAlign w:val="center"/>
          </w:tcPr>
          <w:p w14:paraId="59D1E9E4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dose; começar com 20 mg/d; a dose máxima também é 20 mg/d; evitar a administração na hora de dormir.</w:t>
            </w:r>
          </w:p>
        </w:tc>
        <w:tc>
          <w:tcPr>
            <w:tcW w:w="3934" w:type="dxa"/>
            <w:vAlign w:val="center"/>
          </w:tcPr>
          <w:p w14:paraId="6506C31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5019DA5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8263C13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N06AB05</w:t>
            </w:r>
          </w:p>
        </w:tc>
        <w:tc>
          <w:tcPr>
            <w:tcW w:w="1971" w:type="dxa"/>
            <w:vAlign w:val="center"/>
          </w:tcPr>
          <w:p w14:paraId="3DDB58AE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Paroxetina</w:t>
            </w:r>
          </w:p>
        </w:tc>
        <w:tc>
          <w:tcPr>
            <w:tcW w:w="3517" w:type="dxa"/>
            <w:vAlign w:val="center"/>
          </w:tcPr>
          <w:p w14:paraId="22E5D265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mortalidade, de convulsões, quedas e fraturas. Efeitos adversos anticolinérgicos.</w:t>
            </w:r>
          </w:p>
        </w:tc>
        <w:tc>
          <w:tcPr>
            <w:tcW w:w="3795" w:type="dxa"/>
            <w:vAlign w:val="center"/>
          </w:tcPr>
          <w:p w14:paraId="65C53598" w14:textId="40168A96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Para idosos ou para pacientes com insuficiência renal, iniciar os comprimidos de libertação imediata com 10 mg/d (12,5 mg/d se os comprimidos forem de libertação controlada), aumentados em 10 mg/d (12,5 mg/d se os comprimidos forem de libertação controlada), até 40 mg/d (50 mg/d se os comprimidos forem de liber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ação controlada).</w:t>
            </w:r>
          </w:p>
        </w:tc>
        <w:tc>
          <w:tcPr>
            <w:tcW w:w="3934" w:type="dxa"/>
            <w:vAlign w:val="center"/>
          </w:tcPr>
          <w:p w14:paraId="59A5FE4E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5DE418A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0ADB0E6F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N06AB08</w:t>
            </w:r>
          </w:p>
        </w:tc>
        <w:tc>
          <w:tcPr>
            <w:tcW w:w="1971" w:type="dxa"/>
            <w:vAlign w:val="center"/>
          </w:tcPr>
          <w:p w14:paraId="10C57A57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Fluvoxamina</w:t>
            </w:r>
            <w:proofErr w:type="spellEnd"/>
          </w:p>
        </w:tc>
        <w:tc>
          <w:tcPr>
            <w:tcW w:w="3517" w:type="dxa"/>
            <w:vAlign w:val="center"/>
          </w:tcPr>
          <w:p w14:paraId="02F3100F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Maior risco de mortalidade, automutilação, quedas, fraturas e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hiponatrémia</w:t>
            </w:r>
            <w:proofErr w:type="spellEnd"/>
          </w:p>
        </w:tc>
        <w:tc>
          <w:tcPr>
            <w:tcW w:w="3795" w:type="dxa"/>
            <w:vAlign w:val="center"/>
          </w:tcPr>
          <w:p w14:paraId="41BBC89F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idosos e pacientes com insuficiência renal; começar com 50-100 mg/d; titular lentamente.</w:t>
            </w:r>
          </w:p>
        </w:tc>
        <w:tc>
          <w:tcPr>
            <w:tcW w:w="3934" w:type="dxa"/>
            <w:vAlign w:val="center"/>
          </w:tcPr>
          <w:p w14:paraId="5C0C45F1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7E73FB8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29279F0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N06AX12</w:t>
            </w:r>
          </w:p>
        </w:tc>
        <w:tc>
          <w:tcPr>
            <w:tcW w:w="1971" w:type="dxa"/>
            <w:vAlign w:val="center"/>
          </w:tcPr>
          <w:p w14:paraId="185CB9AB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Bupropiom</w:t>
            </w:r>
            <w:proofErr w:type="spellEnd"/>
          </w:p>
        </w:tc>
        <w:tc>
          <w:tcPr>
            <w:tcW w:w="3517" w:type="dxa"/>
            <w:vAlign w:val="center"/>
          </w:tcPr>
          <w:p w14:paraId="384B818E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reduzir o limiar de convulsão.</w:t>
            </w:r>
          </w:p>
        </w:tc>
        <w:tc>
          <w:tcPr>
            <w:tcW w:w="3795" w:type="dxa"/>
            <w:vAlign w:val="center"/>
          </w:tcPr>
          <w:p w14:paraId="43B5F369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idosos e pacientes com insuficiência renal.</w:t>
            </w:r>
          </w:p>
        </w:tc>
        <w:tc>
          <w:tcPr>
            <w:tcW w:w="3934" w:type="dxa"/>
            <w:vAlign w:val="center"/>
          </w:tcPr>
          <w:p w14:paraId="3647E048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03B0E0AA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2854DEC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N06AX16</w:t>
            </w:r>
          </w:p>
        </w:tc>
        <w:tc>
          <w:tcPr>
            <w:tcW w:w="1971" w:type="dxa"/>
            <w:vAlign w:val="center"/>
          </w:tcPr>
          <w:p w14:paraId="0F0B3586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Venlafaxina</w:t>
            </w:r>
            <w:proofErr w:type="spellEnd"/>
          </w:p>
        </w:tc>
        <w:tc>
          <w:tcPr>
            <w:tcW w:w="3517" w:type="dxa"/>
            <w:vAlign w:val="center"/>
          </w:tcPr>
          <w:p w14:paraId="3C11008A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mortalidade, tentativa de suicídio, acidente vascular cerebral, convulsões, hemorragia digestiva alta, quedas e fraturas.</w:t>
            </w:r>
          </w:p>
        </w:tc>
        <w:tc>
          <w:tcPr>
            <w:tcW w:w="3795" w:type="dxa"/>
            <w:vAlign w:val="center"/>
          </w:tcPr>
          <w:p w14:paraId="734E8413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25-50 mg, duas vezes por dia e aumentar em 25 mg/dose; para a formulação de libertação prolongada, começar com 37,5 mg uma vez ao dia e aumentar 37,5 mg a cada 4-7 dias, conforme tolerado.</w:t>
            </w:r>
          </w:p>
          <w:p w14:paraId="262DB3DB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diária total em 25-50% nos casos de insuficiência renal leve a moderada.</w:t>
            </w:r>
          </w:p>
        </w:tc>
        <w:tc>
          <w:tcPr>
            <w:tcW w:w="3934" w:type="dxa"/>
            <w:vAlign w:val="center"/>
          </w:tcPr>
          <w:p w14:paraId="4259A237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2D1F6262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3A79494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N06AX18</w:t>
            </w:r>
          </w:p>
        </w:tc>
        <w:tc>
          <w:tcPr>
            <w:tcW w:w="1971" w:type="dxa"/>
            <w:vAlign w:val="center"/>
          </w:tcPr>
          <w:p w14:paraId="3EFBBBCC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Reboxetina</w:t>
            </w:r>
            <w:proofErr w:type="spellEnd"/>
          </w:p>
        </w:tc>
        <w:tc>
          <w:tcPr>
            <w:tcW w:w="3517" w:type="dxa"/>
            <w:vAlign w:val="center"/>
          </w:tcPr>
          <w:p w14:paraId="5A604644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(boca seca, obstipação, dor de cabeça, sonolência, tontura, sudorese excessiva e insónia). Maior risco de distúrbios de condução, taquicardia, ectopia atrial e ventricular ocasionais.</w:t>
            </w:r>
          </w:p>
        </w:tc>
        <w:tc>
          <w:tcPr>
            <w:tcW w:w="3795" w:type="dxa"/>
            <w:vAlign w:val="center"/>
          </w:tcPr>
          <w:p w14:paraId="3A7491A5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casos de insuficiência renal; começar com 2 mg duas vezes por dia nos casos de insuficiência renal; para idosos, reduzir a dose para 4-6 mg/d.</w:t>
            </w:r>
          </w:p>
        </w:tc>
        <w:tc>
          <w:tcPr>
            <w:tcW w:w="3934" w:type="dxa"/>
            <w:vAlign w:val="center"/>
          </w:tcPr>
          <w:p w14:paraId="250432D9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ISRS (exceto PIM: fluoxetina, paroxetina,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fluvoxamina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trazadona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54524" w14:paraId="15E3923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80E223E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N06BA04</w:t>
            </w:r>
          </w:p>
        </w:tc>
        <w:tc>
          <w:tcPr>
            <w:tcW w:w="1971" w:type="dxa"/>
            <w:vAlign w:val="center"/>
          </w:tcPr>
          <w:p w14:paraId="414479CB" w14:textId="77777777" w:rsidR="00154524" w:rsidRPr="00D84555" w:rsidRDefault="00154524" w:rsidP="00154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Metilfenidato</w:t>
            </w:r>
          </w:p>
        </w:tc>
        <w:tc>
          <w:tcPr>
            <w:tcW w:w="3517" w:type="dxa"/>
            <w:vAlign w:val="center"/>
          </w:tcPr>
          <w:p w14:paraId="7B012F58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Pode causar ou agravar a insónia; preocupação devido aos efeitos de alteração do SNC; preocupação devido aos efeitos de supressão do apetite.</w:t>
            </w:r>
          </w:p>
        </w:tc>
        <w:tc>
          <w:tcPr>
            <w:tcW w:w="3795" w:type="dxa"/>
            <w:vAlign w:val="center"/>
          </w:tcPr>
          <w:p w14:paraId="7782318F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8B43F0C" w14:textId="77777777" w:rsidR="00154524" w:rsidRPr="00D84555" w:rsidRDefault="00154524" w:rsidP="0015452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considerar farmacoterapia para a doença de Alzheimer: acetilcolinesterase,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memantina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7907248F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786CC0C" w14:textId="379CCC02" w:rsidR="00990D22" w:rsidRPr="00990D22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90D22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N06BX02</w:t>
            </w:r>
          </w:p>
        </w:tc>
        <w:tc>
          <w:tcPr>
            <w:tcW w:w="1971" w:type="dxa"/>
            <w:vAlign w:val="center"/>
          </w:tcPr>
          <w:p w14:paraId="094EEA70" w14:textId="60B5C55A" w:rsidR="00990D22" w:rsidRPr="00990D22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proofErr w:type="spellStart"/>
            <w:r w:rsidRPr="00990D22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Piritinol</w:t>
            </w:r>
            <w:proofErr w:type="spellEnd"/>
          </w:p>
        </w:tc>
        <w:tc>
          <w:tcPr>
            <w:tcW w:w="3517" w:type="dxa"/>
            <w:vAlign w:val="center"/>
          </w:tcPr>
          <w:p w14:paraId="33848AC1" w14:textId="5028E4E0" w:rsidR="00990D22" w:rsidRPr="00990D22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90D22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Nenhuma eficácia comprovada; perfil de risco/benefício desfavorável.</w:t>
            </w:r>
          </w:p>
        </w:tc>
        <w:tc>
          <w:tcPr>
            <w:tcW w:w="3795" w:type="dxa"/>
            <w:vAlign w:val="center"/>
          </w:tcPr>
          <w:p w14:paraId="7ECBCD33" w14:textId="7ECA95EB" w:rsidR="00990D22" w:rsidRPr="00990D22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90D22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O seu uso clínico não é recomendado.</w:t>
            </w:r>
          </w:p>
        </w:tc>
        <w:tc>
          <w:tcPr>
            <w:tcW w:w="3934" w:type="dxa"/>
            <w:vAlign w:val="center"/>
          </w:tcPr>
          <w:p w14:paraId="6B8C1B7B" w14:textId="41030E9D" w:rsidR="00990D22" w:rsidRPr="00990D22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90D22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 xml:space="preserve">Tratamento não farmacológico; considerar a farmacoterapia para a doença de Alzheimer: acetilcolinesterase, </w:t>
            </w:r>
            <w:proofErr w:type="spellStart"/>
            <w:r w:rsidRPr="00990D22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memantina</w:t>
            </w:r>
            <w:proofErr w:type="spellEnd"/>
            <w:r w:rsidRPr="00990D22">
              <w:rPr>
                <w:rFonts w:ascii="Times New Roman" w:hAnsi="Times New Roman" w:cs="Times New Roman"/>
                <w:color w:val="0070C0"/>
                <w:sz w:val="18"/>
                <w:szCs w:val="20"/>
              </w:rPr>
              <w:t>.</w:t>
            </w:r>
          </w:p>
        </w:tc>
      </w:tr>
      <w:tr w:rsidR="00990D22" w14:paraId="4BBDF0C3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66C2BAE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N06BX03</w:t>
            </w:r>
          </w:p>
        </w:tc>
        <w:tc>
          <w:tcPr>
            <w:tcW w:w="1971" w:type="dxa"/>
            <w:vAlign w:val="center"/>
          </w:tcPr>
          <w:p w14:paraId="0ED48FCD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Piracetam</w:t>
            </w:r>
            <w:proofErr w:type="spellEnd"/>
          </w:p>
        </w:tc>
        <w:tc>
          <w:tcPr>
            <w:tcW w:w="3517" w:type="dxa"/>
            <w:vAlign w:val="center"/>
          </w:tcPr>
          <w:p w14:paraId="0B9D59EF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perfil de risco/benefício desfavorável.</w:t>
            </w:r>
          </w:p>
        </w:tc>
        <w:tc>
          <w:tcPr>
            <w:tcW w:w="3795" w:type="dxa"/>
            <w:vAlign w:val="center"/>
          </w:tcPr>
          <w:p w14:paraId="2E8FCA9E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em idosos e em pacientes com insuficiência renal.</w:t>
            </w:r>
          </w:p>
        </w:tc>
        <w:tc>
          <w:tcPr>
            <w:tcW w:w="3934" w:type="dxa"/>
            <w:vAlign w:val="center"/>
          </w:tcPr>
          <w:p w14:paraId="5D5CC9FE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considerar farmacoterapia para a doença de Alzheimer: acetilcolinesterase,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memantina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2A10292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0CA3A5C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N06DX02</w:t>
            </w:r>
          </w:p>
        </w:tc>
        <w:tc>
          <w:tcPr>
            <w:tcW w:w="1971" w:type="dxa"/>
            <w:vAlign w:val="center"/>
          </w:tcPr>
          <w:p w14:paraId="792DCD3C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Ginkgo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biloba</w:t>
            </w:r>
            <w:proofErr w:type="spellEnd"/>
          </w:p>
        </w:tc>
        <w:tc>
          <w:tcPr>
            <w:tcW w:w="3517" w:type="dxa"/>
            <w:vAlign w:val="center"/>
          </w:tcPr>
          <w:p w14:paraId="6D2773A0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eficácia comprovada; aumento do risco de hipotensão ortostática e queda.</w:t>
            </w:r>
          </w:p>
        </w:tc>
        <w:tc>
          <w:tcPr>
            <w:tcW w:w="3795" w:type="dxa"/>
            <w:vAlign w:val="center"/>
          </w:tcPr>
          <w:p w14:paraId="1D8BB2A5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13511E9D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Tratamento não farmacológico; considerar farmacoterapia para a doença de Alzheimer: acetilcolinesterase,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memantina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7431F6C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906A464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N07BC02</w:t>
            </w:r>
          </w:p>
        </w:tc>
        <w:tc>
          <w:tcPr>
            <w:tcW w:w="1971" w:type="dxa"/>
            <w:vAlign w:val="center"/>
          </w:tcPr>
          <w:p w14:paraId="1EDD5C28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Metadona</w:t>
            </w:r>
          </w:p>
        </w:tc>
        <w:tc>
          <w:tcPr>
            <w:tcW w:w="3517" w:type="dxa"/>
            <w:vAlign w:val="center"/>
          </w:tcPr>
          <w:p w14:paraId="2D253D7A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Duração muito longa, especialmente em idosos.</w:t>
            </w:r>
          </w:p>
        </w:tc>
        <w:tc>
          <w:tcPr>
            <w:tcW w:w="3795" w:type="dxa"/>
            <w:vAlign w:val="center"/>
          </w:tcPr>
          <w:p w14:paraId="08B44E16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Dose mais baixa possível. Começar lentamente. Recomenda-se uma dose inicial mais baixa de metadona com intervalos de dosagem mais longos, além de uma titulação mais lenta da dose para pacientes com insuficiência renal.</w:t>
            </w:r>
          </w:p>
        </w:tc>
        <w:tc>
          <w:tcPr>
            <w:tcW w:w="3934" w:type="dxa"/>
            <w:vAlign w:val="center"/>
          </w:tcPr>
          <w:p w14:paraId="08245087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990D22" w14:paraId="5BE17AB1" w14:textId="77777777" w:rsidTr="00887847">
        <w:trPr>
          <w:trHeight w:val="649"/>
        </w:trPr>
        <w:tc>
          <w:tcPr>
            <w:tcW w:w="1095" w:type="dxa"/>
            <w:vAlign w:val="center"/>
          </w:tcPr>
          <w:p w14:paraId="3BD5F34F" w14:textId="77777777" w:rsidR="00990D22" w:rsidRPr="0078353F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835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</w:p>
        </w:tc>
        <w:tc>
          <w:tcPr>
            <w:tcW w:w="13217" w:type="dxa"/>
            <w:gridSpan w:val="4"/>
            <w:vAlign w:val="center"/>
          </w:tcPr>
          <w:p w14:paraId="4C1BA6F9" w14:textId="5146AC1C" w:rsidR="00990D22" w:rsidRPr="00E10DD0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0D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Sistema Respiratório</w:t>
            </w:r>
          </w:p>
        </w:tc>
      </w:tr>
      <w:tr w:rsidR="00990D22" w14:paraId="357144C1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742CC924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R03DA04</w:t>
            </w:r>
          </w:p>
        </w:tc>
        <w:tc>
          <w:tcPr>
            <w:tcW w:w="1971" w:type="dxa"/>
            <w:vAlign w:val="center"/>
          </w:tcPr>
          <w:p w14:paraId="752D590B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Teofilina</w:t>
            </w:r>
          </w:p>
        </w:tc>
        <w:tc>
          <w:tcPr>
            <w:tcW w:w="3517" w:type="dxa"/>
            <w:vAlign w:val="center"/>
          </w:tcPr>
          <w:p w14:paraId="67BDFBA5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efeitos estimulantes do SNC.</w:t>
            </w:r>
          </w:p>
        </w:tc>
        <w:tc>
          <w:tcPr>
            <w:tcW w:w="3795" w:type="dxa"/>
            <w:vAlign w:val="center"/>
          </w:tcPr>
          <w:p w14:paraId="7E6BE47F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com uma redução de 25% em comparação com as doses para adultos mais jovens.</w:t>
            </w:r>
          </w:p>
          <w:p w14:paraId="0C29CA23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Iniciar com uma dose máxima de 400 mg/d; monitorizar os níveis séricos e reduzir doses, se necessário; para idosos saudáveis (&gt; 60 anos), a depuração da teofilina diminui em média 30%.</w:t>
            </w:r>
          </w:p>
        </w:tc>
        <w:tc>
          <w:tcPr>
            <w:tcW w:w="3934" w:type="dxa"/>
            <w:vAlign w:val="center"/>
          </w:tcPr>
          <w:p w14:paraId="3A3C46B4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D22" w14:paraId="794F35B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5676007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R05DA04</w:t>
            </w:r>
          </w:p>
        </w:tc>
        <w:tc>
          <w:tcPr>
            <w:tcW w:w="1971" w:type="dxa"/>
            <w:vAlign w:val="center"/>
          </w:tcPr>
          <w:p w14:paraId="79DBC40E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Codeína (&gt; 2 semanas)</w:t>
            </w:r>
          </w:p>
        </w:tc>
        <w:tc>
          <w:tcPr>
            <w:tcW w:w="3517" w:type="dxa"/>
            <w:vAlign w:val="center"/>
          </w:tcPr>
          <w:p w14:paraId="7EFD5347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Maior risco de efeitos adversos (hipotensão, sudorese, obstipação, vómitos, tontura, sedação, depressão respiratória). Evitar o uso por mais de 2 semanas para pessoas com obstipação crónica sem uso concomitante de laxantes e para pessoas com insuficiência renal.</w:t>
            </w:r>
          </w:p>
        </w:tc>
        <w:tc>
          <w:tcPr>
            <w:tcW w:w="3795" w:type="dxa"/>
            <w:vAlign w:val="center"/>
          </w:tcPr>
          <w:p w14:paraId="5770D748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Começar o tratamento com cautela</w:t>
            </w:r>
          </w:p>
          <w:p w14:paraId="1EFFD52D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para idosos (especialmente em casos de insuficiência renal); começar lentamente; reduzir a dose para 75% da dose habitual se TFG 10-50 ml/min e para 50% se TFG &lt;10 ml/min.</w:t>
            </w:r>
          </w:p>
        </w:tc>
        <w:tc>
          <w:tcPr>
            <w:tcW w:w="3934" w:type="dxa"/>
            <w:vAlign w:val="center"/>
          </w:tcPr>
          <w:p w14:paraId="57A1E807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Se usada para tratamento da dor, considerar os medicamentos alternativos propostos para analgésicos: paracetamol; ibuprofeno (≤3 x 400 mg/d ou por um período inferior a uma semana);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naproxeno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(≤2 x 250 mg/d ou por um período inferior a uma semana). Opioides com menor risco de delírio (por exemplo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naloxona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morfina,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oxicodona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buprenorfina,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hidromorfona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990D22" w14:paraId="2C660F2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6ECCEA99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R05DA09</w:t>
            </w:r>
          </w:p>
        </w:tc>
        <w:tc>
          <w:tcPr>
            <w:tcW w:w="1971" w:type="dxa"/>
            <w:vAlign w:val="center"/>
          </w:tcPr>
          <w:p w14:paraId="4650DB1B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Dextrometorfano</w:t>
            </w:r>
          </w:p>
        </w:tc>
        <w:tc>
          <w:tcPr>
            <w:tcW w:w="3517" w:type="dxa"/>
            <w:vAlign w:val="center"/>
          </w:tcPr>
          <w:p w14:paraId="26F26776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Nenhuma evidência clara no tratamento da tosse aguda.</w:t>
            </w:r>
          </w:p>
        </w:tc>
        <w:tc>
          <w:tcPr>
            <w:tcW w:w="3795" w:type="dxa"/>
            <w:vAlign w:val="center"/>
          </w:tcPr>
          <w:p w14:paraId="3C77ECBD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FC1E474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D22" w14:paraId="1CC7907B" w14:textId="77777777" w:rsidTr="006352A6">
        <w:trPr>
          <w:trHeight w:val="337"/>
        </w:trPr>
        <w:tc>
          <w:tcPr>
            <w:tcW w:w="1095" w:type="dxa"/>
            <w:vAlign w:val="center"/>
          </w:tcPr>
          <w:p w14:paraId="62604347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R06AA02</w:t>
            </w:r>
          </w:p>
        </w:tc>
        <w:tc>
          <w:tcPr>
            <w:tcW w:w="1971" w:type="dxa"/>
            <w:vAlign w:val="center"/>
          </w:tcPr>
          <w:p w14:paraId="2201DB27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Difenidramina</w:t>
            </w:r>
            <w:proofErr w:type="spellEnd"/>
          </w:p>
        </w:tc>
        <w:tc>
          <w:tcPr>
            <w:tcW w:w="3517" w:type="dxa"/>
            <w:vAlign w:val="center"/>
          </w:tcPr>
          <w:p w14:paraId="3C413146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anticolinérgicos, sedação, tontura; alterações eletrocardiográficas.</w:t>
            </w:r>
          </w:p>
        </w:tc>
        <w:tc>
          <w:tcPr>
            <w:tcW w:w="3795" w:type="dxa"/>
            <w:vAlign w:val="center"/>
          </w:tcPr>
          <w:p w14:paraId="2C0C168F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para idosos; começar lentamente.</w:t>
            </w:r>
          </w:p>
          <w:p w14:paraId="66CA3467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Usar a dose mais baixa possível, até a metade da dose usual, diminuir lentamente com a menor duração possível de tratamento.</w:t>
            </w:r>
          </w:p>
          <w:p w14:paraId="7649460E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Aumentar o intervalo de dosagem para cada 6 horas em casos de insuficiência renal leve (TFG&gt; 50 ml/min), a cada 6-12 horas em casos de insuficiência renal moderada (TFG 10-50 ml/min) e a cada 12-18 horas em casos de insuficiência renal grave (TFG &lt;10 ml/min).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41183D7" w14:textId="77777777" w:rsidR="00990D22" w:rsidRPr="006352A6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Anti-histamínicos não-sedativos e não anticolinérgicos como a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EFBB994" w14:textId="77777777" w:rsidR="00990D22" w:rsidRPr="006352A6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Se usado para insónia: tratamento não farmacológico, passiflora,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A0B40F3" w14:textId="77777777" w:rsidR="00990D22" w:rsidRPr="006352A6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Considerar doses baixas de benzodiazepínicos de ação curta, como o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0,125 mg/d);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(≤5 mg/d),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3,75 mg/d) (sugeriu alternativas para drogas hipnóticas / sedativas).</w:t>
            </w:r>
          </w:p>
        </w:tc>
      </w:tr>
      <w:tr w:rsidR="00990D22" w14:paraId="64E3928D" w14:textId="77777777" w:rsidTr="006352A6">
        <w:trPr>
          <w:trHeight w:val="337"/>
        </w:trPr>
        <w:tc>
          <w:tcPr>
            <w:tcW w:w="1095" w:type="dxa"/>
            <w:vAlign w:val="center"/>
          </w:tcPr>
          <w:p w14:paraId="2EFE8F3C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R06AA04</w:t>
            </w:r>
          </w:p>
        </w:tc>
        <w:tc>
          <w:tcPr>
            <w:tcW w:w="1971" w:type="dxa"/>
            <w:vAlign w:val="center"/>
          </w:tcPr>
          <w:p w14:paraId="76C9AE63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Clemastina</w:t>
            </w:r>
            <w:proofErr w:type="spellEnd"/>
          </w:p>
        </w:tc>
        <w:tc>
          <w:tcPr>
            <w:tcW w:w="3517" w:type="dxa"/>
            <w:vAlign w:val="center"/>
          </w:tcPr>
          <w:p w14:paraId="3233F1A5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obstipação, boca seca); comprometimento do desempenho cognitivo; alterações eletrocardiográficas (QT prolongado).</w:t>
            </w:r>
          </w:p>
        </w:tc>
        <w:tc>
          <w:tcPr>
            <w:tcW w:w="3795" w:type="dxa"/>
            <w:vAlign w:val="center"/>
          </w:tcPr>
          <w:p w14:paraId="0DCA0D27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dose.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B674C37" w14:textId="77777777" w:rsidR="00990D22" w:rsidRPr="006352A6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3AA79906" w14:textId="77777777" w:rsidTr="006352A6">
        <w:trPr>
          <w:trHeight w:val="337"/>
        </w:trPr>
        <w:tc>
          <w:tcPr>
            <w:tcW w:w="1095" w:type="dxa"/>
            <w:vAlign w:val="center"/>
          </w:tcPr>
          <w:p w14:paraId="097A0A63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R06AA09</w:t>
            </w:r>
          </w:p>
        </w:tc>
        <w:tc>
          <w:tcPr>
            <w:tcW w:w="1971" w:type="dxa"/>
            <w:vAlign w:val="center"/>
          </w:tcPr>
          <w:p w14:paraId="29ED1F4E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Doxilamina</w:t>
            </w:r>
            <w:proofErr w:type="spellEnd"/>
          </w:p>
        </w:tc>
        <w:tc>
          <w:tcPr>
            <w:tcW w:w="3517" w:type="dxa"/>
            <w:vAlign w:val="center"/>
          </w:tcPr>
          <w:p w14:paraId="08D6B4AD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anticolinérgicos, tontura; alterações eletrocardiográficas.</w:t>
            </w:r>
          </w:p>
        </w:tc>
        <w:tc>
          <w:tcPr>
            <w:tcW w:w="3795" w:type="dxa"/>
            <w:vAlign w:val="center"/>
          </w:tcPr>
          <w:p w14:paraId="2FDE134F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dose.</w:t>
            </w:r>
          </w:p>
          <w:p w14:paraId="75979BF5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Usar a dose mais baixa possível, até a metade da dose usual, diminuir lentamente com a menor duração possível do tratamento.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446F32C" w14:textId="77777777" w:rsidR="00990D22" w:rsidRPr="006352A6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0EBD1DA" w14:textId="77777777" w:rsidR="00990D22" w:rsidRPr="006352A6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Se usado para insónia: tratamento não farmacológico, passiflora,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DE5D21" w14:textId="77777777" w:rsidR="00990D22" w:rsidRPr="006352A6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Considerar doses baixas de benzodiazepínicos de ação curta, como o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0,125 mg/d);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(≤5 mg/d),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3,75 mg/d) (sugeriu alternativas para drogas hipnóticas / sedativas).</w:t>
            </w:r>
          </w:p>
        </w:tc>
      </w:tr>
      <w:tr w:rsidR="00990D22" w14:paraId="3DCAD999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4AA65372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R06AB02</w:t>
            </w:r>
          </w:p>
        </w:tc>
        <w:tc>
          <w:tcPr>
            <w:tcW w:w="1971" w:type="dxa"/>
            <w:vAlign w:val="center"/>
          </w:tcPr>
          <w:p w14:paraId="69DC1534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Dexclorofeniramina</w:t>
            </w:r>
            <w:proofErr w:type="spellEnd"/>
          </w:p>
        </w:tc>
        <w:tc>
          <w:tcPr>
            <w:tcW w:w="3517" w:type="dxa"/>
            <w:vAlign w:val="center"/>
          </w:tcPr>
          <w:p w14:paraId="3B264F19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confusão, sedação).</w:t>
            </w:r>
          </w:p>
        </w:tc>
        <w:tc>
          <w:tcPr>
            <w:tcW w:w="3795" w:type="dxa"/>
            <w:vAlign w:val="center"/>
          </w:tcPr>
          <w:p w14:paraId="47B53871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5 mg/d.</w:t>
            </w:r>
          </w:p>
        </w:tc>
        <w:tc>
          <w:tcPr>
            <w:tcW w:w="3934" w:type="dxa"/>
            <w:vAlign w:val="center"/>
          </w:tcPr>
          <w:p w14:paraId="0E431009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165E1458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2A0AA27E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R06AB03</w:t>
            </w:r>
          </w:p>
        </w:tc>
        <w:tc>
          <w:tcPr>
            <w:tcW w:w="1971" w:type="dxa"/>
            <w:vAlign w:val="center"/>
          </w:tcPr>
          <w:p w14:paraId="7508826E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Dimetindeno</w:t>
            </w:r>
            <w:proofErr w:type="spellEnd"/>
          </w:p>
        </w:tc>
        <w:tc>
          <w:tcPr>
            <w:tcW w:w="3517" w:type="dxa"/>
            <w:vAlign w:val="center"/>
          </w:tcPr>
          <w:p w14:paraId="62809AD0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obstipação, boca seca); comprometimento do desempenho cognitivo; alterações eletrocardiográficas (QT prolongado).</w:t>
            </w:r>
          </w:p>
        </w:tc>
        <w:tc>
          <w:tcPr>
            <w:tcW w:w="3795" w:type="dxa"/>
            <w:vAlign w:val="center"/>
          </w:tcPr>
          <w:p w14:paraId="7AC00A48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34575B80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45290F8C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323F3B74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R06AD02</w:t>
            </w:r>
          </w:p>
        </w:tc>
        <w:tc>
          <w:tcPr>
            <w:tcW w:w="1971" w:type="dxa"/>
            <w:vAlign w:val="center"/>
          </w:tcPr>
          <w:p w14:paraId="3ED88F8E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Prometazina</w:t>
            </w:r>
            <w:proofErr w:type="spellEnd"/>
          </w:p>
        </w:tc>
        <w:tc>
          <w:tcPr>
            <w:tcW w:w="3517" w:type="dxa"/>
            <w:vAlign w:val="center"/>
          </w:tcPr>
          <w:p w14:paraId="15082031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confusão, sedação).</w:t>
            </w:r>
          </w:p>
        </w:tc>
        <w:tc>
          <w:tcPr>
            <w:tcW w:w="3795" w:type="dxa"/>
            <w:vAlign w:val="center"/>
          </w:tcPr>
          <w:p w14:paraId="73C7B6F6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dose; começar lentamente.</w:t>
            </w:r>
          </w:p>
          <w:p w14:paraId="4FC3004A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Reduzir a dose inicial para 6,25-12,5 mg em caso de administração IV.</w:t>
            </w:r>
          </w:p>
        </w:tc>
        <w:tc>
          <w:tcPr>
            <w:tcW w:w="3934" w:type="dxa"/>
            <w:vAlign w:val="center"/>
          </w:tcPr>
          <w:p w14:paraId="06EEF9B8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8EEAB5D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Se usado para insónia: tratamento não farmacológico, passiflora,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mirtazapina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trazodona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30C603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Considerar doses baixas de benzodiazepínicos de ação curta, </w:t>
            </w:r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como o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brotizolam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0,125 mg/d);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(≤5 mg/d), </w:t>
            </w:r>
            <w:proofErr w:type="spellStart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>zopiclona</w:t>
            </w:r>
            <w:proofErr w:type="spellEnd"/>
            <w:r w:rsidRPr="006352A6">
              <w:rPr>
                <w:rFonts w:ascii="Times New Roman" w:hAnsi="Times New Roman" w:cs="Times New Roman"/>
                <w:sz w:val="18"/>
                <w:szCs w:val="18"/>
              </w:rPr>
              <w:t xml:space="preserve"> (≤ 3,75 mg/d) (sugeriu alternativas para drogas</w:t>
            </w: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 hipnóticas / sedativas).</w:t>
            </w:r>
          </w:p>
        </w:tc>
      </w:tr>
      <w:tr w:rsidR="00990D22" w14:paraId="5272900E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53463903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R06AD07</w:t>
            </w:r>
          </w:p>
        </w:tc>
        <w:tc>
          <w:tcPr>
            <w:tcW w:w="1971" w:type="dxa"/>
            <w:vAlign w:val="center"/>
          </w:tcPr>
          <w:p w14:paraId="4806090C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Mequitazina</w:t>
            </w:r>
            <w:proofErr w:type="spellEnd"/>
          </w:p>
        </w:tc>
        <w:tc>
          <w:tcPr>
            <w:tcW w:w="3517" w:type="dxa"/>
            <w:vAlign w:val="center"/>
          </w:tcPr>
          <w:p w14:paraId="2A95ECD9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confusão, sedação).</w:t>
            </w:r>
          </w:p>
        </w:tc>
        <w:tc>
          <w:tcPr>
            <w:tcW w:w="3795" w:type="dxa"/>
            <w:vAlign w:val="center"/>
          </w:tcPr>
          <w:p w14:paraId="54AC125A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848F882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5C9370ED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00D5A75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R06AX07</w:t>
            </w:r>
          </w:p>
        </w:tc>
        <w:tc>
          <w:tcPr>
            <w:tcW w:w="1971" w:type="dxa"/>
            <w:vAlign w:val="center"/>
          </w:tcPr>
          <w:p w14:paraId="6B53E729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Pseudoefedrina + </w:t>
            </w: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Triprolidina</w:t>
            </w:r>
            <w:proofErr w:type="spellEnd"/>
          </w:p>
        </w:tc>
        <w:tc>
          <w:tcPr>
            <w:tcW w:w="3517" w:type="dxa"/>
            <w:vAlign w:val="center"/>
          </w:tcPr>
          <w:p w14:paraId="0CD7F3A1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Efeitos colaterais anticolinérgicos (por exemplo, obstipação, boca seca); comprometimento do desempenho cognitivo; alterações eletrocardiográficas (QT prolongado).</w:t>
            </w:r>
          </w:p>
        </w:tc>
        <w:tc>
          <w:tcPr>
            <w:tcW w:w="3795" w:type="dxa"/>
            <w:vAlign w:val="center"/>
          </w:tcPr>
          <w:p w14:paraId="53AA11F9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3E8056EC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D22" w14:paraId="70196A06" w14:textId="77777777" w:rsidTr="00887847">
        <w:trPr>
          <w:trHeight w:val="337"/>
        </w:trPr>
        <w:tc>
          <w:tcPr>
            <w:tcW w:w="1095" w:type="dxa"/>
            <w:vAlign w:val="center"/>
          </w:tcPr>
          <w:p w14:paraId="1F602218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R06AX22</w:t>
            </w:r>
          </w:p>
        </w:tc>
        <w:tc>
          <w:tcPr>
            <w:tcW w:w="1971" w:type="dxa"/>
            <w:vAlign w:val="center"/>
          </w:tcPr>
          <w:p w14:paraId="4608BF12" w14:textId="77777777" w:rsidR="00990D22" w:rsidRPr="00D84555" w:rsidRDefault="00990D22" w:rsidP="00990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84555">
              <w:rPr>
                <w:rFonts w:ascii="Times New Roman" w:hAnsi="Times New Roman" w:cs="Times New Roman"/>
                <w:b/>
                <w:sz w:val="18"/>
                <w:szCs w:val="18"/>
              </w:rPr>
              <w:t>Ebastina</w:t>
            </w:r>
            <w:proofErr w:type="spellEnd"/>
          </w:p>
        </w:tc>
        <w:tc>
          <w:tcPr>
            <w:tcW w:w="3517" w:type="dxa"/>
            <w:vAlign w:val="center"/>
          </w:tcPr>
          <w:p w14:paraId="5896F2E6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Os efeitos adversos incluem comprometimento do desempenho psicomotor (50 mg ou mais), sonolência, taquicardia, fadiga.</w:t>
            </w:r>
          </w:p>
        </w:tc>
        <w:tc>
          <w:tcPr>
            <w:tcW w:w="3795" w:type="dxa"/>
            <w:vAlign w:val="center"/>
          </w:tcPr>
          <w:p w14:paraId="31F147D5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Evitar/reduzir a dose se houver insuficiência renal grave.</w:t>
            </w:r>
          </w:p>
        </w:tc>
        <w:tc>
          <w:tcPr>
            <w:tcW w:w="3934" w:type="dxa"/>
            <w:vAlign w:val="center"/>
          </w:tcPr>
          <w:p w14:paraId="105D8DE6" w14:textId="77777777" w:rsidR="00990D22" w:rsidRPr="00D84555" w:rsidRDefault="00990D22" w:rsidP="00990D2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Anti-histamínicos não-sedativos e não anticolinérgicos como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loratadina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cetirizina</w:t>
            </w:r>
            <w:proofErr w:type="spellEnd"/>
            <w:r w:rsidRPr="00D845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bookmarkEnd w:id="0"/>
    </w:tbl>
    <w:p w14:paraId="4FA01574" w14:textId="77777777" w:rsidR="0053379D" w:rsidRDefault="0053379D"/>
    <w:sectPr w:rsidR="0053379D" w:rsidSect="00D84555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FBE0D" w14:textId="77777777" w:rsidR="00340BD4" w:rsidRDefault="00340BD4" w:rsidP="001470F2">
      <w:pPr>
        <w:spacing w:after="0" w:line="240" w:lineRule="auto"/>
      </w:pPr>
      <w:r>
        <w:separator/>
      </w:r>
    </w:p>
  </w:endnote>
  <w:endnote w:type="continuationSeparator" w:id="0">
    <w:p w14:paraId="1E98E1C3" w14:textId="77777777" w:rsidR="00340BD4" w:rsidRDefault="00340BD4" w:rsidP="0014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2065935705"/>
      <w:docPartObj>
        <w:docPartGallery w:val="Page Numbers (Bottom of Page)"/>
        <w:docPartUnique/>
      </w:docPartObj>
    </w:sdtPr>
    <w:sdtEndPr/>
    <w:sdtContent>
      <w:p w14:paraId="143DA46C" w14:textId="027DA0D8" w:rsidR="007848C3" w:rsidRPr="00817D75" w:rsidRDefault="007848C3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17D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7D7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17D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17D75">
          <w:rPr>
            <w:rFonts w:ascii="Times New Roman" w:hAnsi="Times New Roman" w:cs="Times New Roman"/>
            <w:sz w:val="20"/>
            <w:szCs w:val="20"/>
          </w:rPr>
          <w:t>2</w:t>
        </w:r>
        <w:r w:rsidRPr="00817D7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2C733F1" w14:textId="77777777" w:rsidR="007848C3" w:rsidRDefault="007848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8FE1" w14:textId="77777777" w:rsidR="00340BD4" w:rsidRDefault="00340BD4" w:rsidP="001470F2">
      <w:pPr>
        <w:spacing w:after="0" w:line="240" w:lineRule="auto"/>
      </w:pPr>
      <w:r>
        <w:separator/>
      </w:r>
    </w:p>
  </w:footnote>
  <w:footnote w:type="continuationSeparator" w:id="0">
    <w:p w14:paraId="0318F76A" w14:textId="77777777" w:rsidR="00340BD4" w:rsidRDefault="00340BD4" w:rsidP="0014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1645" w14:textId="666BB2B6" w:rsidR="007848C3" w:rsidRPr="001470F2" w:rsidRDefault="003C24BC" w:rsidP="001470F2">
    <w:pPr>
      <w:pStyle w:val="Cabealho"/>
      <w:spacing w:line="276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Apêndice </w:t>
    </w:r>
    <w:r w:rsidR="007848C3" w:rsidRPr="001470F2">
      <w:rPr>
        <w:rFonts w:ascii="Times New Roman" w:hAnsi="Times New Roman" w:cs="Times New Roman"/>
        <w:sz w:val="32"/>
        <w:szCs w:val="32"/>
      </w:rPr>
      <w:t xml:space="preserve">1: Lista de </w:t>
    </w:r>
    <w:proofErr w:type="spellStart"/>
    <w:r w:rsidR="007848C3" w:rsidRPr="001470F2">
      <w:rPr>
        <w:rFonts w:ascii="Times New Roman" w:hAnsi="Times New Roman" w:cs="Times New Roman"/>
        <w:sz w:val="32"/>
        <w:szCs w:val="32"/>
      </w:rPr>
      <w:t>PIMs</w:t>
    </w:r>
    <w:proofErr w:type="spellEnd"/>
  </w:p>
  <w:p w14:paraId="1FBB8C98" w14:textId="2981C8B6" w:rsidR="004772FD" w:rsidRPr="001470F2" w:rsidRDefault="007848C3" w:rsidP="004772FD">
    <w:pPr>
      <w:pStyle w:val="Cabealho"/>
      <w:spacing w:line="276" w:lineRule="auto"/>
      <w:jc w:val="center"/>
      <w:rPr>
        <w:rFonts w:ascii="Times New Roman" w:hAnsi="Times New Roman" w:cs="Times New Roman"/>
        <w:sz w:val="32"/>
        <w:szCs w:val="32"/>
      </w:rPr>
    </w:pPr>
    <w:r w:rsidRPr="001470F2">
      <w:rPr>
        <w:rFonts w:ascii="Times New Roman" w:hAnsi="Times New Roman" w:cs="Times New Roman"/>
        <w:sz w:val="32"/>
        <w:szCs w:val="32"/>
      </w:rPr>
      <w:t>Operacionalização da</w:t>
    </w:r>
    <w:r>
      <w:rPr>
        <w:rFonts w:ascii="Times New Roman" w:hAnsi="Times New Roman" w:cs="Times New Roman"/>
        <w:sz w:val="32"/>
        <w:szCs w:val="32"/>
      </w:rPr>
      <w:t xml:space="preserve"> lista</w:t>
    </w:r>
    <w:r w:rsidRPr="001470F2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Pr="001470F2">
      <w:rPr>
        <w:rFonts w:ascii="Times New Roman" w:hAnsi="Times New Roman" w:cs="Times New Roman"/>
        <w:sz w:val="32"/>
        <w:szCs w:val="32"/>
      </w:rPr>
      <w:t>EU(</w:t>
    </w:r>
    <w:proofErr w:type="gramEnd"/>
    <w:r w:rsidRPr="001470F2">
      <w:rPr>
        <w:rFonts w:ascii="Times New Roman" w:hAnsi="Times New Roman" w:cs="Times New Roman"/>
        <w:sz w:val="32"/>
        <w:szCs w:val="32"/>
      </w:rPr>
      <w:t>7)-PIM para a realidade portuguesa</w:t>
    </w:r>
    <w:r w:rsidR="004772FD">
      <w:rPr>
        <w:rFonts w:ascii="Times New Roman" w:hAnsi="Times New Roman" w:cs="Times New Roman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11407"/>
    <w:multiLevelType w:val="hybridMultilevel"/>
    <w:tmpl w:val="DFB817D0"/>
    <w:lvl w:ilvl="0" w:tplc="EA0A1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6B"/>
    <w:rsid w:val="00120060"/>
    <w:rsid w:val="001470F2"/>
    <w:rsid w:val="00154524"/>
    <w:rsid w:val="001942F6"/>
    <w:rsid w:val="001E5D50"/>
    <w:rsid w:val="001E6A23"/>
    <w:rsid w:val="0020386F"/>
    <w:rsid w:val="002D206F"/>
    <w:rsid w:val="002D434C"/>
    <w:rsid w:val="002F04F4"/>
    <w:rsid w:val="00317EE9"/>
    <w:rsid w:val="00340BD4"/>
    <w:rsid w:val="003C24BC"/>
    <w:rsid w:val="003D5128"/>
    <w:rsid w:val="00452CED"/>
    <w:rsid w:val="0047354E"/>
    <w:rsid w:val="004772FD"/>
    <w:rsid w:val="00514573"/>
    <w:rsid w:val="0053379D"/>
    <w:rsid w:val="00605D30"/>
    <w:rsid w:val="00621289"/>
    <w:rsid w:val="00634F6B"/>
    <w:rsid w:val="006352A6"/>
    <w:rsid w:val="0078353F"/>
    <w:rsid w:val="007848C3"/>
    <w:rsid w:val="00817D75"/>
    <w:rsid w:val="00887847"/>
    <w:rsid w:val="008E0868"/>
    <w:rsid w:val="00990D22"/>
    <w:rsid w:val="009D1C40"/>
    <w:rsid w:val="009D3F05"/>
    <w:rsid w:val="00A357A5"/>
    <w:rsid w:val="00AF575B"/>
    <w:rsid w:val="00B63F56"/>
    <w:rsid w:val="00B9467F"/>
    <w:rsid w:val="00C039CD"/>
    <w:rsid w:val="00D84555"/>
    <w:rsid w:val="00DF2D00"/>
    <w:rsid w:val="00E10DD0"/>
    <w:rsid w:val="00E402B8"/>
    <w:rsid w:val="00EF2E33"/>
    <w:rsid w:val="00F0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4E3C"/>
  <w15:chartTrackingRefBased/>
  <w15:docId w15:val="{FFC358A6-3BAF-4E44-9DE1-A584B2FF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55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8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845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8455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8455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84555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455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4555"/>
    <w:rPr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4555"/>
    <w:rPr>
      <w:rFonts w:ascii="Segoe U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34"/>
    <w:qFormat/>
    <w:rsid w:val="00D84555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8E08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arter"/>
    <w:unhideWhenUsed/>
    <w:rsid w:val="00147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70F2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147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70F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12459</Words>
  <Characters>67283</Characters>
  <Application>Microsoft Office Word</Application>
  <DocSecurity>0</DocSecurity>
  <Lines>560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Almeida Rodrigues</dc:creator>
  <cp:keywords/>
  <dc:description/>
  <cp:lastModifiedBy>Fátima Roque</cp:lastModifiedBy>
  <cp:revision>3</cp:revision>
  <dcterms:created xsi:type="dcterms:W3CDTF">2020-01-10T16:56:00Z</dcterms:created>
  <dcterms:modified xsi:type="dcterms:W3CDTF">2020-02-19T19:18:00Z</dcterms:modified>
</cp:coreProperties>
</file>