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EE" w:rsidRPr="00720DA0" w:rsidRDefault="005071EE" w:rsidP="001E017C">
      <w:pPr>
        <w:rPr>
          <w:rFonts w:cstheme="minorHAnsi"/>
          <w:sz w:val="16"/>
          <w:szCs w:val="16"/>
          <w:lang w:val="en-GB"/>
        </w:rPr>
      </w:pPr>
      <w:bookmarkStart w:id="0" w:name="_GoBack"/>
      <w:bookmarkEnd w:id="0"/>
      <w:r w:rsidRPr="00720DA0">
        <w:rPr>
          <w:rFonts w:cstheme="minorHAnsi"/>
          <w:sz w:val="16"/>
          <w:szCs w:val="16"/>
          <w:lang w:val="en-GB"/>
        </w:rPr>
        <w:t>Supplementary Tables</w:t>
      </w:r>
    </w:p>
    <w:p w:rsidR="005071EE" w:rsidRPr="009D6B0B" w:rsidRDefault="005071EE" w:rsidP="005071EE">
      <w:pPr>
        <w:rPr>
          <w:rFonts w:eastAsiaTheme="minorHAnsi" w:cstheme="minorHAnsi"/>
          <w:b/>
          <w:sz w:val="16"/>
          <w:szCs w:val="16"/>
          <w:lang w:val="en-GB"/>
        </w:rPr>
      </w:pPr>
      <w:r w:rsidRPr="009D6B0B">
        <w:rPr>
          <w:rFonts w:cstheme="minorHAnsi"/>
          <w:b/>
          <w:sz w:val="16"/>
          <w:szCs w:val="16"/>
          <w:lang w:val="en-GB"/>
        </w:rPr>
        <w:t xml:space="preserve">Supplementary Table I. </w:t>
      </w:r>
      <w:r w:rsidR="004A2FBF">
        <w:rPr>
          <w:rFonts w:cstheme="minorHAnsi"/>
          <w:b/>
          <w:sz w:val="16"/>
          <w:szCs w:val="16"/>
          <w:lang w:val="en-GB"/>
        </w:rPr>
        <w:t>Baseline c</w:t>
      </w:r>
      <w:r w:rsidRPr="009D6B0B">
        <w:rPr>
          <w:rFonts w:cstheme="minorHAnsi"/>
          <w:b/>
          <w:sz w:val="16"/>
          <w:szCs w:val="16"/>
          <w:lang w:val="en-GB"/>
        </w:rPr>
        <w:t xml:space="preserve">haracterization according to gender at disease onset </w:t>
      </w:r>
      <w:r w:rsidRPr="00720DA0">
        <w:rPr>
          <w:rFonts w:cstheme="minorHAnsi"/>
          <w:b/>
          <w:sz w:val="16"/>
          <w:szCs w:val="16"/>
          <w:lang w:val="en-GB"/>
        </w:rPr>
        <w:fldChar w:fldCharType="begin"/>
      </w:r>
      <w:r w:rsidRPr="009D6B0B">
        <w:rPr>
          <w:rFonts w:cstheme="minorHAnsi"/>
          <w:b/>
          <w:sz w:val="16"/>
          <w:szCs w:val="16"/>
          <w:lang w:val="en-GB"/>
        </w:rPr>
        <w:instrText xml:space="preserve"> LINK Excel.Sheet.12 "C:\\Users\\mffon\\Desktop\\Artigo AR definitivo 2020\\Melissa 2020\\Tables 18 Jan.xlsx" "Supplementary Table I!L2C1:L31C6" \a \f 4 \h  \* MERGEFORMAT </w:instrText>
      </w:r>
      <w:r w:rsidRPr="00720DA0">
        <w:rPr>
          <w:rFonts w:cstheme="minorHAnsi"/>
          <w:b/>
          <w:sz w:val="16"/>
          <w:szCs w:val="16"/>
          <w:lang w:val="en-GB"/>
        </w:rPr>
        <w:fldChar w:fldCharType="separate"/>
      </w:r>
    </w:p>
    <w:tbl>
      <w:tblPr>
        <w:tblW w:w="8743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418"/>
        <w:gridCol w:w="1500"/>
        <w:gridCol w:w="580"/>
      </w:tblGrid>
      <w:tr w:rsidR="005071EE" w:rsidRPr="00720DA0" w:rsidTr="00A906CA">
        <w:trPr>
          <w:trHeight w:val="76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bCs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t-PT"/>
              </w:rPr>
              <w:t>Characteristics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Statistical test (males </w:t>
            </w:r>
            <w:r w:rsidRPr="00720DA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females)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Number of Patients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75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</w:tr>
      <w:tr w:rsidR="005071EE" w:rsidRPr="00720DA0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86 (91)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(95)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68 (91)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Chi-square Test (CST)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0.57</w:t>
            </w:r>
          </w:p>
        </w:tc>
      </w:tr>
      <w:tr w:rsidR="005071EE" w:rsidRPr="00720DA0" w:rsidTr="00A906CA">
        <w:trPr>
          <w:trHeight w:val="765"/>
        </w:trPr>
        <w:tc>
          <w:tcPr>
            <w:tcW w:w="2694" w:type="dxa"/>
            <w:vMerge w:val="restart"/>
            <w:shd w:val="clear" w:color="000000" w:fill="E7E6E6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Age (y) bDMARD started, median (IQR)</w:t>
            </w:r>
          </w:p>
        </w:tc>
        <w:tc>
          <w:tcPr>
            <w:tcW w:w="1275" w:type="dxa"/>
            <w:vMerge w:val="restart"/>
            <w:shd w:val="clear" w:color="000000" w:fill="E7E6E6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(47 – 62)</w:t>
            </w:r>
          </w:p>
        </w:tc>
        <w:tc>
          <w:tcPr>
            <w:tcW w:w="1276" w:type="dxa"/>
            <w:vMerge w:val="restart"/>
            <w:shd w:val="clear" w:color="000000" w:fill="E7E6E6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(54 – 66)</w:t>
            </w:r>
          </w:p>
        </w:tc>
        <w:tc>
          <w:tcPr>
            <w:tcW w:w="1418" w:type="dxa"/>
            <w:vMerge w:val="restart"/>
            <w:shd w:val="clear" w:color="000000" w:fill="E7E6E6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(47 – 61)</w:t>
            </w:r>
          </w:p>
        </w:tc>
        <w:tc>
          <w:tcPr>
            <w:tcW w:w="1500" w:type="dxa"/>
            <w:shd w:val="clear" w:color="000000" w:fill="E7E6E6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Mann-Whitney-U – 2 tailed</w:t>
            </w:r>
          </w:p>
        </w:tc>
        <w:tc>
          <w:tcPr>
            <w:tcW w:w="580" w:type="dxa"/>
            <w:vMerge w:val="restart"/>
            <w:shd w:val="clear" w:color="000000" w:fill="E7E6E6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0.038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vMerge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00" w:type="dxa"/>
            <w:shd w:val="clear" w:color="000000" w:fill="E7E6E6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(MWU) </w:t>
            </w:r>
          </w:p>
        </w:tc>
        <w:tc>
          <w:tcPr>
            <w:tcW w:w="580" w:type="dxa"/>
            <w:vMerge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5071EE" w:rsidRPr="00720DA0" w:rsidTr="00A906CA">
        <w:trPr>
          <w:trHeight w:val="76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Disease duration (y) from time of diagnosis to first bDMARD,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(1 - 9)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(1 - 8)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(1 - 9)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0.629</w:t>
            </w:r>
          </w:p>
        </w:tc>
      </w:tr>
      <w:tr w:rsidR="005071EE" w:rsidRPr="00720DA0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76 (81)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(84)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60 (80)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Fisher´s Exact Test (FET)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0.513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Anti-CCP/RF negative,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0.513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82 (87)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(84)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66 (88)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0.448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 mg/day,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(12.5 – 20)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0.651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62 (66)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(58)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51 (68)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0.589</w:t>
            </w:r>
          </w:p>
        </w:tc>
      </w:tr>
      <w:tr w:rsidR="005071EE" w:rsidRPr="00720DA0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 equivalent mg/day,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(10 – 15)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0.820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Pre-bDMARD DAS 28 – ESR, median (IQR), 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5,31 (4,51 – 6,29) n=76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5,41 (4,53 – 5,87) n=13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5,31 (4,53 – 6,48) n=60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0.261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Pre-bDMARD HAQ, median (IQR)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 (1,47 – 2,53) n=33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2,07(1,54 – 2,78) n=8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 (1,5 – 2,5) n=25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0.220</w:t>
            </w:r>
          </w:p>
        </w:tc>
      </w:tr>
      <w:tr w:rsidR="005071EE" w:rsidRPr="00720DA0" w:rsidTr="00A906CA">
        <w:trPr>
          <w:trHeight w:val="255"/>
        </w:trPr>
        <w:tc>
          <w:tcPr>
            <w:tcW w:w="8743" w:type="dxa"/>
            <w:gridSpan w:val="6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  <w:t>Initial bDMARD: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Infliximab,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 (3)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(4)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0.38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Etanercept,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(59)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(63)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43 (57)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CST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0.65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Adalimumab,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0.40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Golimumab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0.47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Tocilizumab,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(15)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Rituximab,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(8)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</w:t>
            </w:r>
          </w:p>
        </w:tc>
      </w:tr>
      <w:tr w:rsidR="005071EE" w:rsidRPr="00720DA0" w:rsidTr="00A906CA">
        <w:trPr>
          <w:trHeight w:val="255"/>
        </w:trPr>
        <w:tc>
          <w:tcPr>
            <w:tcW w:w="8743" w:type="dxa"/>
            <w:gridSpan w:val="6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  <w:t xml:space="preserve">Comorbidities: 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Benign Tumors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0.181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(16)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(12)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0.703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(51)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(47)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(52)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(41)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(32)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33 (44)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0.436</w:t>
            </w:r>
          </w:p>
        </w:tc>
      </w:tr>
      <w:tr w:rsidR="005071EE" w:rsidRPr="00720DA0" w:rsidTr="00A906CA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(7)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0.078</w:t>
            </w:r>
          </w:p>
        </w:tc>
      </w:tr>
      <w:tr w:rsidR="005071EE" w:rsidRPr="00720DA0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(20)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720DA0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Charlson Comorbidity Index at time bDMARD started,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(2 -3)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(3 – 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 – 3)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0.098</w:t>
            </w:r>
          </w:p>
        </w:tc>
      </w:tr>
      <w:tr w:rsidR="005071EE" w:rsidRPr="00720DA0" w:rsidTr="00A906CA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Estimated 10-year survival at the time bDMARD started, median (IQR)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 (53 – 77)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96)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MWN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0.098</w:t>
            </w:r>
          </w:p>
        </w:tc>
      </w:tr>
    </w:tbl>
    <w:p w:rsidR="005071EE" w:rsidRPr="00720DA0" w:rsidRDefault="005071EE" w:rsidP="005071EE">
      <w:pPr>
        <w:rPr>
          <w:rFonts w:cstheme="minorHAnsi"/>
          <w:sz w:val="16"/>
          <w:szCs w:val="16"/>
          <w:lang w:val="en-GB"/>
        </w:rPr>
      </w:pPr>
      <w:r w:rsidRPr="00720DA0">
        <w:rPr>
          <w:rFonts w:cstheme="minorHAnsi"/>
          <w:sz w:val="16"/>
          <w:szCs w:val="16"/>
          <w:lang w:val="en-GB"/>
        </w:rPr>
        <w:fldChar w:fldCharType="end"/>
      </w:r>
      <w:r w:rsidRPr="00720DA0">
        <w:rPr>
          <w:rFonts w:cstheme="minorHAnsi"/>
          <w:sz w:val="16"/>
          <w:szCs w:val="16"/>
          <w:lang w:val="en-GB"/>
        </w:rPr>
        <w:br w:type="page"/>
      </w:r>
    </w:p>
    <w:p w:rsidR="005071EE" w:rsidRPr="009D6B0B" w:rsidRDefault="005071EE" w:rsidP="005071EE">
      <w:pPr>
        <w:spacing w:line="36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9D6B0B">
        <w:rPr>
          <w:rFonts w:cstheme="minorHAnsi"/>
          <w:b/>
          <w:sz w:val="16"/>
          <w:szCs w:val="16"/>
          <w:lang w:val="en-GB"/>
        </w:rPr>
        <w:lastRenderedPageBreak/>
        <w:t xml:space="preserve">Supplementary Table II. </w:t>
      </w:r>
      <w:r w:rsidR="00A1034E">
        <w:rPr>
          <w:rFonts w:cstheme="minorHAnsi"/>
          <w:b/>
          <w:sz w:val="16"/>
          <w:szCs w:val="16"/>
          <w:lang w:val="en-GB"/>
        </w:rPr>
        <w:t>Recall c</w:t>
      </w:r>
      <w:r w:rsidRPr="009D6B0B">
        <w:rPr>
          <w:rFonts w:cstheme="minorHAnsi"/>
          <w:b/>
          <w:sz w:val="16"/>
          <w:szCs w:val="16"/>
          <w:lang w:val="en-GB"/>
        </w:rPr>
        <w:t xml:space="preserve">haracterization according to gender </w:t>
      </w:r>
    </w:p>
    <w:tbl>
      <w:tblPr>
        <w:tblW w:w="9876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840"/>
        <w:gridCol w:w="1300"/>
        <w:gridCol w:w="640"/>
      </w:tblGrid>
      <w:tr w:rsidR="005071EE" w:rsidRPr="00720DA0" w:rsidTr="00A906CA">
        <w:trPr>
          <w:trHeight w:val="51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Characteristics at Recall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Male (M)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Female (F)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Statistical test (M </w:t>
            </w:r>
            <w:r w:rsidRPr="00720DA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F)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Number of Patients (%)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63 (82)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-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Age (y),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63 (55 – 71)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69 (58 – 77)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62 (55 – 68)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0.053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71 (92)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(90)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0.585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(73)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(79)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45 (72)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0.746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Anti-RF,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(64)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(76)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0.501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(79)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50 (79)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Anti-CCP/RF negative,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13 (21)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Age (y) bDMARD started,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56 (49 – 61)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(53 – 68)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55 (49 – 61)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0.256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Disease duration (y) from diagnosis to recall,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(7 – 18)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(11 – 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(6 – 18)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0.275</w:t>
            </w:r>
          </w:p>
        </w:tc>
      </w:tr>
      <w:tr w:rsidR="005071EE" w:rsidRPr="00720DA0" w:rsidTr="0022166F">
        <w:trPr>
          <w:trHeight w:val="50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Disease duration (y) from diagnosis to first bDMARD,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(2 – 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0.811</w:t>
            </w:r>
          </w:p>
        </w:tc>
      </w:tr>
      <w:tr w:rsidR="005071EE" w:rsidRPr="00720DA0" w:rsidTr="00A906CA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Duration of follow-up from onset of bDMARD to recall,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(4 – 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(3 – 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(7 – 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0.079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On bDMARD at recall,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(57)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53 (84)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0.062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Last bDMARD: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Etanercept,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31 (51)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(50)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27 (51)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0.96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Adalimumab,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(7)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0.63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Tocilizumab,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13 (25)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0.98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Infliximab,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Rituximab,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0.79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Golimumab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0.58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Abatacept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(1,5)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Retained original bDMARD,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46 (75)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(75)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40 (75)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Compliance with bDMARD over the past year (n=56)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45 (80)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(85)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39 (80)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0.70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Had discontinued bDMARD by recall,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(43)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(16)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0.062</w:t>
            </w:r>
          </w:p>
        </w:tc>
      </w:tr>
      <w:tr w:rsidR="005071EE" w:rsidRPr="00720DA0" w:rsidTr="0022166F">
        <w:trPr>
          <w:trHeight w:val="201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1.     Primary failure to bDMARD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0.457</w:t>
            </w:r>
          </w:p>
        </w:tc>
      </w:tr>
      <w:tr w:rsidR="005071EE" w:rsidRPr="00720DA0" w:rsidTr="0022166F">
        <w:trPr>
          <w:trHeight w:val="288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2.     Secondary failure to bDMARD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0.333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3.     Infection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(38)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(40)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0.298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4.     Neoplastic disease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0.182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5.     Remission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(19)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1(17)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0.457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6.     Other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Switched bDMARD, n (%)*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22 (29)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 (29)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18 (29)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1.    Once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(64)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(14)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12 (19)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2.    Twice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 (27)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3.    Thrice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0.182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200" w:firstLine="32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Arial" w:cstheme="minorHAnsi"/>
                <w:color w:val="000000"/>
                <w:sz w:val="16"/>
                <w:szCs w:val="16"/>
                <w:lang w:eastAsia="pt-PT"/>
              </w:rPr>
              <w:t>4.    Fourth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*5 patients switched and stopped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  <w:t>Prior to bDMARD: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Pre bDMARD DAS 28 – ESR, median (IQR) n=72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5.060 (4.500 -5.998)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5.105(4.595 – 5.800)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5.060 (4.500 – 6.195)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0.933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  <w:t>Pre bDMARD HAQ, median (IQR) n=27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2.000 (1.440 – 2.490)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071EE" w:rsidRPr="00720DA0" w:rsidRDefault="005071EE" w:rsidP="00A906CA">
            <w:pPr>
              <w:ind w:firstLineChars="100" w:firstLine="160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2.375 (1.723 –2.840)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1.938 (1.410 – 2.380)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0.494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73 (95)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59 (94)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Metotrexate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dose mg/week,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(13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14 (13 – 20)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(15 – 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0.220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 (64)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48 (76)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0.501</w:t>
            </w:r>
          </w:p>
        </w:tc>
      </w:tr>
      <w:tr w:rsidR="005071EE" w:rsidRPr="00720DA0" w:rsidTr="00A906CA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:rsidR="0022166F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</w:p>
          <w:p w:rsidR="0022166F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  <w:r w:rsidR="005071EE"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Prednisolone equivalent mg, median (IQR); </w:t>
            </w:r>
          </w:p>
          <w:p w:rsidR="005071EE" w:rsidRPr="00720DA0" w:rsidRDefault="0022166F" w:rsidP="0022166F">
            <w:pPr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   </w:t>
            </w:r>
            <w:r w:rsidR="005071EE"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dose not known in 6 females and 2 males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10 (5 – 10)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(5 – 10)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0.564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eastAsia="pt-PT"/>
              </w:rPr>
              <w:lastRenderedPageBreak/>
              <w:t>Recall: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u w:val="single"/>
                <w:lang w:val="pt-PT" w:eastAsia="pt-PT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sz w:val="16"/>
                <w:szCs w:val="16"/>
                <w:lang w:val="pt-PT" w:eastAsia="pt-PT"/>
              </w:rPr>
            </w:pP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Recall DAS 28 – ESR, median (IQR) n=72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3.200 (2.390 – 3.950)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2.76 (1.765 – 3.905)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3.2 (2.580 – 3.920)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  <w:t>0.568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56174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Recall HAQ, median (IQR) n=77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1.250 (0.500 – 1.810)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1.120 (0.500 – 1.470)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1.310 (0.500 – 1.870)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0.447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Methotrexate,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17 (22)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(22)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proofErr w:type="spellStart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Metotrexate</w:t>
            </w:r>
            <w:proofErr w:type="spellEnd"/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 dose mg/week,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(10 – 20)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(11 – 15)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(11 – 20)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0.400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Steroids, n (% of 77)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23 (30)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(21)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20 (36)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0.535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right="-71"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Prednisolone equivalent mg/day,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8)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 – 11)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 plus bDMARD, n (% of 61)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 (26)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 (12)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15 (28)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0.668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Steroids having discontinued bDMARD, n (% of 16)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(43)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(33)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5 (50)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0.633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Deformities, n (%) – 54  patients evaluated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22 (41)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6/10 (60)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16/44 (36)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0.285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 xml:space="preserve">Deformities/patient, median (IQR)**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 (0 – 2.25)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(0 – 7)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 (0 - 2)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11 (17)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0.199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41 (53)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(50)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34 (54)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33 (43)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 (50)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26 (41)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0.566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8 (13)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0.338</w:t>
            </w:r>
          </w:p>
        </w:tc>
      </w:tr>
      <w:tr w:rsidR="005071EE" w:rsidRPr="00720DA0" w:rsidTr="00A906CA">
        <w:trPr>
          <w:trHeight w:val="510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firstLineChars="133" w:firstLine="213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14 (22)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0.061</w:t>
            </w:r>
          </w:p>
        </w:tc>
      </w:tr>
      <w:tr w:rsidR="005071EE" w:rsidRPr="00720DA0" w:rsidTr="00A906CA">
        <w:trPr>
          <w:trHeight w:val="76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Charlson comorbidity index at the time bDMARD started,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(2 -3)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3 (2.25 – 4.00)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2 (2 – 3)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0.019</w:t>
            </w:r>
          </w:p>
        </w:tc>
      </w:tr>
      <w:tr w:rsidR="005071EE" w:rsidRPr="00720DA0" w:rsidTr="00A906CA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ind w:left="214"/>
              <w:rPr>
                <w:rFonts w:eastAsia="Times New Roman" w:cstheme="minorHAnsi"/>
                <w:color w:val="000000"/>
                <w:sz w:val="16"/>
                <w:szCs w:val="16"/>
                <w:lang w:val="en-GB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% Estimated 10 year survival at the time bDMARD started, median (IQR)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77 (53 - 86,75)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90 (77 – 90)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 w:eastAsia="pt-PT"/>
              </w:rPr>
            </w:pPr>
            <w:r w:rsidRPr="00720DA0"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  <w:t>0.019</w:t>
            </w:r>
          </w:p>
        </w:tc>
      </w:tr>
    </w:tbl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  <w:r w:rsidRPr="00720DA0">
        <w:rPr>
          <w:rFonts w:cstheme="minorHAnsi"/>
          <w:sz w:val="16"/>
          <w:szCs w:val="16"/>
        </w:rPr>
        <w:br w:type="page"/>
      </w:r>
    </w:p>
    <w:p w:rsidR="005071EE" w:rsidRPr="009D6B0B" w:rsidRDefault="005071EE" w:rsidP="005071EE">
      <w:pPr>
        <w:rPr>
          <w:rFonts w:eastAsia="Times New Roman" w:cstheme="minorHAnsi"/>
          <w:b/>
          <w:color w:val="000000"/>
          <w:sz w:val="16"/>
          <w:szCs w:val="16"/>
          <w:lang w:val="en-GB" w:eastAsia="pt-PT"/>
        </w:rPr>
      </w:pPr>
      <w:r w:rsidRPr="009D6B0B">
        <w:rPr>
          <w:rFonts w:eastAsia="Times New Roman" w:cstheme="minorHAnsi"/>
          <w:b/>
          <w:color w:val="000000"/>
          <w:sz w:val="16"/>
          <w:szCs w:val="16"/>
          <w:lang w:val="en-GB" w:eastAsia="pt-PT"/>
        </w:rPr>
        <w:lastRenderedPageBreak/>
        <w:t>Supplementary Table III: Overall prediction regression analysis identified predictive values for disease activity at recall (measured by the DAS28 activity index)</w:t>
      </w:r>
    </w:p>
    <w:p w:rsidR="005071EE" w:rsidRPr="00720DA0" w:rsidRDefault="005071EE" w:rsidP="005071EE">
      <w:pPr>
        <w:rPr>
          <w:rFonts w:eastAsia="Times New Roman" w:cstheme="minorHAnsi"/>
          <w:color w:val="000000"/>
          <w:sz w:val="16"/>
          <w:szCs w:val="16"/>
          <w:lang w:val="en-GB" w:eastAsia="pt-PT"/>
        </w:rPr>
      </w:pPr>
    </w:p>
    <w:tbl>
      <w:tblPr>
        <w:tblW w:w="1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680"/>
        <w:gridCol w:w="762"/>
        <w:gridCol w:w="646"/>
        <w:gridCol w:w="26"/>
        <w:gridCol w:w="549"/>
        <w:gridCol w:w="302"/>
        <w:gridCol w:w="618"/>
        <w:gridCol w:w="122"/>
        <w:gridCol w:w="618"/>
        <w:gridCol w:w="480"/>
        <w:gridCol w:w="240"/>
        <w:gridCol w:w="422"/>
        <w:gridCol w:w="298"/>
        <w:gridCol w:w="364"/>
        <w:gridCol w:w="316"/>
        <w:gridCol w:w="301"/>
        <w:gridCol w:w="339"/>
        <w:gridCol w:w="260"/>
        <w:gridCol w:w="320"/>
        <w:gridCol w:w="213"/>
        <w:gridCol w:w="567"/>
        <w:gridCol w:w="141"/>
        <w:gridCol w:w="576"/>
      </w:tblGrid>
      <w:tr w:rsidR="005071EE" w:rsidRPr="00720DA0" w:rsidTr="00A906CA">
        <w:trPr>
          <w:trHeight w:val="225"/>
        </w:trPr>
        <w:tc>
          <w:tcPr>
            <w:tcW w:w="4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7D7FBE" w:rsidP="00A906CA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t-PT"/>
              </w:rPr>
            </w:pPr>
            <w:r w:rsidRPr="009D6B0B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pt-PT"/>
              </w:rPr>
              <w:t xml:space="preserve">DAS28 </w:t>
            </w:r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Model </w:t>
            </w:r>
            <w:proofErr w:type="spellStart"/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Summary</w:t>
            </w:r>
            <w:r w:rsidR="005071EE" w:rsidRPr="007D7FBE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45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R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R Square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Adjusted R Square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Std. Error of the Estimate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255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,974</w:t>
            </w:r>
            <w:r w:rsidRPr="007D7FBE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,3858337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225"/>
        </w:trPr>
        <w:tc>
          <w:tcPr>
            <w:tcW w:w="94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 xml:space="preserve">a. Predictors: (Constant), </w:t>
            </w:r>
            <w:proofErr w:type="spellStart"/>
            <w:r w:rsidRPr="00720DA0">
              <w:rPr>
                <w:rFonts w:cstheme="minorHAnsi"/>
                <w:color w:val="000000"/>
                <w:sz w:val="16"/>
                <w:szCs w:val="16"/>
              </w:rPr>
              <w:t>PreDAS</w:t>
            </w:r>
            <w:proofErr w:type="spellEnd"/>
            <w:r w:rsidRPr="00720DA0">
              <w:rPr>
                <w:rFonts w:cstheme="minorHAnsi"/>
                <w:color w:val="000000"/>
                <w:sz w:val="16"/>
                <w:szCs w:val="16"/>
              </w:rPr>
              <w:t>, Number of deformities, Recall On steroids but discontinued bDMARD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225"/>
        </w:trPr>
        <w:tc>
          <w:tcPr>
            <w:tcW w:w="490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b. Dependent Variable: Recall DAS 28 – ESR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225"/>
        </w:trPr>
        <w:tc>
          <w:tcPr>
            <w:tcW w:w="612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5071EE" w:rsidRPr="00720DA0" w:rsidRDefault="007D7FB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D6B0B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pt-PT"/>
              </w:rPr>
              <w:t xml:space="preserve">DAS28 </w:t>
            </w:r>
            <w:proofErr w:type="spellStart"/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ANOVA</w:t>
            </w:r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450"/>
        </w:trPr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Sum of Squares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20DA0">
              <w:rPr>
                <w:rFonts w:cstheme="minorHAnsi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Mean Square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Regression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13,865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4,622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31,046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,001</w:t>
            </w:r>
            <w:r w:rsidRPr="00720DA0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225"/>
        </w:trPr>
        <w:tc>
          <w:tcPr>
            <w:tcW w:w="720" w:type="dxa"/>
            <w:vMerge/>
            <w:tcBorders>
              <w:top w:val="nil"/>
              <w:right w:val="nil"/>
            </w:tcBorders>
            <w:vAlign w:val="center"/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,744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,149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225"/>
        </w:trPr>
        <w:tc>
          <w:tcPr>
            <w:tcW w:w="720" w:type="dxa"/>
            <w:vMerge/>
            <w:tcBorders>
              <w:top w:val="nil"/>
              <w:right w:val="nil"/>
            </w:tcBorders>
            <w:vAlign w:val="center"/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14,609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225"/>
        </w:trPr>
        <w:tc>
          <w:tcPr>
            <w:tcW w:w="612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a. Dependent Variable: Recall DAS 28 – ESR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225"/>
        </w:trPr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 xml:space="preserve">b. Predictors: (Constant), </w:t>
            </w:r>
            <w:proofErr w:type="spellStart"/>
            <w:r w:rsidRPr="00720DA0">
              <w:rPr>
                <w:rFonts w:cstheme="minorHAnsi"/>
                <w:color w:val="000000"/>
                <w:sz w:val="16"/>
                <w:szCs w:val="16"/>
              </w:rPr>
              <w:t>PreDAS</w:t>
            </w:r>
            <w:proofErr w:type="spellEnd"/>
            <w:r w:rsidRPr="00720DA0">
              <w:rPr>
                <w:rFonts w:cstheme="minorHAnsi"/>
                <w:color w:val="000000"/>
                <w:sz w:val="16"/>
                <w:szCs w:val="16"/>
              </w:rPr>
              <w:t>, Number of deformities, Recall On steroids but discontinued bDMARD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71EE" w:rsidRPr="00720DA0" w:rsidTr="00A906CA">
        <w:trPr>
          <w:trHeight w:val="225"/>
        </w:trPr>
        <w:tc>
          <w:tcPr>
            <w:tcW w:w="10880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5071EE" w:rsidRPr="00720DA0" w:rsidRDefault="007D7FBE" w:rsidP="00A906C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D6B0B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pt-PT"/>
              </w:rPr>
              <w:t xml:space="preserve">DAS28 </w:t>
            </w:r>
            <w:proofErr w:type="spellStart"/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Coefficients</w:t>
            </w:r>
            <w:r w:rsidR="005071EE" w:rsidRPr="00720DA0">
              <w:rPr>
                <w:rFonts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5071EE" w:rsidRPr="00720DA0" w:rsidTr="00A906CA">
        <w:trPr>
          <w:trHeight w:val="480"/>
        </w:trPr>
        <w:tc>
          <w:tcPr>
            <w:tcW w:w="2865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rPr>
                <w:rFonts w:eastAsia="Times New Roman" w:cstheme="minorHAnsi"/>
                <w:color w:val="000000"/>
                <w:sz w:val="16"/>
                <w:szCs w:val="16"/>
                <w:lang w:val="pt-PT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Unstandardized Coefficients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Standardized Coefficients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95,0% Confidence Interval for B</w:t>
            </w:r>
          </w:p>
        </w:tc>
        <w:tc>
          <w:tcPr>
            <w:tcW w:w="17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Correlations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Collinearity Statistics</w:t>
            </w:r>
          </w:p>
        </w:tc>
      </w:tr>
      <w:tr w:rsidR="005071EE" w:rsidRPr="00720DA0" w:rsidTr="00A906CA">
        <w:trPr>
          <w:trHeight w:val="450"/>
        </w:trPr>
        <w:tc>
          <w:tcPr>
            <w:tcW w:w="0" w:type="auto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9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7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t</w:t>
            </w:r>
          </w:p>
        </w:tc>
        <w:tc>
          <w:tcPr>
            <w:tcW w:w="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6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6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6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Zero-order</w:t>
            </w:r>
          </w:p>
        </w:tc>
        <w:tc>
          <w:tcPr>
            <w:tcW w:w="5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Partial</w:t>
            </w:r>
          </w:p>
        </w:tc>
        <w:tc>
          <w:tcPr>
            <w:tcW w:w="5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Part</w:t>
            </w:r>
          </w:p>
        </w:tc>
        <w:tc>
          <w:tcPr>
            <w:tcW w:w="75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Tolerance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VIF</w:t>
            </w:r>
          </w:p>
        </w:tc>
      </w:tr>
      <w:tr w:rsidR="005071EE" w:rsidRPr="00720DA0" w:rsidTr="007D7FBE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(Constant)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4,949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,492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10,069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3,686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6,213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5071EE" w:rsidRPr="00720DA0" w:rsidTr="007D7FBE">
        <w:trPr>
          <w:trHeight w:val="450"/>
        </w:trPr>
        <w:tc>
          <w:tcPr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Recall On steroids but discontinued bDMARD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-1,569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,273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-,595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-5,741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-2,272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-,867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-,735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-,932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-,580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1,054</w:t>
            </w:r>
          </w:p>
        </w:tc>
      </w:tr>
      <w:tr w:rsidR="005071EE" w:rsidRPr="00720DA0" w:rsidTr="007D7FBE">
        <w:trPr>
          <w:trHeight w:val="225"/>
        </w:trPr>
        <w:tc>
          <w:tcPr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Number of deformities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,570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5,516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,221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,572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,557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1,048</w:t>
            </w:r>
          </w:p>
        </w:tc>
      </w:tr>
      <w:tr w:rsidR="005071EE" w:rsidRPr="00720DA0" w:rsidTr="007D7FBE">
        <w:trPr>
          <w:trHeight w:val="225"/>
        </w:trPr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5071EE" w:rsidRPr="00720DA0" w:rsidRDefault="005071EE" w:rsidP="00A906CA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720DA0">
              <w:rPr>
                <w:rFonts w:cstheme="minorHAnsi"/>
                <w:color w:val="000000"/>
                <w:sz w:val="16"/>
                <w:szCs w:val="16"/>
              </w:rPr>
              <w:t>PreDAS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,424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4,072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,024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,108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,438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,877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,411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71EE" w:rsidRPr="00720DA0" w:rsidRDefault="005071EE" w:rsidP="00A906C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20DA0">
              <w:rPr>
                <w:rFonts w:cstheme="minorHAnsi"/>
                <w:color w:val="000000"/>
                <w:sz w:val="16"/>
                <w:szCs w:val="16"/>
              </w:rPr>
              <w:t>1,067</w:t>
            </w:r>
          </w:p>
        </w:tc>
      </w:tr>
    </w:tbl>
    <w:p w:rsidR="005071EE" w:rsidRDefault="005071EE" w:rsidP="005071EE">
      <w:pPr>
        <w:rPr>
          <w:rFonts w:cstheme="minorHAnsi"/>
          <w:sz w:val="16"/>
          <w:szCs w:val="16"/>
        </w:rPr>
      </w:pPr>
    </w:p>
    <w:p w:rsidR="00976A47" w:rsidRDefault="00976A47" w:rsidP="005071EE">
      <w:pPr>
        <w:rPr>
          <w:rFonts w:cstheme="minorHAnsi"/>
          <w:b/>
          <w:bCs/>
          <w:color w:val="000000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5071EE" w:rsidRPr="00720DA0" w:rsidRDefault="005071EE" w:rsidP="005071EE">
      <w:pPr>
        <w:rPr>
          <w:rFonts w:cstheme="minorHAnsi"/>
          <w:sz w:val="16"/>
          <w:szCs w:val="16"/>
        </w:rPr>
      </w:pPr>
    </w:p>
    <w:p w:rsidR="00720DA0" w:rsidRDefault="00720DA0">
      <w:pPr>
        <w:spacing w:after="160" w:line="259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F77212" w:rsidRDefault="00F77212" w:rsidP="004B111C">
      <w:pPr>
        <w:rPr>
          <w:rFonts w:cstheme="minorHAnsi"/>
          <w:b/>
          <w:sz w:val="16"/>
          <w:szCs w:val="16"/>
        </w:rPr>
        <w:sectPr w:rsidR="00F77212" w:rsidSect="009D6B0B">
          <w:pgSz w:w="11906" w:h="16838"/>
          <w:pgMar w:top="568" w:right="1701" w:bottom="1417" w:left="567" w:header="708" w:footer="708" w:gutter="0"/>
          <w:cols w:space="708"/>
          <w:docGrid w:linePitch="360"/>
        </w:sectPr>
      </w:pPr>
    </w:p>
    <w:p w:rsidR="004B111C" w:rsidRDefault="005071EE" w:rsidP="004B111C">
      <w:pPr>
        <w:rPr>
          <w:rFonts w:cstheme="minorHAnsi"/>
          <w:b/>
          <w:sz w:val="16"/>
          <w:szCs w:val="16"/>
        </w:rPr>
      </w:pPr>
      <w:r w:rsidRPr="009D6B0B">
        <w:rPr>
          <w:rFonts w:cstheme="minorHAnsi"/>
          <w:b/>
          <w:sz w:val="16"/>
          <w:szCs w:val="16"/>
        </w:rPr>
        <w:lastRenderedPageBreak/>
        <w:t>Supplementary Table IV. Pearson correlation between continuous variables</w:t>
      </w:r>
    </w:p>
    <w:p w:rsidR="00594D82" w:rsidRDefault="00594D82" w:rsidP="004B111C">
      <w:pPr>
        <w:rPr>
          <w:rFonts w:cstheme="minorHAnsi"/>
          <w:b/>
          <w:sz w:val="16"/>
          <w:szCs w:val="16"/>
        </w:rPr>
      </w:pPr>
    </w:p>
    <w:tbl>
      <w:tblPr>
        <w:tblW w:w="15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17"/>
        <w:gridCol w:w="880"/>
        <w:gridCol w:w="900"/>
        <w:gridCol w:w="840"/>
        <w:gridCol w:w="840"/>
        <w:gridCol w:w="880"/>
        <w:gridCol w:w="940"/>
        <w:gridCol w:w="840"/>
        <w:gridCol w:w="985"/>
        <w:gridCol w:w="623"/>
        <w:gridCol w:w="658"/>
        <w:gridCol w:w="525"/>
        <w:gridCol w:w="525"/>
        <w:gridCol w:w="960"/>
        <w:gridCol w:w="800"/>
        <w:gridCol w:w="960"/>
      </w:tblGrid>
      <w:tr w:rsidR="00594D82" w:rsidRPr="00594D82" w:rsidTr="0032103F">
        <w:trPr>
          <w:trHeight w:val="1125"/>
        </w:trPr>
        <w:tc>
          <w:tcPr>
            <w:tcW w:w="3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4B34CE" w:rsidRDefault="00594D82" w:rsidP="00594D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Recall Age (y), median (IQR)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Duration of follow-up from onset of bDMARD to recall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switches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Recall DAS 28 – ESR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Recall MTX dose per week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deformities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10-year survival prediction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AgebDMARD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PreDAS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PreHAQ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EQ-5D 3L tariff – adjusted for Portugal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EQ-5D 3L - VAS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Recall HAQ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Recall Age (y), median (IQR)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,371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-,586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,930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-,193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,132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,938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,326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,253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Duration of follow-up from onset of bDMARD to recall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,395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,586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,274</w:t>
            </w: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,265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,016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switches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,395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-,519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-,308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-,068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-,346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,231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,255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,062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Recall DAS 28 – ESR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,572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,438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-,279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,259</w:t>
            </w: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,939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,995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,272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,771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,028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72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Recall MTX dose per week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-,519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-,382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-,625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,066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,688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,802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deformities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,572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-,067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,348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,011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,948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,780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,942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45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10-year survival prediction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-,586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-,617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,404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-,062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,897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,547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,594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lastRenderedPageBreak/>
              <w:t>AgebDMARD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,930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-,308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-,617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,047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-,003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,030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,716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,986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,799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PreDAS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,438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,455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,043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-,048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,897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,716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,807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,708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63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PreHAQ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,586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-,625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,404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,455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,563</w:t>
            </w: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28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-,346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,579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,043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,424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,469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-,540</w:t>
            </w: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,547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,977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MCS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,109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-,508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-,096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,499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,427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-,523</w:t>
            </w: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,433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EQ-5D 3L tariff – adjusted for Portugal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-,279</w:t>
            </w:r>
            <w:r w:rsidRPr="00594D82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-,071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,424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,499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,713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-,693</w:t>
            </w: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,302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,661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,906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,591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,595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,187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73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EQ-5D 3L - VAS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-,317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-,135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,151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-,036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-,234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,469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,427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,713</w:t>
            </w:r>
            <w:r w:rsidRPr="00594D82">
              <w:rPr>
                <w:rFonts w:ascii="Calibri" w:eastAsia="Times New Roman" w:hAnsi="Calibri" w:cs="Calibri"/>
                <w:b/>
                <w:bCs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-,573</w:t>
            </w:r>
            <w:r w:rsidRPr="00594D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,882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,535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,197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,786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,240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27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75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Recall HAQ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Pearson Correlation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,132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,274</w:t>
            </w: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,259</w:t>
            </w: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-,062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,030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-,048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  <w:t>,563</w:t>
            </w: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  <w:t>,540</w:t>
            </w: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  <w:t>,523</w:t>
            </w: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  <w:t>-,693</w:t>
            </w: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pt-PT" w:eastAsia="pt-PT"/>
              </w:rPr>
              <w:t>-,573</w:t>
            </w:r>
            <w:r w:rsidRPr="00594D8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</w:t>
            </w:r>
          </w:p>
        </w:tc>
      </w:tr>
      <w:tr w:rsidR="00594D82" w:rsidRPr="00594D82" w:rsidTr="0032103F">
        <w:trPr>
          <w:trHeight w:val="450"/>
        </w:trPr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,802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,942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,594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,708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594D82" w:rsidRPr="00594D82" w:rsidTr="0032103F">
        <w:trPr>
          <w:trHeight w:val="225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D82" w:rsidRPr="00594D82" w:rsidRDefault="00594D82" w:rsidP="00594D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28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D82" w:rsidRPr="00594D82" w:rsidRDefault="00594D82" w:rsidP="00594D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594D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</w:tbl>
    <w:p w:rsidR="004B111C" w:rsidRDefault="004B111C" w:rsidP="00BF7555">
      <w:pPr>
        <w:rPr>
          <w:rFonts w:eastAsia="Times New Roman" w:cstheme="minorHAnsi"/>
          <w:color w:val="000000"/>
          <w:sz w:val="16"/>
          <w:szCs w:val="16"/>
          <w:lang w:val="en-GB" w:eastAsia="pt-PT"/>
        </w:rPr>
      </w:pPr>
      <w:r w:rsidRPr="00720DA0">
        <w:rPr>
          <w:rFonts w:eastAsia="Times New Roman" w:cstheme="minorHAnsi"/>
          <w:color w:val="000000"/>
          <w:sz w:val="16"/>
          <w:szCs w:val="16"/>
          <w:lang w:val="en-GB" w:eastAsia="pt-PT"/>
        </w:rPr>
        <w:t>**Correlation is significant at the 0.01 level (2-tailed); *Correlation is significant at the 0.05 level (2-tailed); Effect size Evans (1996): 00-0</w:t>
      </w:r>
      <w:proofErr w:type="gramStart"/>
      <w:r w:rsidRPr="00720DA0">
        <w:rPr>
          <w:rFonts w:eastAsia="Times New Roman" w:cstheme="minorHAnsi"/>
          <w:color w:val="000000"/>
          <w:sz w:val="16"/>
          <w:szCs w:val="16"/>
          <w:lang w:val="en-GB" w:eastAsia="pt-PT"/>
        </w:rPr>
        <w:t>,19</w:t>
      </w:r>
      <w:proofErr w:type="gramEnd"/>
      <w:r w:rsidRPr="00720DA0">
        <w:rPr>
          <w:rFonts w:eastAsia="Times New Roman" w:cstheme="minorHAnsi"/>
          <w:color w:val="000000"/>
          <w:sz w:val="16"/>
          <w:szCs w:val="16"/>
          <w:lang w:val="en-GB" w:eastAsia="pt-PT"/>
        </w:rPr>
        <w:t xml:space="preserve"> “very weak”; 0,20-0,39 “weak”; 0,40-0,59 “moderate”; 0,60-0,79 “strong”; · 0,80-1.0 “very strong".</w:t>
      </w:r>
    </w:p>
    <w:p w:rsidR="004B111C" w:rsidRPr="004B111C" w:rsidRDefault="004B111C" w:rsidP="00BF7555">
      <w:pPr>
        <w:rPr>
          <w:rFonts w:cstheme="minorHAnsi"/>
          <w:sz w:val="16"/>
          <w:szCs w:val="16"/>
        </w:rPr>
      </w:pPr>
    </w:p>
    <w:p w:rsidR="00F77212" w:rsidRDefault="00F77212" w:rsidP="00BF7555">
      <w:pPr>
        <w:rPr>
          <w:rFonts w:cstheme="minorHAnsi"/>
          <w:b/>
          <w:sz w:val="16"/>
          <w:szCs w:val="16"/>
        </w:rPr>
        <w:sectPr w:rsidR="00F77212" w:rsidSect="00F77212">
          <w:pgSz w:w="16838" w:h="11906" w:orient="landscape"/>
          <w:pgMar w:top="567" w:right="567" w:bottom="1701" w:left="993" w:header="709" w:footer="709" w:gutter="0"/>
          <w:cols w:space="708"/>
          <w:docGrid w:linePitch="360"/>
        </w:sectPr>
      </w:pPr>
    </w:p>
    <w:p w:rsidR="00DA50D3" w:rsidRDefault="00551A00" w:rsidP="00BF7555">
      <w:pPr>
        <w:rPr>
          <w:rFonts w:cstheme="minorHAnsi"/>
          <w:b/>
          <w:sz w:val="16"/>
          <w:szCs w:val="16"/>
        </w:rPr>
      </w:pPr>
      <w:r w:rsidRPr="00551A00">
        <w:rPr>
          <w:rFonts w:cstheme="minorHAnsi"/>
          <w:b/>
          <w:sz w:val="16"/>
          <w:szCs w:val="16"/>
        </w:rPr>
        <w:lastRenderedPageBreak/>
        <w:t>Supplementary Table V. Sp</w:t>
      </w:r>
      <w:r w:rsidR="00594D82">
        <w:rPr>
          <w:rFonts w:cstheme="minorHAnsi"/>
          <w:b/>
          <w:sz w:val="16"/>
          <w:szCs w:val="16"/>
        </w:rPr>
        <w:t>earman correlations between cat</w:t>
      </w:r>
      <w:r w:rsidRPr="00551A00">
        <w:rPr>
          <w:rFonts w:cstheme="minorHAnsi"/>
          <w:b/>
          <w:sz w:val="16"/>
          <w:szCs w:val="16"/>
        </w:rPr>
        <w:t>egorical and ordinal values (only relevant parameters not previously explored are shown</w:t>
      </w:r>
    </w:p>
    <w:tbl>
      <w:tblPr>
        <w:tblW w:w="8820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938"/>
        <w:gridCol w:w="960"/>
        <w:gridCol w:w="960"/>
        <w:gridCol w:w="960"/>
        <w:gridCol w:w="960"/>
        <w:gridCol w:w="1140"/>
        <w:gridCol w:w="960"/>
        <w:gridCol w:w="960"/>
      </w:tblGrid>
      <w:tr w:rsidR="006B7C77" w:rsidRPr="006B7C77" w:rsidTr="006B7C77">
        <w:trPr>
          <w:trHeight w:val="114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7C77" w:rsidRPr="00A34304" w:rsidRDefault="006B7C77" w:rsidP="006B7C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7C77" w:rsidRPr="00A34304" w:rsidRDefault="006B7C77" w:rsidP="006B7C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Retained original bDMARD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Recall MTX dose per week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Follow-up years from onset of bDMARD to recall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Number of switches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Recall On steroids but discontinued bDMARD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Pre bDMARD MTX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MTX at recall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Follow-up years from onset of bDMARD to recall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,412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-,384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,430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,234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-,461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,128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6B7C77" w:rsidRPr="006B7C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Number of switches</w:t>
            </w: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,924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-,553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,430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,377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-,749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,313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6B7C77" w:rsidRPr="006B7C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Recall MTX dose per week</w:t>
            </w: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-,384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-,553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-,889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,128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,021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,956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6B7C77" w:rsidRPr="006B7C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Retained original bDMARD</w:t>
            </w: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,412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,924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,464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-,867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6B7C77" w:rsidRPr="006B7C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  <w:t>Recall On steroids but discontinued bDMARD</w:t>
            </w: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-,889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,280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-,051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,044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,313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,851</w:t>
            </w:r>
          </w:p>
        </w:tc>
      </w:tr>
      <w:tr w:rsidR="006B7C77" w:rsidRPr="006B7C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Pre bDMARD MTX</w:t>
            </w: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,464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,234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,377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-,440</w:t>
            </w: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,956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</w:tr>
      <w:tr w:rsidR="006B7C77" w:rsidRPr="006B7C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 w:val="restart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MTX at Recall</w:t>
            </w: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Correlation Coefficient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-,867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-,461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-,749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-,051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-,440</w:t>
            </w:r>
            <w:r w:rsidRPr="006B7C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val="pt-PT" w:eastAsia="pt-PT"/>
              </w:rPr>
              <w:t>**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1,000</w:t>
            </w:r>
          </w:p>
        </w:tc>
      </w:tr>
      <w:tr w:rsidR="006B7C77" w:rsidRPr="006B7C77" w:rsidTr="006B7C77">
        <w:trPr>
          <w:trHeight w:val="450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Sig. (2-tailed)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,000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6B7C77" w:rsidRPr="006B7C77" w:rsidTr="006B7C77">
        <w:trPr>
          <w:trHeight w:val="225"/>
        </w:trPr>
        <w:tc>
          <w:tcPr>
            <w:tcW w:w="960" w:type="dxa"/>
            <w:vMerge/>
            <w:vAlign w:val="center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B7C77" w:rsidRPr="006B7C77" w:rsidRDefault="006B7C77" w:rsidP="006B7C7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66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B7C77" w:rsidRPr="006B7C77" w:rsidRDefault="006B7C77" w:rsidP="006B7C7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6B7C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77</w:t>
            </w:r>
          </w:p>
        </w:tc>
      </w:tr>
    </w:tbl>
    <w:p w:rsidR="000A53B4" w:rsidRPr="000A53B4" w:rsidRDefault="000A53B4" w:rsidP="00BF7555">
      <w:pPr>
        <w:rPr>
          <w:rFonts w:cstheme="minorHAnsi"/>
          <w:sz w:val="16"/>
          <w:szCs w:val="16"/>
        </w:rPr>
      </w:pPr>
    </w:p>
    <w:p w:rsidR="00A34304" w:rsidRDefault="006B7C77" w:rsidP="00EC1D7E">
      <w:pPr>
        <w:ind w:left="142" w:hanging="142"/>
        <w:rPr>
          <w:rFonts w:cstheme="minorHAnsi"/>
          <w:sz w:val="16"/>
          <w:szCs w:val="16"/>
        </w:rPr>
      </w:pPr>
      <w:r w:rsidRPr="006B7C77">
        <w:rPr>
          <w:rFonts w:cstheme="minorHAnsi"/>
          <w:sz w:val="16"/>
          <w:szCs w:val="16"/>
        </w:rPr>
        <w:t>* Correlation is significant at the 0.05 level (2-tailed); **Correlation is significant at the 0.01 level (2-tailed); Effect size Evans (1996): 00-0</w:t>
      </w:r>
      <w:proofErr w:type="gramStart"/>
      <w:r w:rsidRPr="006B7C77">
        <w:rPr>
          <w:rFonts w:cstheme="minorHAnsi"/>
          <w:sz w:val="16"/>
          <w:szCs w:val="16"/>
        </w:rPr>
        <w:t>,19</w:t>
      </w:r>
      <w:proofErr w:type="gramEnd"/>
      <w:r w:rsidRPr="006B7C77">
        <w:rPr>
          <w:rFonts w:cstheme="minorHAnsi"/>
          <w:sz w:val="16"/>
          <w:szCs w:val="16"/>
        </w:rPr>
        <w:t xml:space="preserve"> “very weak”; 0,20-0,39 “weak”; 0,40-0,59 “moderate”; 0,60-0,79 “strong”; · 0,80-1.0 “very strong".</w:t>
      </w:r>
    </w:p>
    <w:p w:rsidR="00EC1D7E" w:rsidRDefault="00EC1D7E" w:rsidP="00EC1D7E">
      <w:pPr>
        <w:ind w:left="142" w:hanging="142"/>
        <w:rPr>
          <w:rFonts w:cstheme="minorHAnsi"/>
          <w:sz w:val="16"/>
          <w:szCs w:val="16"/>
        </w:rPr>
      </w:pPr>
    </w:p>
    <w:p w:rsidR="00EC1D7E" w:rsidRDefault="00EC1D7E" w:rsidP="00EC1D7E">
      <w:pPr>
        <w:ind w:left="142" w:hanging="142"/>
      </w:pPr>
    </w:p>
    <w:p w:rsidR="00A34304" w:rsidRPr="00A34304" w:rsidRDefault="00A34304" w:rsidP="00A34304">
      <w:pPr>
        <w:rPr>
          <w:rFonts w:ascii="Calibri" w:eastAsia="Times New Roman" w:hAnsi="Calibri" w:cs="Calibri"/>
          <w:b/>
          <w:color w:val="000000"/>
          <w:sz w:val="16"/>
          <w:szCs w:val="16"/>
          <w:lang w:val="en-GB" w:eastAsia="pt-PT"/>
        </w:rPr>
      </w:pPr>
      <w:r w:rsidRPr="00A34304">
        <w:rPr>
          <w:rFonts w:ascii="Calibri" w:eastAsia="Times New Roman" w:hAnsi="Calibri" w:cs="Calibri"/>
          <w:b/>
          <w:color w:val="000000"/>
          <w:sz w:val="16"/>
          <w:szCs w:val="16"/>
          <w:lang w:val="en-GB" w:eastAsia="pt-PT"/>
        </w:rPr>
        <w:t>Supplementary Figure VI: Health transition according to sex at recall (in comparison with previous year)</w:t>
      </w:r>
    </w:p>
    <w:tbl>
      <w:tblPr>
        <w:tblW w:w="16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2"/>
        <w:gridCol w:w="2781"/>
        <w:gridCol w:w="146"/>
        <w:gridCol w:w="957"/>
        <w:gridCol w:w="1559"/>
        <w:gridCol w:w="1276"/>
        <w:gridCol w:w="960"/>
        <w:gridCol w:w="960"/>
        <w:gridCol w:w="960"/>
      </w:tblGrid>
      <w:tr w:rsidR="00A34304" w:rsidRPr="00A34304" w:rsidTr="003C0BAD">
        <w:trPr>
          <w:trHeight w:val="300"/>
        </w:trPr>
        <w:tc>
          <w:tcPr>
            <w:tcW w:w="9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304" w:rsidRPr="00A34304" w:rsidRDefault="00A34304">
            <w:pPr>
              <w:rPr>
                <w:lang w:val="en-GB"/>
              </w:rPr>
            </w:pPr>
          </w:p>
          <w:tbl>
            <w:tblPr>
              <w:tblW w:w="947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960"/>
              <w:gridCol w:w="960"/>
              <w:gridCol w:w="1198"/>
              <w:gridCol w:w="1276"/>
              <w:gridCol w:w="1418"/>
              <w:gridCol w:w="960"/>
              <w:gridCol w:w="960"/>
              <w:gridCol w:w="960"/>
            </w:tblGrid>
            <w:tr w:rsidR="00A34304" w:rsidRPr="00A34304" w:rsidTr="00A34304">
              <w:trPr>
                <w:trHeight w:val="465"/>
              </w:trPr>
              <w:tc>
                <w:tcPr>
                  <w:tcW w:w="2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4304" w:rsidRPr="00A34304" w:rsidRDefault="00A34304" w:rsidP="00A3430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pt-PT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Much improved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Somew</w:t>
                  </w: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h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a</w:t>
                  </w: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t improved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Approximately equal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A little worse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Much worse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</w:tc>
            </w:tr>
            <w:tr w:rsidR="00A34304" w:rsidRPr="00A34304" w:rsidTr="00A34304">
              <w:trPr>
                <w:trHeight w:val="300"/>
              </w:trPr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Sex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Male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Count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14</w:t>
                  </w:r>
                </w:p>
              </w:tc>
            </w:tr>
            <w:tr w:rsidR="00A34304" w:rsidRPr="00A34304" w:rsidTr="00A34304">
              <w:trPr>
                <w:trHeight w:val="300"/>
              </w:trPr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34304" w:rsidRPr="00A34304" w:rsidRDefault="00A34304" w:rsidP="00A34304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Female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Count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62</w:t>
                  </w:r>
                </w:p>
              </w:tc>
            </w:tr>
            <w:tr w:rsidR="00A34304" w:rsidRPr="00A34304" w:rsidTr="00A34304">
              <w:trPr>
                <w:trHeight w:val="300"/>
              </w:trPr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34304" w:rsidRPr="00A34304" w:rsidRDefault="00A34304" w:rsidP="00A34304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Count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34304" w:rsidRPr="00A34304" w:rsidRDefault="00A34304" w:rsidP="00A34304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</w:pPr>
                  <w:r w:rsidRPr="00A343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pt-PT" w:eastAsia="pt-PT"/>
                    </w:rPr>
                    <w:t>76</w:t>
                  </w:r>
                </w:p>
              </w:tc>
            </w:tr>
          </w:tbl>
          <w:p w:rsidR="00A34304" w:rsidRPr="00A34304" w:rsidRDefault="00A34304" w:rsidP="00A343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5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:rsidTr="003C0BAD">
        <w:trPr>
          <w:trHeight w:val="465"/>
        </w:trPr>
        <w:tc>
          <w:tcPr>
            <w:tcW w:w="9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304" w:rsidRPr="00A34304" w:rsidRDefault="00A34304" w:rsidP="00A343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304" w:rsidRPr="00A34304" w:rsidRDefault="00A34304" w:rsidP="00A343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:rsidTr="003C0BAD">
        <w:trPr>
          <w:trHeight w:val="300"/>
        </w:trPr>
        <w:tc>
          <w:tcPr>
            <w:tcW w:w="6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:rsidTr="003C0BAD">
        <w:trPr>
          <w:trHeight w:val="450"/>
        </w:trPr>
        <w:tc>
          <w:tcPr>
            <w:tcW w:w="6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:rsidTr="003C0BAD">
        <w:trPr>
          <w:trHeight w:val="300"/>
        </w:trPr>
        <w:tc>
          <w:tcPr>
            <w:tcW w:w="6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:rsidTr="003C0BAD">
        <w:trPr>
          <w:trHeight w:val="450"/>
        </w:trPr>
        <w:tc>
          <w:tcPr>
            <w:tcW w:w="6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:rsidTr="003C0BAD">
        <w:trPr>
          <w:trHeight w:val="300"/>
        </w:trPr>
        <w:tc>
          <w:tcPr>
            <w:tcW w:w="9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A34304" w:rsidRPr="00A34304" w:rsidTr="003C0BAD">
        <w:trPr>
          <w:trHeight w:val="450"/>
        </w:trPr>
        <w:tc>
          <w:tcPr>
            <w:tcW w:w="9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304" w:rsidRPr="00A34304" w:rsidRDefault="00A34304" w:rsidP="00A3430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4304" w:rsidRPr="00A34304" w:rsidRDefault="00A34304" w:rsidP="00A34304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</w:tr>
    </w:tbl>
    <w:p w:rsidR="008E22BE" w:rsidRDefault="003F209E">
      <w:pPr>
        <w:rPr>
          <w:b/>
          <w:sz w:val="16"/>
          <w:szCs w:val="16"/>
        </w:rPr>
      </w:pPr>
      <w:r w:rsidRPr="003F209E">
        <w:rPr>
          <w:b/>
          <w:sz w:val="16"/>
          <w:szCs w:val="16"/>
        </w:rPr>
        <w:lastRenderedPageBreak/>
        <w:t>Supplementary Table VII. Relationship between recall age, disease activity, functional status, EQ-5D Pt tariff, number of deformities, PCS and MCS, professional situation, schooling and marital status</w:t>
      </w:r>
    </w:p>
    <w:p w:rsidR="003E442E" w:rsidRDefault="003E442E">
      <w:pPr>
        <w:rPr>
          <w:b/>
          <w:sz w:val="16"/>
          <w:szCs w:val="16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800"/>
        <w:gridCol w:w="800"/>
        <w:gridCol w:w="880"/>
        <w:gridCol w:w="880"/>
        <w:gridCol w:w="740"/>
        <w:gridCol w:w="940"/>
        <w:gridCol w:w="820"/>
        <w:gridCol w:w="820"/>
      </w:tblGrid>
      <w:tr w:rsidR="001E5578" w:rsidRPr="001E5578" w:rsidTr="001E5578">
        <w:trPr>
          <w:trHeight w:val="675"/>
        </w:trPr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578" w:rsidRPr="00EE1434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EE1434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Age (years)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DAS28num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HAQ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EQ_5D Pt tariff (D1 model)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Number of deformities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PCS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MCS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  <w:t>Professional Situation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  <w:t>Employed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55,380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3,230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0,872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0,544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0,640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41,115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49,789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</w:t>
            </w:r>
          </w:p>
        </w:tc>
      </w:tr>
      <w:tr w:rsidR="001E5578" w:rsidRPr="001E5578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1,249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10,896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Unemployed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57,500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4,100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1,246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0,296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2,400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40,983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44,793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</w:t>
            </w:r>
          </w:p>
        </w:tc>
      </w:tr>
      <w:tr w:rsidR="001E5578" w:rsidRPr="001E5578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6,908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1,754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0,169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4,336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4,216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14,711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Retired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67,680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3,340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1,000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0,422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3,700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35,736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46,902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21</w:t>
            </w:r>
          </w:p>
        </w:tc>
      </w:tr>
      <w:tr w:rsidR="001E5578" w:rsidRPr="001E5578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9,062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6,609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10,737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11,525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Homemaker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62,830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2,720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2,500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40,833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26,045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</w:t>
            </w:r>
          </w:p>
        </w:tc>
      </w:tr>
      <w:tr w:rsidR="001E5578" w:rsidRPr="001E5578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6,940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3,536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6,662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Schooling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1E5578" w:rsidTr="001E5578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en-GB" w:eastAsia="pt-PT"/>
              </w:rPr>
              <w:t>University Degree or Professional Equivalent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63,230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0,978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43,708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42,932</w:t>
            </w:r>
          </w:p>
        </w:tc>
      </w:tr>
      <w:tr w:rsidR="001E5578" w:rsidRPr="001E5578" w:rsidTr="001E557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</w:tr>
      <w:tr w:rsidR="001E5578" w:rsidRPr="001E5578" w:rsidTr="001E5578">
        <w:trPr>
          <w:trHeight w:val="4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12,370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0,901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0,639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2,541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13,715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12,121</w:t>
            </w:r>
          </w:p>
        </w:tc>
      </w:tr>
      <w:tr w:rsidR="001E5578" w:rsidRPr="001E5578" w:rsidTr="001E5578">
        <w:trPr>
          <w:trHeight w:val="25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No University Degree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62,140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1,239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2,820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36,613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47,583</w:t>
            </w:r>
          </w:p>
        </w:tc>
      </w:tr>
      <w:tr w:rsidR="001E5578" w:rsidRPr="001E5578" w:rsidTr="001E5578">
        <w:trPr>
          <w:trHeight w:val="25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36</w:t>
            </w:r>
          </w:p>
        </w:tc>
      </w:tr>
      <w:tr w:rsidR="001E5578" w:rsidRPr="001E5578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10,171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5,681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8,341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11,588</w:t>
            </w:r>
          </w:p>
        </w:tc>
      </w:tr>
      <w:tr w:rsidR="001E5578" w:rsidRPr="001E5578" w:rsidTr="001E557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  <w:t>Marital Status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1E5578" w:rsidRPr="001E5578" w:rsidTr="001E5578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Single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51,770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2,940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2,750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34,808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49,709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</w:tr>
      <w:tr w:rsidR="001E5578" w:rsidRPr="001E5578" w:rsidTr="001E5578">
        <w:trPr>
          <w:trHeight w:val="4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9,722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5,825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4,183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13,895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Married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63,630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2,040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38,657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46,309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22</w:t>
            </w:r>
          </w:p>
        </w:tc>
      </w:tr>
      <w:tr w:rsidR="001E5578" w:rsidRPr="001E5578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9,991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2,891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11,099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11,319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Divorced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62,920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3,240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0,431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5,330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35,250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49,074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8</w:t>
            </w:r>
          </w:p>
        </w:tc>
      </w:tr>
      <w:tr w:rsidR="001E5578" w:rsidRPr="001E5578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5,862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1,383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0,795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0,223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11,219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7,045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12,519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Widow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Mean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70,780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2,670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1,110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40,391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43,412</w:t>
            </w:r>
          </w:p>
        </w:tc>
      </w:tr>
      <w:tr w:rsidR="001E5578" w:rsidRPr="001E5578" w:rsidTr="001E5578">
        <w:trPr>
          <w:trHeight w:val="225"/>
        </w:trPr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</w:t>
            </w:r>
          </w:p>
        </w:tc>
      </w:tr>
      <w:tr w:rsidR="001E5578" w:rsidRPr="001E5578" w:rsidTr="001E5578">
        <w:trPr>
          <w:trHeight w:val="450"/>
        </w:trPr>
        <w:tc>
          <w:tcPr>
            <w:tcW w:w="24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Std. Deviation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7,293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0,584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0,837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10,552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578" w:rsidRPr="001E5578" w:rsidRDefault="001E5578" w:rsidP="001E5578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</w:pPr>
            <w:r w:rsidRPr="001E5578">
              <w:rPr>
                <w:rFonts w:ascii="Calibri" w:eastAsia="Times New Roman" w:hAnsi="Calibri" w:cs="Calibri"/>
                <w:sz w:val="16"/>
                <w:szCs w:val="16"/>
                <w:lang w:val="pt-PT" w:eastAsia="pt-PT"/>
              </w:rPr>
              <w:t>11,382</w:t>
            </w:r>
          </w:p>
        </w:tc>
      </w:tr>
    </w:tbl>
    <w:p w:rsidR="004C7586" w:rsidRDefault="004C7586">
      <w:r>
        <w:br w:type="page"/>
      </w:r>
    </w:p>
    <w:p w:rsidR="004C7586" w:rsidRPr="00D40C2F" w:rsidRDefault="00A931A3">
      <w:pPr>
        <w:rPr>
          <w:sz w:val="16"/>
          <w:szCs w:val="16"/>
          <w:lang w:val="en-GB"/>
        </w:rPr>
      </w:pPr>
      <w:r>
        <w:rPr>
          <w:b/>
          <w:sz w:val="16"/>
          <w:szCs w:val="16"/>
        </w:rPr>
        <w:lastRenderedPageBreak/>
        <w:t xml:space="preserve">Supplementary Table VIII. </w:t>
      </w:r>
      <w:r w:rsidR="00D40C2F" w:rsidRPr="00D40C2F">
        <w:rPr>
          <w:b/>
          <w:sz w:val="16"/>
          <w:szCs w:val="16"/>
        </w:rPr>
        <w:t>Comparison of patients who died with recall cohort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960"/>
        <w:gridCol w:w="960"/>
        <w:gridCol w:w="960"/>
        <w:gridCol w:w="960"/>
      </w:tblGrid>
      <w:tr w:rsidR="00E81D45" w:rsidRPr="00E81D45" w:rsidTr="00E81D45">
        <w:trPr>
          <w:trHeight w:val="675"/>
        </w:trPr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b/>
                <w:bCs/>
                <w:color w:val="000000"/>
                <w:sz w:val="16"/>
                <w:szCs w:val="16"/>
                <w:lang w:eastAsia="pt-PT"/>
              </w:rPr>
              <w:t xml:space="preserve">Characteristics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Recall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 xml:space="preserve">Statistical test (dead </w:t>
            </w:r>
            <w:r w:rsidRPr="00E81D4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PT"/>
              </w:rPr>
              <w:t xml:space="preserve">vs </w:t>
            </w:r>
            <w:r w:rsidRPr="00E81D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alive)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P value</w:t>
            </w:r>
          </w:p>
        </w:tc>
      </w:tr>
      <w:tr w:rsidR="00E81D45" w:rsidRPr="00E81D45" w:rsidTr="00E81D45">
        <w:trPr>
          <w:trHeight w:val="300"/>
        </w:trPr>
        <w:tc>
          <w:tcPr>
            <w:tcW w:w="6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Number of Patients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pt-PT"/>
              </w:rPr>
            </w:pPr>
          </w:p>
        </w:tc>
      </w:tr>
      <w:tr w:rsidR="00E81D45" w:rsidRPr="00E81D45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Age (y) patient,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66 (61 – 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63 (55 – 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0.398</w:t>
            </w:r>
          </w:p>
        </w:tc>
      </w:tr>
      <w:tr w:rsidR="00E81D45" w:rsidRPr="00E81D45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Caucasian,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 (100)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71 (92)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E81D45" w:rsidRPr="00E81D45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Anti-CCP,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56 (73)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0.667</w:t>
            </w:r>
          </w:p>
        </w:tc>
      </w:tr>
      <w:tr w:rsidR="00E81D45" w:rsidRPr="00E81D45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Anti-RF,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57 (74)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1.000</w:t>
            </w:r>
          </w:p>
        </w:tc>
      </w:tr>
      <w:tr w:rsidR="00E81D45" w:rsidRPr="00E81D45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Either or anti-CCP/RF positive,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 (100)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61 (79)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0.591</w:t>
            </w:r>
          </w:p>
        </w:tc>
      </w:tr>
      <w:tr w:rsidR="00E81D45" w:rsidRPr="00E81D45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Age (y)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61 (57 – 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56 (49 – 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0.190</w:t>
            </w:r>
          </w:p>
        </w:tc>
      </w:tr>
      <w:tr w:rsidR="00E81D45" w:rsidRPr="00E81D45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Disease duration (y) from diagnosis,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16 (8 – 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12 (7 – 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0.342</w:t>
            </w:r>
          </w:p>
        </w:tc>
      </w:tr>
      <w:tr w:rsidR="00E81D45" w:rsidRPr="00E81D45" w:rsidTr="00E81D45">
        <w:trPr>
          <w:trHeight w:val="67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Disease duration (y) from diagnosis to bDMARD,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 (3 – 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(1 –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0.321</w:t>
            </w:r>
          </w:p>
        </w:tc>
      </w:tr>
      <w:tr w:rsidR="00E81D45" w:rsidRPr="00E81D45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Duration of follow-up from onset of bDMARD,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(3 – 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7 (4 – 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0.331</w:t>
            </w:r>
          </w:p>
        </w:tc>
      </w:tr>
      <w:tr w:rsidR="00E81D45" w:rsidRPr="00E81D45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Had discontinued bDMARD,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16 (21)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0.028</w:t>
            </w:r>
          </w:p>
        </w:tc>
      </w:tr>
      <w:tr w:rsidR="00E81D45" w:rsidRPr="00E81D45" w:rsidTr="00E81D45">
        <w:trPr>
          <w:trHeight w:val="30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Comorbidities:</w:t>
            </w:r>
          </w:p>
        </w:tc>
      </w:tr>
      <w:tr w:rsidR="00E81D45" w:rsidRPr="00E81D45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Active smoking,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E81D45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Dyslipidemia,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5 (83)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41 (53)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0.218</w:t>
            </w:r>
          </w:p>
        </w:tc>
      </w:tr>
      <w:tr w:rsidR="00E81D45" w:rsidRPr="00E81D45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Arterial hypertension,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33 (43)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0.4</w:t>
            </w:r>
          </w:p>
        </w:tc>
      </w:tr>
      <w:tr w:rsidR="00E81D45" w:rsidRPr="00E81D45" w:rsidTr="00E81D45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Obesity,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8 (10)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E81D45" w:rsidTr="00E81D45">
        <w:trPr>
          <w:trHeight w:val="45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Chronic anxiety/depression disorder, n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 (17)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14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FET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1.00</w:t>
            </w:r>
          </w:p>
        </w:tc>
      </w:tr>
      <w:tr w:rsidR="00E81D45" w:rsidRPr="00E81D45" w:rsidTr="00E81D45">
        <w:trPr>
          <w:trHeight w:val="675"/>
        </w:trPr>
        <w:tc>
          <w:tcPr>
            <w:tcW w:w="62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Charlson comorbidity index at the time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4 (3 – 5)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2 (2 – 3)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0.006</w:t>
            </w:r>
          </w:p>
        </w:tc>
      </w:tr>
      <w:tr w:rsidR="00E81D45" w:rsidRPr="00E81D45" w:rsidTr="00E81D45">
        <w:trPr>
          <w:trHeight w:val="675"/>
        </w:trPr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% Estimated 10-year survival at time bDMARD started, median (IQR)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65 (29 – 77)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90 (77 - 90)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MWU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5" w:rsidRPr="00E81D45" w:rsidRDefault="00E81D45" w:rsidP="00E81D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PT" w:eastAsia="pt-PT"/>
              </w:rPr>
            </w:pPr>
            <w:r w:rsidRPr="00E81D45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pt-PT"/>
              </w:rPr>
              <w:t>0.006</w:t>
            </w:r>
          </w:p>
        </w:tc>
      </w:tr>
    </w:tbl>
    <w:p w:rsidR="006B7C77" w:rsidRPr="006B7C77" w:rsidRDefault="006B7C77" w:rsidP="00BF7555">
      <w:pPr>
        <w:rPr>
          <w:rFonts w:cstheme="minorHAnsi"/>
          <w:sz w:val="16"/>
          <w:szCs w:val="16"/>
          <w:lang w:val="en-GB"/>
        </w:rPr>
      </w:pPr>
    </w:p>
    <w:sectPr w:rsidR="006B7C77" w:rsidRPr="006B7C77" w:rsidSect="009D6B0B">
      <w:pgSz w:w="11906" w:h="16838"/>
      <w:pgMar w:top="568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918"/>
    <w:multiLevelType w:val="multilevel"/>
    <w:tmpl w:val="9AA89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B4D9B"/>
    <w:multiLevelType w:val="hybridMultilevel"/>
    <w:tmpl w:val="D5CA4652"/>
    <w:lvl w:ilvl="0" w:tplc="7A2A2F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76D6"/>
    <w:multiLevelType w:val="hybridMultilevel"/>
    <w:tmpl w:val="E71CA330"/>
    <w:lvl w:ilvl="0" w:tplc="275C447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355A"/>
    <w:multiLevelType w:val="hybridMultilevel"/>
    <w:tmpl w:val="4822BD96"/>
    <w:lvl w:ilvl="0" w:tplc="14926FAA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1B96"/>
    <w:multiLevelType w:val="hybridMultilevel"/>
    <w:tmpl w:val="63063E2C"/>
    <w:lvl w:ilvl="0" w:tplc="03FE72E0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0DFE7328"/>
    <w:multiLevelType w:val="hybridMultilevel"/>
    <w:tmpl w:val="C72C6922"/>
    <w:lvl w:ilvl="0" w:tplc="3400628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1E08518E"/>
    <w:multiLevelType w:val="hybridMultilevel"/>
    <w:tmpl w:val="05E6978E"/>
    <w:lvl w:ilvl="0" w:tplc="18C46982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E6F4FD2"/>
    <w:multiLevelType w:val="hybridMultilevel"/>
    <w:tmpl w:val="F6F492B2"/>
    <w:lvl w:ilvl="0" w:tplc="6C4638B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F412639"/>
    <w:multiLevelType w:val="hybridMultilevel"/>
    <w:tmpl w:val="47DC40C6"/>
    <w:lvl w:ilvl="0" w:tplc="96A82B8E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1F746588"/>
    <w:multiLevelType w:val="hybridMultilevel"/>
    <w:tmpl w:val="2050E3D2"/>
    <w:lvl w:ilvl="0" w:tplc="BB4A7FFA">
      <w:start w:val="4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39243F8"/>
    <w:multiLevelType w:val="hybridMultilevel"/>
    <w:tmpl w:val="ABEE7544"/>
    <w:lvl w:ilvl="0" w:tplc="1902E16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3C0366A"/>
    <w:multiLevelType w:val="hybridMultilevel"/>
    <w:tmpl w:val="9CDE71BA"/>
    <w:lvl w:ilvl="0" w:tplc="4D96EB26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2262"/>
    <w:multiLevelType w:val="hybridMultilevel"/>
    <w:tmpl w:val="782CB2CC"/>
    <w:lvl w:ilvl="0" w:tplc="F49A7E6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D152F16"/>
    <w:multiLevelType w:val="hybridMultilevel"/>
    <w:tmpl w:val="1FAA41F8"/>
    <w:lvl w:ilvl="0" w:tplc="A4BE7D6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2D21085A"/>
    <w:multiLevelType w:val="hybridMultilevel"/>
    <w:tmpl w:val="7008705A"/>
    <w:lvl w:ilvl="0" w:tplc="4E0CA9D2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34AF48A2"/>
    <w:multiLevelType w:val="hybridMultilevel"/>
    <w:tmpl w:val="F796DC64"/>
    <w:lvl w:ilvl="0" w:tplc="48F65876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796"/>
    <w:multiLevelType w:val="hybridMultilevel"/>
    <w:tmpl w:val="434C38FC"/>
    <w:lvl w:ilvl="0" w:tplc="A3CA25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3B0C03EC"/>
    <w:multiLevelType w:val="hybridMultilevel"/>
    <w:tmpl w:val="3E549092"/>
    <w:lvl w:ilvl="0" w:tplc="279E24C0">
      <w:start w:val="1"/>
      <w:numFmt w:val="bullet"/>
      <w:lvlText w:val="-"/>
      <w:lvlJc w:val="left"/>
      <w:pPr>
        <w:ind w:left="14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8" w15:restartNumberingAfterBreak="0">
    <w:nsid w:val="426154B3"/>
    <w:multiLevelType w:val="hybridMultilevel"/>
    <w:tmpl w:val="2ECA7730"/>
    <w:lvl w:ilvl="0" w:tplc="007629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96322"/>
    <w:multiLevelType w:val="hybridMultilevel"/>
    <w:tmpl w:val="AC629FE6"/>
    <w:lvl w:ilvl="0" w:tplc="BCDCE23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4C98272E"/>
    <w:multiLevelType w:val="hybridMultilevel"/>
    <w:tmpl w:val="AA0ABAD4"/>
    <w:lvl w:ilvl="0" w:tplc="8FB0EEB8"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D2C5A7F"/>
    <w:multiLevelType w:val="hybridMultilevel"/>
    <w:tmpl w:val="41DCE1D4"/>
    <w:lvl w:ilvl="0" w:tplc="4EB86EAC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D9D46F0"/>
    <w:multiLevelType w:val="hybridMultilevel"/>
    <w:tmpl w:val="DE7E0772"/>
    <w:lvl w:ilvl="0" w:tplc="76FE8362">
      <w:start w:val="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577D29B7"/>
    <w:multiLevelType w:val="hybridMultilevel"/>
    <w:tmpl w:val="2512B142"/>
    <w:lvl w:ilvl="0" w:tplc="23A4BE10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" w15:restartNumberingAfterBreak="0">
    <w:nsid w:val="5EC60F00"/>
    <w:multiLevelType w:val="hybridMultilevel"/>
    <w:tmpl w:val="169A7CE0"/>
    <w:lvl w:ilvl="0" w:tplc="9D88EC8A">
      <w:start w:val="53"/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" w15:restartNumberingAfterBreak="0">
    <w:nsid w:val="62ED6512"/>
    <w:multiLevelType w:val="hybridMultilevel"/>
    <w:tmpl w:val="46BAE226"/>
    <w:lvl w:ilvl="0" w:tplc="2D743D98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66077A6D"/>
    <w:multiLevelType w:val="hybridMultilevel"/>
    <w:tmpl w:val="BBB6A4F6"/>
    <w:lvl w:ilvl="0" w:tplc="6F16FD9A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 w15:restartNumberingAfterBreak="0">
    <w:nsid w:val="66342934"/>
    <w:multiLevelType w:val="hybridMultilevel"/>
    <w:tmpl w:val="EDE650A4"/>
    <w:lvl w:ilvl="0" w:tplc="5C68645E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67BB2B8F"/>
    <w:multiLevelType w:val="hybridMultilevel"/>
    <w:tmpl w:val="42C0129A"/>
    <w:lvl w:ilvl="0" w:tplc="5712CD36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6B6540F5"/>
    <w:multiLevelType w:val="hybridMultilevel"/>
    <w:tmpl w:val="BE7E8942"/>
    <w:lvl w:ilvl="0" w:tplc="75FCD6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74281"/>
    <w:multiLevelType w:val="hybridMultilevel"/>
    <w:tmpl w:val="D71017EE"/>
    <w:lvl w:ilvl="0" w:tplc="352AE9DA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6DBD43A7"/>
    <w:multiLevelType w:val="hybridMultilevel"/>
    <w:tmpl w:val="B4304A44"/>
    <w:lvl w:ilvl="0" w:tplc="87A8CDFC"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13F5A19"/>
    <w:multiLevelType w:val="hybridMultilevel"/>
    <w:tmpl w:val="EFD44AEE"/>
    <w:lvl w:ilvl="0" w:tplc="C346F48A">
      <w:start w:val="5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740D636E"/>
    <w:multiLevelType w:val="hybridMultilevel"/>
    <w:tmpl w:val="979E26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65C6"/>
    <w:multiLevelType w:val="hybridMultilevel"/>
    <w:tmpl w:val="FD347646"/>
    <w:lvl w:ilvl="0" w:tplc="5DA6FC2E">
      <w:start w:val="3"/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7D0E4D33"/>
    <w:multiLevelType w:val="hybridMultilevel"/>
    <w:tmpl w:val="6896E12A"/>
    <w:lvl w:ilvl="0" w:tplc="48F6676E">
      <w:numFmt w:val="bullet"/>
      <w:lvlText w:val="-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7E073962"/>
    <w:multiLevelType w:val="hybridMultilevel"/>
    <w:tmpl w:val="36629F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7696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1"/>
  </w:num>
  <w:num w:numId="3">
    <w:abstractNumId w:val="31"/>
  </w:num>
  <w:num w:numId="4">
    <w:abstractNumId w:val="21"/>
  </w:num>
  <w:num w:numId="5">
    <w:abstractNumId w:val="19"/>
  </w:num>
  <w:num w:numId="6">
    <w:abstractNumId w:val="6"/>
  </w:num>
  <w:num w:numId="7">
    <w:abstractNumId w:val="16"/>
  </w:num>
  <w:num w:numId="8">
    <w:abstractNumId w:val="34"/>
  </w:num>
  <w:num w:numId="9">
    <w:abstractNumId w:val="12"/>
  </w:num>
  <w:num w:numId="10">
    <w:abstractNumId w:val="25"/>
  </w:num>
  <w:num w:numId="11">
    <w:abstractNumId w:val="13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26"/>
  </w:num>
  <w:num w:numId="18">
    <w:abstractNumId w:val="35"/>
  </w:num>
  <w:num w:numId="19">
    <w:abstractNumId w:val="7"/>
  </w:num>
  <w:num w:numId="20">
    <w:abstractNumId w:val="8"/>
  </w:num>
  <w:num w:numId="21">
    <w:abstractNumId w:val="9"/>
  </w:num>
  <w:num w:numId="22">
    <w:abstractNumId w:val="27"/>
  </w:num>
  <w:num w:numId="23">
    <w:abstractNumId w:val="24"/>
  </w:num>
  <w:num w:numId="24">
    <w:abstractNumId w:val="32"/>
  </w:num>
  <w:num w:numId="25">
    <w:abstractNumId w:val="4"/>
  </w:num>
  <w:num w:numId="26">
    <w:abstractNumId w:val="14"/>
  </w:num>
  <w:num w:numId="27">
    <w:abstractNumId w:val="5"/>
  </w:num>
  <w:num w:numId="28">
    <w:abstractNumId w:val="17"/>
  </w:num>
  <w:num w:numId="29">
    <w:abstractNumId w:val="2"/>
  </w:num>
  <w:num w:numId="30">
    <w:abstractNumId w:val="29"/>
  </w:num>
  <w:num w:numId="31">
    <w:abstractNumId w:val="37"/>
  </w:num>
  <w:num w:numId="32">
    <w:abstractNumId w:val="33"/>
  </w:num>
  <w:num w:numId="33">
    <w:abstractNumId w:val="36"/>
  </w:num>
  <w:num w:numId="34">
    <w:abstractNumId w:val="0"/>
  </w:num>
  <w:num w:numId="35">
    <w:abstractNumId w:val="15"/>
  </w:num>
  <w:num w:numId="36">
    <w:abstractNumId w:val="20"/>
  </w:num>
  <w:num w:numId="37">
    <w:abstractNumId w:val="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EE"/>
    <w:rsid w:val="000009A3"/>
    <w:rsid w:val="00086E0F"/>
    <w:rsid w:val="000A53B4"/>
    <w:rsid w:val="000F1E31"/>
    <w:rsid w:val="000F7776"/>
    <w:rsid w:val="0010190B"/>
    <w:rsid w:val="001079A5"/>
    <w:rsid w:val="00116C70"/>
    <w:rsid w:val="001A2D34"/>
    <w:rsid w:val="001C3233"/>
    <w:rsid w:val="001E017C"/>
    <w:rsid w:val="001E5578"/>
    <w:rsid w:val="002078C2"/>
    <w:rsid w:val="0022166F"/>
    <w:rsid w:val="002A3B37"/>
    <w:rsid w:val="002A7BE7"/>
    <w:rsid w:val="002B0DEB"/>
    <w:rsid w:val="0030316F"/>
    <w:rsid w:val="00316A4B"/>
    <w:rsid w:val="0032103F"/>
    <w:rsid w:val="003450CE"/>
    <w:rsid w:val="00391F4E"/>
    <w:rsid w:val="0039552F"/>
    <w:rsid w:val="003C0BAD"/>
    <w:rsid w:val="003E442E"/>
    <w:rsid w:val="003F209E"/>
    <w:rsid w:val="00407757"/>
    <w:rsid w:val="004838CF"/>
    <w:rsid w:val="004A2FBF"/>
    <w:rsid w:val="004B111C"/>
    <w:rsid w:val="004B34CE"/>
    <w:rsid w:val="004B4F91"/>
    <w:rsid w:val="004B5C11"/>
    <w:rsid w:val="004C7586"/>
    <w:rsid w:val="004F7495"/>
    <w:rsid w:val="005071EE"/>
    <w:rsid w:val="00523767"/>
    <w:rsid w:val="00551A00"/>
    <w:rsid w:val="00561740"/>
    <w:rsid w:val="00594D82"/>
    <w:rsid w:val="005A7ACE"/>
    <w:rsid w:val="005B2731"/>
    <w:rsid w:val="005C1CC6"/>
    <w:rsid w:val="005F0349"/>
    <w:rsid w:val="0060054A"/>
    <w:rsid w:val="006521F0"/>
    <w:rsid w:val="00665626"/>
    <w:rsid w:val="006B058A"/>
    <w:rsid w:val="006B7C77"/>
    <w:rsid w:val="006C051C"/>
    <w:rsid w:val="006D66A5"/>
    <w:rsid w:val="006F5F4E"/>
    <w:rsid w:val="0070268A"/>
    <w:rsid w:val="00703CCB"/>
    <w:rsid w:val="00720DA0"/>
    <w:rsid w:val="0072708B"/>
    <w:rsid w:val="007D7FBE"/>
    <w:rsid w:val="008517B8"/>
    <w:rsid w:val="00877A7C"/>
    <w:rsid w:val="00883F12"/>
    <w:rsid w:val="008845CE"/>
    <w:rsid w:val="008B38D1"/>
    <w:rsid w:val="008E22BE"/>
    <w:rsid w:val="00943F4A"/>
    <w:rsid w:val="0095384D"/>
    <w:rsid w:val="00976A47"/>
    <w:rsid w:val="00990E0F"/>
    <w:rsid w:val="00991120"/>
    <w:rsid w:val="009B03AC"/>
    <w:rsid w:val="009C0132"/>
    <w:rsid w:val="009C6E3D"/>
    <w:rsid w:val="009D6B0B"/>
    <w:rsid w:val="009E4E04"/>
    <w:rsid w:val="00A1034E"/>
    <w:rsid w:val="00A34304"/>
    <w:rsid w:val="00A82F04"/>
    <w:rsid w:val="00A906CA"/>
    <w:rsid w:val="00A931A3"/>
    <w:rsid w:val="00AE279F"/>
    <w:rsid w:val="00B57BA2"/>
    <w:rsid w:val="00B81FCE"/>
    <w:rsid w:val="00BB1089"/>
    <w:rsid w:val="00BF1C07"/>
    <w:rsid w:val="00BF3089"/>
    <w:rsid w:val="00BF7555"/>
    <w:rsid w:val="00C259DF"/>
    <w:rsid w:val="00C27621"/>
    <w:rsid w:val="00C33797"/>
    <w:rsid w:val="00C66DE2"/>
    <w:rsid w:val="00C72327"/>
    <w:rsid w:val="00CA6C60"/>
    <w:rsid w:val="00CD2D6F"/>
    <w:rsid w:val="00CE3715"/>
    <w:rsid w:val="00D40C2F"/>
    <w:rsid w:val="00D438D7"/>
    <w:rsid w:val="00D721BA"/>
    <w:rsid w:val="00D853AA"/>
    <w:rsid w:val="00DA50D3"/>
    <w:rsid w:val="00DE107A"/>
    <w:rsid w:val="00DF14B6"/>
    <w:rsid w:val="00E10495"/>
    <w:rsid w:val="00E50F81"/>
    <w:rsid w:val="00E81D45"/>
    <w:rsid w:val="00E867EA"/>
    <w:rsid w:val="00E91E68"/>
    <w:rsid w:val="00EA4593"/>
    <w:rsid w:val="00EC1D7E"/>
    <w:rsid w:val="00EE1434"/>
    <w:rsid w:val="00EE5B1A"/>
    <w:rsid w:val="00F77212"/>
    <w:rsid w:val="00FA71C4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8EB94-6AA4-4A5C-A164-A749692E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1">
    <w:name w:val="heading 1"/>
    <w:basedOn w:val="Normal"/>
    <w:link w:val="Ttulo1Char"/>
    <w:uiPriority w:val="9"/>
    <w:qFormat/>
    <w:rsid w:val="005071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71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71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71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EndNoteBibliographyTitle">
    <w:name w:val="EndNote Bibliography Title"/>
    <w:basedOn w:val="Normal"/>
    <w:link w:val="EndNoteBibliographyTitleCarter"/>
    <w:rsid w:val="005071EE"/>
    <w:pPr>
      <w:jc w:val="center"/>
    </w:pPr>
    <w:rPr>
      <w:rFonts w:ascii="Calibri" w:hAnsi="Calibri" w:cs="Calibri"/>
      <w:noProof/>
    </w:rPr>
  </w:style>
  <w:style w:type="character" w:customStyle="1" w:styleId="EndNoteBibliographyTitleCarter">
    <w:name w:val="EndNote Bibliography Title Caráter"/>
    <w:basedOn w:val="Fontepargpadro"/>
    <w:link w:val="EndNoteBibliographyTitle"/>
    <w:rsid w:val="005071EE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071EE"/>
    <w:rPr>
      <w:rFonts w:ascii="Calibri" w:hAnsi="Calibri" w:cs="Calibri"/>
      <w:noProof/>
    </w:rPr>
  </w:style>
  <w:style w:type="character" w:customStyle="1" w:styleId="EndNoteBibliographyCarter">
    <w:name w:val="EndNote Bibliography Caráter"/>
    <w:basedOn w:val="Fontepargpadro"/>
    <w:link w:val="EndNoteBibliography"/>
    <w:rsid w:val="005071EE"/>
    <w:rPr>
      <w:rFonts w:ascii="Calibri" w:eastAsiaTheme="minorEastAsia" w:hAnsi="Calibri" w:cs="Calibri"/>
      <w:noProof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1E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1E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5071E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71EE"/>
  </w:style>
  <w:style w:type="character" w:customStyle="1" w:styleId="TextodecomentrioChar">
    <w:name w:val="Texto de comentário Char"/>
    <w:basedOn w:val="Fontepargpadro"/>
    <w:link w:val="Textodecomentrio"/>
    <w:uiPriority w:val="99"/>
    <w:rsid w:val="005071EE"/>
    <w:rPr>
      <w:rFonts w:eastAsiaTheme="minorEastAsia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71E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71EE"/>
    <w:rPr>
      <w:rFonts w:eastAsiaTheme="minorEastAsia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5071E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5071E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71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71EE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71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1EE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5071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71E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07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071EE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071EE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5071EE"/>
    <w:rPr>
      <w:i/>
      <w:iCs/>
    </w:rPr>
  </w:style>
  <w:style w:type="character" w:customStyle="1" w:styleId="cs1-lock-free">
    <w:name w:val="cs1-lock-free"/>
    <w:basedOn w:val="Fontepargpadro"/>
    <w:rsid w:val="005071EE"/>
  </w:style>
  <w:style w:type="character" w:customStyle="1" w:styleId="date-display-single">
    <w:name w:val="date-display-single"/>
    <w:basedOn w:val="Fontepargpadro"/>
    <w:rsid w:val="005071EE"/>
  </w:style>
  <w:style w:type="paragraph" w:styleId="Textodenotadefim">
    <w:name w:val="endnote text"/>
    <w:basedOn w:val="Normal"/>
    <w:link w:val="TextodenotadefimChar"/>
    <w:uiPriority w:val="99"/>
    <w:unhideWhenUsed/>
    <w:rsid w:val="005071EE"/>
  </w:style>
  <w:style w:type="character" w:customStyle="1" w:styleId="TextodenotadefimChar">
    <w:name w:val="Texto de nota de fim Char"/>
    <w:basedOn w:val="Fontepargpadro"/>
    <w:link w:val="Textodenotadefim"/>
    <w:uiPriority w:val="99"/>
    <w:rsid w:val="005071EE"/>
    <w:rPr>
      <w:rFonts w:eastAsiaTheme="minorEastAsia"/>
      <w:sz w:val="24"/>
      <w:szCs w:val="24"/>
      <w:lang w:val="en-US"/>
    </w:rPr>
  </w:style>
  <w:style w:type="character" w:styleId="Refdenotadefim">
    <w:name w:val="endnote reference"/>
    <w:basedOn w:val="Fontepargpadro"/>
    <w:uiPriority w:val="99"/>
    <w:unhideWhenUsed/>
    <w:rsid w:val="005071E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5071EE"/>
    <w:rPr>
      <w:color w:val="954F72" w:themeColor="followedHyperlink"/>
      <w:u w:val="single"/>
    </w:rPr>
  </w:style>
  <w:style w:type="paragraph" w:customStyle="1" w:styleId="font5">
    <w:name w:val="font5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6"/>
      <w:szCs w:val="16"/>
      <w:lang w:val="pt-PT" w:eastAsia="pt-PT"/>
    </w:rPr>
  </w:style>
  <w:style w:type="paragraph" w:customStyle="1" w:styleId="font6">
    <w:name w:val="font6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sz w:val="16"/>
      <w:szCs w:val="16"/>
      <w:lang w:val="pt-PT" w:eastAsia="pt-PT"/>
    </w:rPr>
  </w:style>
  <w:style w:type="paragraph" w:customStyle="1" w:styleId="font7">
    <w:name w:val="font7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val="pt-PT" w:eastAsia="pt-PT"/>
    </w:rPr>
  </w:style>
  <w:style w:type="paragraph" w:customStyle="1" w:styleId="font8">
    <w:name w:val="font8"/>
    <w:basedOn w:val="Normal"/>
    <w:rsid w:val="00594D82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val="pt-PT" w:eastAsia="pt-PT"/>
    </w:rPr>
  </w:style>
  <w:style w:type="paragraph" w:customStyle="1" w:styleId="xl75">
    <w:name w:val="xl75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6">
    <w:name w:val="xl76"/>
    <w:basedOn w:val="Normal"/>
    <w:rsid w:val="00594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7">
    <w:name w:val="xl77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8">
    <w:name w:val="xl78"/>
    <w:basedOn w:val="Normal"/>
    <w:rsid w:val="00594D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79">
    <w:name w:val="xl79"/>
    <w:basedOn w:val="Normal"/>
    <w:rsid w:val="00594D82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0">
    <w:name w:val="xl80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1">
    <w:name w:val="xl81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2">
    <w:name w:val="xl82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3">
    <w:name w:val="xl83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4">
    <w:name w:val="xl84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customStyle="1" w:styleId="xl85">
    <w:name w:val="xl85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6">
    <w:name w:val="xl86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pt-PT" w:eastAsia="pt-PT"/>
    </w:rPr>
  </w:style>
  <w:style w:type="paragraph" w:customStyle="1" w:styleId="xl87">
    <w:name w:val="xl87"/>
    <w:basedOn w:val="Normal"/>
    <w:rsid w:val="00594D8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88">
    <w:name w:val="xl88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89">
    <w:name w:val="xl89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0">
    <w:name w:val="xl90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1">
    <w:name w:val="xl91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pt-PT" w:eastAsia="pt-PT"/>
    </w:rPr>
  </w:style>
  <w:style w:type="paragraph" w:customStyle="1" w:styleId="xl92">
    <w:name w:val="xl92"/>
    <w:basedOn w:val="Normal"/>
    <w:rsid w:val="00594D8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  <w:style w:type="paragraph" w:customStyle="1" w:styleId="xl93">
    <w:name w:val="xl93"/>
    <w:basedOn w:val="Normal"/>
    <w:rsid w:val="00594D8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2743</Words>
  <Characters>14817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fontes</dc:creator>
  <cp:keywords/>
  <dc:description/>
  <cp:lastModifiedBy>maria francisca fontes</cp:lastModifiedBy>
  <cp:revision>3</cp:revision>
  <cp:lastPrinted>2020-02-04T20:08:00Z</cp:lastPrinted>
  <dcterms:created xsi:type="dcterms:W3CDTF">2020-02-06T11:08:00Z</dcterms:created>
  <dcterms:modified xsi:type="dcterms:W3CDTF">2020-02-06T11:09:00Z</dcterms:modified>
</cp:coreProperties>
</file>