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3" w:rsidRDefault="003B6EE3" w:rsidP="005F5FA9">
      <w:r>
        <w:t>Revisor A:</w:t>
      </w:r>
      <w:r>
        <w:br/>
      </w:r>
      <w:r>
        <w:br/>
        <w:t>Penso que o artigo, apesar de interessante, se enquadrará melhor e será</w:t>
      </w:r>
      <w:r>
        <w:br/>
        <w:t xml:space="preserve">mais apreciado numa revista da especialidade do que na </w:t>
      </w:r>
      <w:proofErr w:type="spellStart"/>
      <w:r>
        <w:t>Acta</w:t>
      </w:r>
      <w:proofErr w:type="spellEnd"/>
      <w:r>
        <w:t xml:space="preserve"> Médica</w:t>
      </w:r>
      <w:r>
        <w:br/>
        <w:t>Portuguesa - creio que para o Internista (bem como para leitores de outras</w:t>
      </w:r>
      <w:r>
        <w:br/>
        <w:t>especialidades que não a Dermatologia) não é muito relevante conhecer o</w:t>
      </w:r>
      <w:r>
        <w:br/>
        <w:t>aspecto clínico de uma entidade tão rara e que, mesmo a deparar-se com um</w:t>
      </w:r>
      <w:r>
        <w:br/>
        <w:t>caso destes, acabará sempre por referenciar ao Dermatologista (sem que seja</w:t>
      </w:r>
      <w:r>
        <w:br/>
        <w:t>particularmente relevante que consiga identificar especificamente esta causa</w:t>
      </w:r>
      <w:r>
        <w:br/>
        <w:t xml:space="preserve">de </w:t>
      </w:r>
      <w:proofErr w:type="spellStart"/>
      <w:r>
        <w:t>eritrodermia</w:t>
      </w:r>
      <w:proofErr w:type="spellEnd"/>
      <w:r>
        <w:t>).</w:t>
      </w:r>
    </w:p>
    <w:p w:rsidR="003B6EE3" w:rsidRDefault="003B6EE3" w:rsidP="005F5FA9"/>
    <w:p w:rsidR="00EF499F" w:rsidRPr="00EF499F" w:rsidRDefault="003B6EE3" w:rsidP="005F5FA9">
      <w:pPr>
        <w:rPr>
          <w:highlight w:val="yellow"/>
        </w:rPr>
      </w:pPr>
      <w:r w:rsidRPr="00EF499F">
        <w:rPr>
          <w:highlight w:val="yellow"/>
        </w:rPr>
        <w:t>Os autores agradecem a análise e comentários do revisor</w:t>
      </w:r>
      <w:r w:rsidR="00EF499F" w:rsidRPr="00EF499F">
        <w:rPr>
          <w:highlight w:val="yellow"/>
        </w:rPr>
        <w:t xml:space="preserve"> A.</w:t>
      </w:r>
    </w:p>
    <w:p w:rsidR="009E53D5" w:rsidRDefault="009E53D5" w:rsidP="005F5FA9">
      <w:pPr>
        <w:rPr>
          <w:highlight w:val="yellow"/>
        </w:rPr>
      </w:pPr>
      <w:r w:rsidRPr="00EF499F">
        <w:rPr>
          <w:highlight w:val="yellow"/>
        </w:rPr>
        <w:t>Gostariam, no entanto,</w:t>
      </w:r>
      <w:r w:rsidR="00EF499F" w:rsidRPr="00EF499F">
        <w:rPr>
          <w:highlight w:val="yellow"/>
        </w:rPr>
        <w:t xml:space="preserve"> de m</w:t>
      </w:r>
      <w:r>
        <w:rPr>
          <w:highlight w:val="yellow"/>
        </w:rPr>
        <w:t>anifestar uma opinião contrária.</w:t>
      </w:r>
    </w:p>
    <w:p w:rsidR="00EF499F" w:rsidRPr="00EF499F" w:rsidRDefault="009E53D5" w:rsidP="005F5FA9">
      <w:pPr>
        <w:rPr>
          <w:highlight w:val="yellow"/>
        </w:rPr>
      </w:pPr>
      <w:r>
        <w:rPr>
          <w:highlight w:val="yellow"/>
        </w:rPr>
        <w:t>De facto,</w:t>
      </w:r>
      <w:r w:rsidR="00EF499F" w:rsidRPr="00EF499F">
        <w:rPr>
          <w:highlight w:val="yellow"/>
        </w:rPr>
        <w:t xml:space="preserve"> a par de revistas de renome internacional e elevado fator de impacto científico, como é o caso do New </w:t>
      </w:r>
      <w:proofErr w:type="spellStart"/>
      <w:r w:rsidR="00EF499F" w:rsidRPr="00EF499F">
        <w:rPr>
          <w:highlight w:val="yellow"/>
        </w:rPr>
        <w:t>England</w:t>
      </w:r>
      <w:proofErr w:type="spellEnd"/>
      <w:r w:rsidR="00EF499F" w:rsidRPr="00EF499F">
        <w:rPr>
          <w:highlight w:val="yellow"/>
        </w:rPr>
        <w:t xml:space="preserve"> </w:t>
      </w:r>
      <w:proofErr w:type="spellStart"/>
      <w:r w:rsidR="00EF499F" w:rsidRPr="00EF499F">
        <w:rPr>
          <w:highlight w:val="yellow"/>
        </w:rPr>
        <w:t>Journal</w:t>
      </w:r>
      <w:proofErr w:type="spellEnd"/>
      <w:r w:rsidR="00EF499F" w:rsidRPr="00EF499F">
        <w:rPr>
          <w:highlight w:val="yellow"/>
        </w:rPr>
        <w:t xml:space="preserve"> </w:t>
      </w:r>
      <w:proofErr w:type="spellStart"/>
      <w:r w:rsidR="00EF499F" w:rsidRPr="00EF499F">
        <w:rPr>
          <w:highlight w:val="yellow"/>
        </w:rPr>
        <w:t>of</w:t>
      </w:r>
      <w:proofErr w:type="spellEnd"/>
      <w:r w:rsidR="00EF499F" w:rsidRPr="00EF499F">
        <w:rPr>
          <w:highlight w:val="yellow"/>
        </w:rPr>
        <w:t xml:space="preserve"> Medicine (NEJM), a seção de Imagens em Medicina </w:t>
      </w:r>
      <w:r>
        <w:rPr>
          <w:highlight w:val="yellow"/>
        </w:rPr>
        <w:t xml:space="preserve">na grande maioria das revistas médicas </w:t>
      </w:r>
      <w:r w:rsidR="00EF499F" w:rsidRPr="00EF499F">
        <w:rPr>
          <w:highlight w:val="yellow"/>
        </w:rPr>
        <w:t xml:space="preserve">são </w:t>
      </w:r>
      <w:r>
        <w:rPr>
          <w:highlight w:val="yellow"/>
        </w:rPr>
        <w:t>dedicada</w:t>
      </w:r>
      <w:r w:rsidR="00EF499F" w:rsidRPr="00EF499F">
        <w:rPr>
          <w:highlight w:val="yellow"/>
        </w:rPr>
        <w:t>s numa percentagem muito significativ</w:t>
      </w:r>
      <w:r>
        <w:rPr>
          <w:highlight w:val="yellow"/>
        </w:rPr>
        <w:t>a a casos dermatológicos.</w:t>
      </w:r>
      <w:r w:rsidR="00EF499F" w:rsidRPr="00EF499F">
        <w:rPr>
          <w:highlight w:val="yellow"/>
        </w:rPr>
        <w:t xml:space="preserve"> </w:t>
      </w:r>
      <w:r>
        <w:rPr>
          <w:highlight w:val="yellow"/>
        </w:rPr>
        <w:t>A</w:t>
      </w:r>
      <w:r w:rsidR="00EF499F" w:rsidRPr="00EF499F">
        <w:rPr>
          <w:highlight w:val="yellow"/>
        </w:rPr>
        <w:t xml:space="preserve"> </w:t>
      </w:r>
      <w:r>
        <w:rPr>
          <w:highlight w:val="yellow"/>
        </w:rPr>
        <w:t>raridade dos casos apresentados pode ser</w:t>
      </w:r>
      <w:r w:rsidR="00EF499F" w:rsidRPr="00EF499F">
        <w:rPr>
          <w:highlight w:val="yellow"/>
        </w:rPr>
        <w:t xml:space="preserve"> maior ou menor, mas sempre</w:t>
      </w:r>
      <w:r>
        <w:rPr>
          <w:highlight w:val="yellow"/>
        </w:rPr>
        <w:t xml:space="preserve"> com o objetivo final de</w:t>
      </w:r>
      <w:r w:rsidR="00EF499F" w:rsidRPr="00EF499F">
        <w:rPr>
          <w:highlight w:val="yellow"/>
        </w:rPr>
        <w:t xml:space="preserve"> </w:t>
      </w:r>
      <w:r>
        <w:rPr>
          <w:highlight w:val="yellow"/>
        </w:rPr>
        <w:t>salientar</w:t>
      </w:r>
      <w:r w:rsidR="00EF499F" w:rsidRPr="00EF499F">
        <w:rPr>
          <w:highlight w:val="yellow"/>
        </w:rPr>
        <w:t xml:space="preserve"> a importância </w:t>
      </w:r>
      <w:r>
        <w:rPr>
          <w:highlight w:val="yellow"/>
        </w:rPr>
        <w:t>do</w:t>
      </w:r>
      <w:r w:rsidR="00EF499F" w:rsidRPr="00EF499F">
        <w:rPr>
          <w:highlight w:val="yellow"/>
        </w:rPr>
        <w:t xml:space="preserve"> reconhecimento de </w:t>
      </w:r>
      <w:r>
        <w:rPr>
          <w:highlight w:val="yellow"/>
        </w:rPr>
        <w:t>patologias</w:t>
      </w:r>
      <w:r w:rsidR="00EF499F" w:rsidRPr="00EF499F">
        <w:rPr>
          <w:highlight w:val="yellow"/>
        </w:rPr>
        <w:t xml:space="preserve"> que podem </w:t>
      </w:r>
      <w:r>
        <w:rPr>
          <w:highlight w:val="yellow"/>
        </w:rPr>
        <w:t>ter elevado impacto</w:t>
      </w:r>
      <w:r w:rsidR="00EF499F" w:rsidRPr="00EF499F">
        <w:rPr>
          <w:highlight w:val="yellow"/>
        </w:rPr>
        <w:t xml:space="preserve"> em termos sistémicos. </w:t>
      </w:r>
    </w:p>
    <w:p w:rsidR="009E53D5" w:rsidRDefault="00EF499F" w:rsidP="005F5FA9">
      <w:pPr>
        <w:rPr>
          <w:highlight w:val="yellow"/>
        </w:rPr>
      </w:pPr>
      <w:r w:rsidRPr="00EF499F">
        <w:rPr>
          <w:highlight w:val="yellow"/>
        </w:rPr>
        <w:t>As eritrodermias na Medicina em geral</w:t>
      </w:r>
      <w:r w:rsidR="00AD3AAE">
        <w:rPr>
          <w:highlight w:val="yellow"/>
        </w:rPr>
        <w:t>,</w:t>
      </w:r>
      <w:r w:rsidRPr="00EF499F">
        <w:rPr>
          <w:highlight w:val="yellow"/>
        </w:rPr>
        <w:t xml:space="preserve"> e na Dermatologia em particular</w:t>
      </w:r>
      <w:r w:rsidR="009E53D5">
        <w:rPr>
          <w:highlight w:val="yellow"/>
        </w:rPr>
        <w:t>,</w:t>
      </w:r>
      <w:r w:rsidR="00AD3AAE">
        <w:rPr>
          <w:highlight w:val="yellow"/>
        </w:rPr>
        <w:t xml:space="preserve"> assumem uma posição</w:t>
      </w:r>
      <w:r w:rsidR="009E53D5">
        <w:rPr>
          <w:highlight w:val="yellow"/>
        </w:rPr>
        <w:t xml:space="preserve"> à qual a importância não deve ser retirada</w:t>
      </w:r>
      <w:r w:rsidRPr="00EF499F">
        <w:rPr>
          <w:highlight w:val="yellow"/>
        </w:rPr>
        <w:t xml:space="preserve">, uma vez que as diferentes </w:t>
      </w:r>
      <w:r w:rsidR="00AD3AAE">
        <w:rPr>
          <w:highlight w:val="yellow"/>
        </w:rPr>
        <w:t>etiologias</w:t>
      </w:r>
      <w:r w:rsidRPr="00EF499F">
        <w:rPr>
          <w:highlight w:val="yellow"/>
        </w:rPr>
        <w:t xml:space="preserve"> cursam com prognósticos e opções terapêuticas</w:t>
      </w:r>
      <w:r w:rsidR="00AD3AAE">
        <w:rPr>
          <w:highlight w:val="yellow"/>
        </w:rPr>
        <w:t xml:space="preserve"> muito variados</w:t>
      </w:r>
      <w:r w:rsidRPr="00EF499F">
        <w:rPr>
          <w:highlight w:val="yellow"/>
        </w:rPr>
        <w:t>, sendo o seu reconhecimento e tratamento</w:t>
      </w:r>
      <w:r w:rsidR="009E53D5">
        <w:rPr>
          <w:highlight w:val="yellow"/>
        </w:rPr>
        <w:t xml:space="preserve"> atempado</w:t>
      </w:r>
      <w:r w:rsidRPr="00EF499F">
        <w:rPr>
          <w:highlight w:val="yellow"/>
        </w:rPr>
        <w:t xml:space="preserve"> essencial</w:t>
      </w:r>
      <w:r w:rsidR="009E53D5">
        <w:rPr>
          <w:highlight w:val="yellow"/>
        </w:rPr>
        <w:t>.</w:t>
      </w:r>
      <w:r w:rsidRPr="00EF499F">
        <w:rPr>
          <w:highlight w:val="yellow"/>
        </w:rPr>
        <w:t xml:space="preserve"> </w:t>
      </w:r>
    </w:p>
    <w:p w:rsidR="00EF499F" w:rsidRDefault="009E53D5" w:rsidP="005F5FA9">
      <w:r>
        <w:rPr>
          <w:highlight w:val="yellow"/>
        </w:rPr>
        <w:t>U</w:t>
      </w:r>
      <w:r w:rsidR="00EF499F" w:rsidRPr="00EF499F">
        <w:rPr>
          <w:highlight w:val="yellow"/>
        </w:rPr>
        <w:t>ma eritrodermia (mesmo que de causa idiopática) não tratada</w:t>
      </w:r>
      <w:r>
        <w:rPr>
          <w:highlight w:val="yellow"/>
        </w:rPr>
        <w:t>,</w:t>
      </w:r>
      <w:r w:rsidR="00EF499F" w:rsidRPr="00EF499F">
        <w:rPr>
          <w:highlight w:val="yellow"/>
        </w:rPr>
        <w:t xml:space="preserve"> tem </w:t>
      </w:r>
      <w:r w:rsidR="00AD3AAE">
        <w:rPr>
          <w:highlight w:val="yellow"/>
        </w:rPr>
        <w:t xml:space="preserve">associada </w:t>
      </w:r>
      <w:r w:rsidR="00EF499F" w:rsidRPr="00EF499F">
        <w:rPr>
          <w:highlight w:val="yellow"/>
        </w:rPr>
        <w:t>uma elevada morbilidade e mortalidade pelo</w:t>
      </w:r>
      <w:r w:rsidR="00AD3AAE">
        <w:rPr>
          <w:highlight w:val="yellow"/>
        </w:rPr>
        <w:t>s</w:t>
      </w:r>
      <w:r>
        <w:rPr>
          <w:highlight w:val="yellow"/>
        </w:rPr>
        <w:t xml:space="preserve"> efeitos sistémicos que provoca:</w:t>
      </w:r>
      <w:r w:rsidR="00EF499F" w:rsidRPr="00EF499F">
        <w:rPr>
          <w:highlight w:val="yellow"/>
        </w:rPr>
        <w:t xml:space="preserve"> </w:t>
      </w:r>
      <w:r w:rsidR="00AD3AAE" w:rsidRPr="00EF499F">
        <w:rPr>
          <w:highlight w:val="yellow"/>
        </w:rPr>
        <w:t>desequilíbrio</w:t>
      </w:r>
      <w:r w:rsidR="00EF499F" w:rsidRPr="00EF499F">
        <w:rPr>
          <w:highlight w:val="yellow"/>
        </w:rPr>
        <w:t xml:space="preserve"> </w:t>
      </w:r>
      <w:proofErr w:type="spellStart"/>
      <w:r w:rsidR="00EF499F" w:rsidRPr="00EF499F">
        <w:rPr>
          <w:highlight w:val="yellow"/>
        </w:rPr>
        <w:t>hidroelectrolítico</w:t>
      </w:r>
      <w:proofErr w:type="spellEnd"/>
      <w:r w:rsidR="00EF499F" w:rsidRPr="00EF499F">
        <w:rPr>
          <w:highlight w:val="yellow"/>
        </w:rPr>
        <w:t>, perda proteica</w:t>
      </w:r>
      <w:r w:rsidR="00AD3AAE">
        <w:rPr>
          <w:highlight w:val="yellow"/>
        </w:rPr>
        <w:t>, impacto cardiovascular e renal,</w:t>
      </w:r>
      <w:r w:rsidR="00EF499F" w:rsidRPr="00EF499F">
        <w:rPr>
          <w:highlight w:val="yellow"/>
        </w:rPr>
        <w:t xml:space="preserve"> e risco de </w:t>
      </w:r>
      <w:proofErr w:type="spellStart"/>
      <w:r w:rsidR="00AD3AAE">
        <w:rPr>
          <w:highlight w:val="yellow"/>
        </w:rPr>
        <w:t>sépsis</w:t>
      </w:r>
      <w:proofErr w:type="spellEnd"/>
      <w:r w:rsidR="00AD3AAE">
        <w:rPr>
          <w:highlight w:val="yellow"/>
        </w:rPr>
        <w:t>.</w:t>
      </w:r>
      <w:r w:rsidR="00EF499F" w:rsidRPr="00EF499F">
        <w:rPr>
          <w:highlight w:val="yellow"/>
        </w:rPr>
        <w:t xml:space="preserve"> </w:t>
      </w:r>
      <w:r w:rsidR="00AD3AAE">
        <w:rPr>
          <w:highlight w:val="yellow"/>
        </w:rPr>
        <w:t>É</w:t>
      </w:r>
      <w:r w:rsidR="00EF499F" w:rsidRPr="00EF499F">
        <w:rPr>
          <w:highlight w:val="yellow"/>
        </w:rPr>
        <w:t xml:space="preserve"> por</w:t>
      </w:r>
      <w:r w:rsidR="00AD3AAE">
        <w:rPr>
          <w:highlight w:val="yellow"/>
        </w:rPr>
        <w:t xml:space="preserve"> esta razão</w:t>
      </w:r>
      <w:r w:rsidR="00EF499F" w:rsidRPr="00EF499F">
        <w:rPr>
          <w:highlight w:val="yellow"/>
        </w:rPr>
        <w:t xml:space="preserve"> considerada uma </w:t>
      </w:r>
      <w:r w:rsidR="00EF499F" w:rsidRPr="00AD3AAE">
        <w:rPr>
          <w:highlight w:val="yellow"/>
        </w:rPr>
        <w:t xml:space="preserve">urgência em dermatologia, e uma patologia cujo </w:t>
      </w:r>
      <w:r w:rsidR="00AD3AAE">
        <w:rPr>
          <w:highlight w:val="yellow"/>
        </w:rPr>
        <w:t>re</w:t>
      </w:r>
      <w:r w:rsidR="00EF499F" w:rsidRPr="00AD3AAE">
        <w:rPr>
          <w:highlight w:val="yellow"/>
        </w:rPr>
        <w:t>conhecimento pelo men</w:t>
      </w:r>
      <w:r w:rsidR="00AD3AAE" w:rsidRPr="00AD3AAE">
        <w:rPr>
          <w:highlight w:val="yellow"/>
        </w:rPr>
        <w:t>os de forma sucinta é fundamental</w:t>
      </w:r>
      <w:r w:rsidR="00EF499F" w:rsidRPr="00AD3AAE">
        <w:rPr>
          <w:highlight w:val="yellow"/>
        </w:rPr>
        <w:t xml:space="preserve"> a qualquer especialidade médica.</w:t>
      </w:r>
      <w:r w:rsidR="00AD3AAE" w:rsidRPr="00AD3AAE">
        <w:rPr>
          <w:highlight w:val="yellow"/>
        </w:rPr>
        <w:t xml:space="preserve"> A escolha da revista prendeu-se para além das razões anteriormente fundamentadas, com o facto de ser o primeiro caso descrito em Portugal, d</w:t>
      </w:r>
      <w:r w:rsidR="00AD3AAE">
        <w:rPr>
          <w:highlight w:val="yellow"/>
        </w:rPr>
        <w:t xml:space="preserve">e </w:t>
      </w:r>
      <w:r w:rsidR="00AD3AAE" w:rsidRPr="00AD3AAE">
        <w:rPr>
          <w:highlight w:val="yellow"/>
        </w:rPr>
        <w:t xml:space="preserve">uma doença rara e cujo </w:t>
      </w:r>
      <w:proofErr w:type="spellStart"/>
      <w:r w:rsidR="00AD3AAE" w:rsidRPr="00AD3AAE">
        <w:rPr>
          <w:highlight w:val="yellow"/>
        </w:rPr>
        <w:t>report</w:t>
      </w:r>
      <w:proofErr w:type="spellEnd"/>
      <w:r w:rsidR="00AD3AAE" w:rsidRPr="00AD3AAE">
        <w:rPr>
          <w:highlight w:val="yellow"/>
        </w:rPr>
        <w:t xml:space="preserve"> numa revista Médica Portuguesa pareceu aos autores ter toda a lógica.</w:t>
      </w:r>
      <w:r w:rsidR="00AD3AAE">
        <w:t xml:space="preserve"> </w:t>
      </w:r>
    </w:p>
    <w:p w:rsidR="00EF499F" w:rsidRPr="00EF499F" w:rsidRDefault="003B6EE3" w:rsidP="005F5FA9">
      <w:pPr>
        <w:rPr>
          <w:highlight w:val="yellow"/>
        </w:rPr>
      </w:pPr>
      <w:r>
        <w:br/>
        <w:t>Por outro lado, não são respeitadas as instruções aos autores para</w:t>
      </w:r>
      <w:r>
        <w:br/>
        <w:t>Imagem Médica, nomeadamente máximo 2 imagens (são submetidas 5) e 3</w:t>
      </w:r>
      <w:r>
        <w:br/>
        <w:t>autores (são indicados 4).</w:t>
      </w:r>
      <w:r>
        <w:br/>
      </w:r>
      <w:r>
        <w:br/>
      </w:r>
      <w:r w:rsidR="00EF499F" w:rsidRPr="00EF499F">
        <w:rPr>
          <w:highlight w:val="yellow"/>
        </w:rPr>
        <w:t xml:space="preserve">A razão pela </w:t>
      </w:r>
      <w:r w:rsidR="00AD3AAE">
        <w:rPr>
          <w:highlight w:val="yellow"/>
        </w:rPr>
        <w:t xml:space="preserve">qual são submetidas 5 imagens prede-se com o facto da </w:t>
      </w:r>
      <w:r w:rsidR="00EF499F" w:rsidRPr="00EF499F">
        <w:rPr>
          <w:highlight w:val="yellow"/>
        </w:rPr>
        <w:t xml:space="preserve">equipa editorial da AMP ter </w:t>
      </w:r>
      <w:r w:rsidR="00AD3AAE" w:rsidRPr="00EF499F">
        <w:rPr>
          <w:highlight w:val="yellow"/>
        </w:rPr>
        <w:t>solicitado</w:t>
      </w:r>
      <w:r w:rsidR="00EF499F" w:rsidRPr="00EF499F">
        <w:rPr>
          <w:highlight w:val="yellow"/>
        </w:rPr>
        <w:t xml:space="preserve"> as imagens originais no seu tamanho completo (sem </w:t>
      </w:r>
      <w:proofErr w:type="spellStart"/>
      <w:r w:rsidR="00EF499F" w:rsidRPr="00EF499F">
        <w:rPr>
          <w:highlight w:val="yellow"/>
        </w:rPr>
        <w:t>crops</w:t>
      </w:r>
      <w:proofErr w:type="spellEnd"/>
      <w:r w:rsidR="00EF499F" w:rsidRPr="00EF499F">
        <w:rPr>
          <w:highlight w:val="yellow"/>
        </w:rPr>
        <w:t xml:space="preserve"> ou edições), uma vez que, conforme explicitado no texto, as imagens </w:t>
      </w:r>
      <w:r w:rsidR="00AD3AAE">
        <w:rPr>
          <w:highlight w:val="yellow"/>
        </w:rPr>
        <w:t>tem a intenção de submissão final</w:t>
      </w:r>
      <w:r w:rsidR="00EF499F" w:rsidRPr="00EF499F">
        <w:rPr>
          <w:highlight w:val="yellow"/>
        </w:rPr>
        <w:t xml:space="preserve"> como figuras compostas (Figura 1 (</w:t>
      </w:r>
      <w:proofErr w:type="spellStart"/>
      <w:r w:rsidR="00EF499F" w:rsidRPr="00EF499F">
        <w:rPr>
          <w:highlight w:val="yellow"/>
        </w:rPr>
        <w:t>a,b,c</w:t>
      </w:r>
      <w:proofErr w:type="spellEnd"/>
      <w:r w:rsidR="00EF499F" w:rsidRPr="00EF499F">
        <w:rPr>
          <w:highlight w:val="yellow"/>
        </w:rPr>
        <w:t>) e Figura 2 (</w:t>
      </w:r>
      <w:proofErr w:type="spellStart"/>
      <w:r w:rsidR="00EF499F" w:rsidRPr="00EF499F">
        <w:rPr>
          <w:highlight w:val="yellow"/>
        </w:rPr>
        <w:t>a,b</w:t>
      </w:r>
      <w:proofErr w:type="spellEnd"/>
      <w:r w:rsidR="00EF499F" w:rsidRPr="00EF499F">
        <w:rPr>
          <w:highlight w:val="yellow"/>
        </w:rPr>
        <w:t>)).</w:t>
      </w:r>
      <w:bookmarkStart w:id="0" w:name="_GoBack"/>
      <w:bookmarkEnd w:id="0"/>
    </w:p>
    <w:p w:rsidR="00EF499F" w:rsidRDefault="00EF499F" w:rsidP="005F5FA9">
      <w:r w:rsidRPr="00EF499F">
        <w:rPr>
          <w:highlight w:val="yellow"/>
        </w:rPr>
        <w:t xml:space="preserve">A razão </w:t>
      </w:r>
      <w:r w:rsidR="00AD3AAE">
        <w:rPr>
          <w:highlight w:val="yellow"/>
        </w:rPr>
        <w:t>pela qual são indicados 4 autore</w:t>
      </w:r>
      <w:r w:rsidRPr="00EF499F">
        <w:rPr>
          <w:highlight w:val="yellow"/>
        </w:rPr>
        <w:t>s e não 3 conforme consta nas regras de submissão</w:t>
      </w:r>
      <w:r w:rsidR="00AD3AAE">
        <w:rPr>
          <w:highlight w:val="yellow"/>
        </w:rPr>
        <w:t>, prende-se</w:t>
      </w:r>
      <w:r w:rsidRPr="00EF499F">
        <w:rPr>
          <w:highlight w:val="yellow"/>
        </w:rPr>
        <w:t xml:space="preserve"> </w:t>
      </w:r>
      <w:r w:rsidR="00AD3AAE">
        <w:rPr>
          <w:highlight w:val="yellow"/>
        </w:rPr>
        <w:t>com o</w:t>
      </w:r>
      <w:r w:rsidRPr="00EF499F">
        <w:rPr>
          <w:highlight w:val="yellow"/>
        </w:rPr>
        <w:t xml:space="preserve"> facto da equipa editorial da AMP ter sugerido a modificação da submissão para Imagens em Medicina (inicialmente submetida como caso clínico). Apesar de ter sido </w:t>
      </w:r>
      <w:r w:rsidR="00AD3AAE">
        <w:rPr>
          <w:highlight w:val="yellow"/>
        </w:rPr>
        <w:lastRenderedPageBreak/>
        <w:t>re</w:t>
      </w:r>
      <w:r w:rsidRPr="00EF499F">
        <w:rPr>
          <w:highlight w:val="yellow"/>
        </w:rPr>
        <w:t>formatado o tamanho do texto original para cumprir as regras deste tipo de submissão, os autores originais foram mantidos pela relevância que tiveram na abordagem e estudo do doente.</w:t>
      </w:r>
      <w:r>
        <w:t xml:space="preserve">  </w:t>
      </w:r>
    </w:p>
    <w:p w:rsidR="00EA2251" w:rsidRDefault="003B6EE3" w:rsidP="005F5FA9">
      <w:r>
        <w:br/>
        <w:t>------------------------------------------------------</w:t>
      </w:r>
      <w:r>
        <w:br/>
        <w:t>Revisor B:</w:t>
      </w:r>
      <w:r>
        <w:br/>
      </w:r>
      <w:r>
        <w:br/>
        <w:t>O artigo é muito interessante e de interesse para a comunidade científica.</w:t>
      </w:r>
      <w:r>
        <w:br/>
      </w:r>
    </w:p>
    <w:p w:rsidR="00EA2251" w:rsidRPr="00EF499F" w:rsidRDefault="00EA2251" w:rsidP="005F5FA9">
      <w:pPr>
        <w:rPr>
          <w:highlight w:val="yellow"/>
        </w:rPr>
      </w:pPr>
      <w:r w:rsidRPr="00EF499F">
        <w:rPr>
          <w:highlight w:val="yellow"/>
        </w:rPr>
        <w:t>Os autores agradecem a análise e comentários do revisor</w:t>
      </w:r>
      <w:r>
        <w:rPr>
          <w:highlight w:val="yellow"/>
        </w:rPr>
        <w:t xml:space="preserve"> B</w:t>
      </w:r>
      <w:r w:rsidRPr="00EF499F">
        <w:rPr>
          <w:highlight w:val="yellow"/>
        </w:rPr>
        <w:t>.</w:t>
      </w:r>
    </w:p>
    <w:p w:rsidR="00EA2251" w:rsidRDefault="003B6EE3" w:rsidP="005F5FA9">
      <w:r>
        <w:br/>
        <w:t>Tenho 4 questões:</w:t>
      </w:r>
      <w:r>
        <w:br/>
      </w:r>
      <w:r>
        <w:br/>
        <w:t>1 – Pelas imagens as lesões elementares são eritematosas e não</w:t>
      </w:r>
      <w:r>
        <w:br/>
      </w:r>
      <w:proofErr w:type="spellStart"/>
      <w:r>
        <w:t>eritemato</w:t>
      </w:r>
      <w:proofErr w:type="spellEnd"/>
      <w:r>
        <w:t>-acastanhadas.</w:t>
      </w:r>
      <w:r>
        <w:br/>
      </w:r>
    </w:p>
    <w:p w:rsidR="00EA2251" w:rsidRDefault="00EA2251" w:rsidP="005F5FA9">
      <w:r w:rsidRPr="00EA2251">
        <w:rPr>
          <w:highlight w:val="yellow"/>
        </w:rPr>
        <w:t xml:space="preserve">As lesões são de facto </w:t>
      </w:r>
      <w:proofErr w:type="spellStart"/>
      <w:r w:rsidRPr="00EA2251">
        <w:rPr>
          <w:highlight w:val="yellow"/>
        </w:rPr>
        <w:t>eritematoacastanhadas</w:t>
      </w:r>
      <w:proofErr w:type="spellEnd"/>
      <w:r w:rsidRPr="00EA2251">
        <w:rPr>
          <w:highlight w:val="yellow"/>
        </w:rPr>
        <w:t>, sendo as lesões eritematosas puras geralmente de uma tonalidade mais viva e marcada. A capacidade das lentes fotográficas limitam infelizmente por vezes a transmissão da coloração exata da visão ótica.</w:t>
      </w:r>
      <w:r>
        <w:t xml:space="preserve"> </w:t>
      </w:r>
    </w:p>
    <w:p w:rsidR="00EA2251" w:rsidRDefault="003B6EE3" w:rsidP="005F5FA9">
      <w:r>
        <w:br/>
        <w:t>2 - Não parece estar em eritrodermia (90% ou mais da superfície corporal</w:t>
      </w:r>
      <w:r>
        <w:br/>
        <w:t>afetada)</w:t>
      </w:r>
      <w:r>
        <w:br/>
      </w:r>
    </w:p>
    <w:p w:rsidR="00EA2251" w:rsidRDefault="00EA2251" w:rsidP="005F5FA9">
      <w:r w:rsidRPr="00EA2251">
        <w:rPr>
          <w:highlight w:val="yellow"/>
        </w:rPr>
        <w:t>Atualmente o critério de eritrodermia está em atualização e evolução, sendo já aceite em livros da especialidade uma área de superfície corporal de 80% como critério para eritrodermia.</w:t>
      </w:r>
      <w:r>
        <w:t xml:space="preserve"> </w:t>
      </w:r>
    </w:p>
    <w:p w:rsidR="00EA2251" w:rsidRDefault="003B6EE3" w:rsidP="005F5FA9">
      <w:r>
        <w:br/>
        <w:t xml:space="preserve">3 – O doente é atópico? Tomava fármacos? A </w:t>
      </w:r>
      <w:proofErr w:type="spellStart"/>
      <w:r>
        <w:t>Papuloeritrodermia</w:t>
      </w:r>
      <w:proofErr w:type="spellEnd"/>
      <w:r>
        <w:t xml:space="preserve"> de </w:t>
      </w:r>
      <w:proofErr w:type="spellStart"/>
      <w:r>
        <w:t>Ofuji</w:t>
      </w:r>
      <w:proofErr w:type="spellEnd"/>
      <w:r>
        <w:br/>
        <w:t>pode ser secundária a dermatite atópica ou a fármacos</w:t>
      </w:r>
      <w:r>
        <w:br/>
      </w:r>
    </w:p>
    <w:p w:rsidR="00EA2251" w:rsidRDefault="005425AD" w:rsidP="005F5FA9">
      <w:r w:rsidRPr="005425AD">
        <w:rPr>
          <w:highlight w:val="yellow"/>
        </w:rPr>
        <w:t>O doente não tinha antecedentes de atopia (pessoais ou familiares) ou tinha história de fármacos. Uma frase a introduzir esta informação foi acrescentada na versão revista do artigo.</w:t>
      </w:r>
      <w:r>
        <w:t xml:space="preserve"> </w:t>
      </w:r>
    </w:p>
    <w:p w:rsidR="00D57F3C" w:rsidRDefault="003B6EE3" w:rsidP="005F5FA9">
      <w:r>
        <w:br/>
        <w:t>4- Quanto tempo de seguimento pós resolução da dermatose? Nesta patologia</w:t>
      </w:r>
      <w:r>
        <w:br/>
        <w:t>a exclusão de neoplasia é essencial, mas pode surgir mais tarde,</w:t>
      </w:r>
      <w:r>
        <w:br/>
        <w:t>nomeadamente o linfoma.</w:t>
      </w:r>
    </w:p>
    <w:p w:rsidR="005425AD" w:rsidRDefault="005425AD" w:rsidP="005F5FA9"/>
    <w:p w:rsidR="005425AD" w:rsidRDefault="005425AD" w:rsidP="005F5FA9">
      <w:r w:rsidRPr="005425AD">
        <w:rPr>
          <w:highlight w:val="yellow"/>
        </w:rPr>
        <w:t xml:space="preserve">O </w:t>
      </w:r>
      <w:proofErr w:type="spellStart"/>
      <w:r w:rsidRPr="005425AD">
        <w:rPr>
          <w:highlight w:val="yellow"/>
        </w:rPr>
        <w:t>follow</w:t>
      </w:r>
      <w:proofErr w:type="spellEnd"/>
      <w:r w:rsidRPr="005425AD">
        <w:rPr>
          <w:highlight w:val="yellow"/>
        </w:rPr>
        <w:t xml:space="preserve"> </w:t>
      </w:r>
      <w:proofErr w:type="spellStart"/>
      <w:r w:rsidRPr="005425AD">
        <w:rPr>
          <w:highlight w:val="yellow"/>
        </w:rPr>
        <w:t>up</w:t>
      </w:r>
      <w:proofErr w:type="spellEnd"/>
      <w:r w:rsidRPr="005425AD">
        <w:rPr>
          <w:highlight w:val="yellow"/>
        </w:rPr>
        <w:t xml:space="preserve"> pós resolução completa da dermatose é de um ano e meio. O doente mantém-se sob vigilância periódica clinica, analítica e imagiológica.</w:t>
      </w:r>
    </w:p>
    <w:sectPr w:rsidR="00542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3"/>
    <w:rsid w:val="000E0321"/>
    <w:rsid w:val="003B6EE3"/>
    <w:rsid w:val="005425AD"/>
    <w:rsid w:val="005F5FA9"/>
    <w:rsid w:val="007D078C"/>
    <w:rsid w:val="009E53D5"/>
    <w:rsid w:val="00AD3AAE"/>
    <w:rsid w:val="00EA2251"/>
    <w:rsid w:val="00E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f00012</dc:creator>
  <cp:keywords/>
  <dc:description/>
  <cp:lastModifiedBy>Inês Raposo</cp:lastModifiedBy>
  <cp:revision>2</cp:revision>
  <dcterms:created xsi:type="dcterms:W3CDTF">2018-08-21T14:08:00Z</dcterms:created>
  <dcterms:modified xsi:type="dcterms:W3CDTF">2018-08-21T14:08:00Z</dcterms:modified>
</cp:coreProperties>
</file>